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51C" w:rsidRDefault="001B251C">
      <w:pPr>
        <w:rPr>
          <w:b/>
          <w:sz w:val="32"/>
          <w:szCs w:val="32"/>
        </w:rPr>
      </w:pPr>
    </w:p>
    <w:p w:rsidR="001B251C" w:rsidRDefault="001B251C">
      <w:pPr>
        <w:rPr>
          <w:b/>
          <w:sz w:val="32"/>
          <w:szCs w:val="32"/>
        </w:rPr>
      </w:pPr>
    </w:p>
    <w:p w:rsidR="001B251C" w:rsidRDefault="001B251C">
      <w:pPr>
        <w:rPr>
          <w:b/>
          <w:sz w:val="32"/>
          <w:szCs w:val="32"/>
        </w:rPr>
      </w:pPr>
    </w:p>
    <w:p w:rsidR="001B251C" w:rsidRDefault="001B251C">
      <w:pPr>
        <w:rPr>
          <w:b/>
          <w:sz w:val="32"/>
          <w:szCs w:val="32"/>
        </w:rPr>
      </w:pPr>
    </w:p>
    <w:p w:rsidR="001B251C" w:rsidRDefault="001B251C">
      <w:pPr>
        <w:rPr>
          <w:b/>
          <w:sz w:val="32"/>
          <w:szCs w:val="32"/>
        </w:rPr>
      </w:pPr>
    </w:p>
    <w:p w:rsidR="001B251C" w:rsidRDefault="001B251C" w:rsidP="001B251C">
      <w:pPr>
        <w:jc w:val="center"/>
        <w:rPr>
          <w:b/>
          <w:sz w:val="32"/>
          <w:szCs w:val="32"/>
        </w:rPr>
      </w:pPr>
    </w:p>
    <w:p w:rsidR="001B251C" w:rsidRDefault="001B251C" w:rsidP="001B251C">
      <w:pPr>
        <w:jc w:val="center"/>
        <w:rPr>
          <w:b/>
          <w:sz w:val="32"/>
          <w:szCs w:val="32"/>
        </w:rPr>
      </w:pPr>
    </w:p>
    <w:p w:rsidR="001B251C" w:rsidRDefault="001B251C" w:rsidP="001B251C">
      <w:pPr>
        <w:jc w:val="center"/>
        <w:rPr>
          <w:b/>
          <w:sz w:val="32"/>
          <w:szCs w:val="32"/>
        </w:rPr>
      </w:pPr>
    </w:p>
    <w:p w:rsidR="001B251C" w:rsidRDefault="001B251C" w:rsidP="001B251C">
      <w:pPr>
        <w:jc w:val="center"/>
        <w:rPr>
          <w:b/>
          <w:sz w:val="32"/>
          <w:szCs w:val="32"/>
        </w:rPr>
      </w:pPr>
    </w:p>
    <w:p w:rsidR="001B251C" w:rsidRDefault="001B251C" w:rsidP="001B251C">
      <w:pPr>
        <w:jc w:val="center"/>
        <w:rPr>
          <w:b/>
          <w:sz w:val="32"/>
          <w:szCs w:val="32"/>
        </w:rPr>
      </w:pPr>
    </w:p>
    <w:p w:rsidR="001B251C" w:rsidRDefault="001B251C" w:rsidP="001B251C">
      <w:pPr>
        <w:jc w:val="center"/>
        <w:rPr>
          <w:b/>
          <w:sz w:val="32"/>
          <w:szCs w:val="32"/>
        </w:rPr>
      </w:pPr>
    </w:p>
    <w:p w:rsidR="00660DC4" w:rsidRDefault="001B251C" w:rsidP="001B251C">
      <w:pPr>
        <w:jc w:val="center"/>
        <w:rPr>
          <w:b/>
          <w:sz w:val="32"/>
          <w:szCs w:val="32"/>
        </w:rPr>
      </w:pPr>
      <w:r>
        <w:rPr>
          <w:b/>
          <w:sz w:val="32"/>
          <w:szCs w:val="32"/>
        </w:rPr>
        <w:t>CHAPTER 1</w:t>
      </w:r>
      <w:r w:rsidR="001A3601">
        <w:rPr>
          <w:b/>
          <w:sz w:val="32"/>
          <w:szCs w:val="32"/>
        </w:rPr>
        <w:t>: ECU AND WIRING</w:t>
      </w: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1B251C" w:rsidRDefault="001B251C" w:rsidP="000D6A4F">
      <w:pPr>
        <w:jc w:val="both"/>
        <w:rPr>
          <w:b/>
          <w:sz w:val="32"/>
          <w:szCs w:val="32"/>
        </w:rPr>
      </w:pPr>
    </w:p>
    <w:p w:rsidR="006E53B1" w:rsidRPr="006E53B1" w:rsidRDefault="001C3815" w:rsidP="000D6A4F">
      <w:pPr>
        <w:jc w:val="both"/>
        <w:rPr>
          <w:b/>
          <w:sz w:val="32"/>
          <w:szCs w:val="32"/>
        </w:rPr>
      </w:pPr>
      <w:r>
        <w:rPr>
          <w:b/>
          <w:sz w:val="32"/>
          <w:szCs w:val="32"/>
        </w:rPr>
        <w:t xml:space="preserve">1.1 </w:t>
      </w:r>
      <w:r w:rsidR="008276F6" w:rsidRPr="006E53B1">
        <w:rPr>
          <w:b/>
          <w:sz w:val="32"/>
          <w:szCs w:val="32"/>
        </w:rPr>
        <w:t xml:space="preserve">Introduction and scope: </w:t>
      </w:r>
    </w:p>
    <w:p w:rsidR="008276F6" w:rsidRPr="006E53B1" w:rsidRDefault="008276F6" w:rsidP="000D6A4F">
      <w:pPr>
        <w:jc w:val="both"/>
        <w:rPr>
          <w:b/>
          <w:sz w:val="32"/>
          <w:szCs w:val="32"/>
        </w:rPr>
      </w:pPr>
      <w:r w:rsidRPr="006E53B1">
        <w:rPr>
          <w:sz w:val="24"/>
          <w:szCs w:val="24"/>
        </w:rPr>
        <w:t>This report discusses the entire engine and sensor wiring of the car. It includes entire electrical system of the car, their design methodology, selection, wiring loom fabrication and final implementation on the car.</w:t>
      </w:r>
      <w:r w:rsidRPr="006E53B1">
        <w:rPr>
          <w:b/>
          <w:sz w:val="32"/>
          <w:szCs w:val="32"/>
        </w:rPr>
        <w:t xml:space="preserve"> </w:t>
      </w:r>
    </w:p>
    <w:p w:rsidR="008276F6" w:rsidRPr="006E53B1" w:rsidRDefault="001C3815" w:rsidP="000D6A4F">
      <w:pPr>
        <w:jc w:val="both"/>
        <w:rPr>
          <w:b/>
          <w:sz w:val="32"/>
          <w:szCs w:val="32"/>
        </w:rPr>
      </w:pPr>
      <w:r>
        <w:rPr>
          <w:b/>
          <w:sz w:val="32"/>
          <w:szCs w:val="32"/>
        </w:rPr>
        <w:t xml:space="preserve">1.2 </w:t>
      </w:r>
      <w:r w:rsidR="008276F6" w:rsidRPr="006E53B1">
        <w:rPr>
          <w:b/>
          <w:sz w:val="32"/>
          <w:szCs w:val="32"/>
        </w:rPr>
        <w:t>Goals:</w:t>
      </w:r>
    </w:p>
    <w:p w:rsidR="00AD6721" w:rsidRPr="006E53B1" w:rsidRDefault="008276F6" w:rsidP="000D6A4F">
      <w:pPr>
        <w:jc w:val="both"/>
        <w:rPr>
          <w:sz w:val="24"/>
          <w:szCs w:val="24"/>
        </w:rPr>
      </w:pPr>
      <w:r w:rsidRPr="006E53B1">
        <w:rPr>
          <w:sz w:val="24"/>
          <w:szCs w:val="24"/>
        </w:rPr>
        <w:t xml:space="preserve">The main and primary goal </w:t>
      </w:r>
      <w:r w:rsidR="00817E0D" w:rsidRPr="006E53B1">
        <w:rPr>
          <w:sz w:val="24"/>
          <w:szCs w:val="24"/>
        </w:rPr>
        <w:t>was to ensure that the wiring does not hamper the performance of the car in any way. Whilst ensuring this, important factors such as wiring weight, cost and volume had to be controlled. Also, the system needed to be designed to ensure easy and quick trouble shooting, especially</w:t>
      </w:r>
      <w:r w:rsidR="00AD6721" w:rsidRPr="006E53B1">
        <w:rPr>
          <w:sz w:val="24"/>
          <w:szCs w:val="24"/>
        </w:rPr>
        <w:t xml:space="preserve"> on field fixing of faults during testing.</w:t>
      </w:r>
    </w:p>
    <w:p w:rsidR="00AD6721" w:rsidRPr="006E53B1" w:rsidRDefault="001C3815" w:rsidP="000D6A4F">
      <w:pPr>
        <w:jc w:val="both"/>
        <w:rPr>
          <w:b/>
          <w:sz w:val="32"/>
          <w:szCs w:val="32"/>
        </w:rPr>
      </w:pPr>
      <w:r>
        <w:rPr>
          <w:b/>
          <w:sz w:val="32"/>
          <w:szCs w:val="32"/>
        </w:rPr>
        <w:t xml:space="preserve">1.3 </w:t>
      </w:r>
      <w:r w:rsidR="00AD6721" w:rsidRPr="006E53B1">
        <w:rPr>
          <w:b/>
          <w:sz w:val="32"/>
          <w:szCs w:val="32"/>
        </w:rPr>
        <w:t>Custom Wiring Harness:</w:t>
      </w:r>
    </w:p>
    <w:p w:rsidR="006E53B1" w:rsidRDefault="00AD6721" w:rsidP="000D6A4F">
      <w:pPr>
        <w:jc w:val="both"/>
        <w:rPr>
          <w:sz w:val="24"/>
          <w:szCs w:val="24"/>
        </w:rPr>
      </w:pPr>
      <w:r w:rsidRPr="006E53B1">
        <w:rPr>
          <w:sz w:val="24"/>
          <w:szCs w:val="24"/>
        </w:rPr>
        <w:t xml:space="preserve">The wiring harness to be used was determined on the ECU to be used. A </w:t>
      </w:r>
      <w:proofErr w:type="spellStart"/>
      <w:r w:rsidRPr="006E53B1">
        <w:rPr>
          <w:sz w:val="24"/>
          <w:szCs w:val="24"/>
        </w:rPr>
        <w:t>MoTeC</w:t>
      </w:r>
      <w:proofErr w:type="spellEnd"/>
      <w:r w:rsidRPr="006E53B1">
        <w:rPr>
          <w:sz w:val="24"/>
          <w:szCs w:val="24"/>
        </w:rPr>
        <w:t xml:space="preserve"> M400 ECU is used on the car and thus a completely custom wiring harness was needed to be designed. The custom harness was designed keeping in mind the specifications of the ECU.</w:t>
      </w:r>
    </w:p>
    <w:p w:rsidR="00362ED0" w:rsidRPr="006E53B1" w:rsidRDefault="001C3815" w:rsidP="000D6A4F">
      <w:pPr>
        <w:jc w:val="both"/>
        <w:rPr>
          <w:sz w:val="24"/>
          <w:szCs w:val="24"/>
        </w:rPr>
      </w:pPr>
      <w:r>
        <w:rPr>
          <w:b/>
          <w:sz w:val="32"/>
          <w:szCs w:val="32"/>
        </w:rPr>
        <w:t xml:space="preserve">1.4 </w:t>
      </w:r>
      <w:r w:rsidR="00362ED0" w:rsidRPr="006E53B1">
        <w:rPr>
          <w:b/>
          <w:sz w:val="32"/>
          <w:szCs w:val="32"/>
        </w:rPr>
        <w:t>Electronic casing:</w:t>
      </w:r>
    </w:p>
    <w:p w:rsidR="00660DC4" w:rsidRPr="006E53B1" w:rsidRDefault="006D1038" w:rsidP="000D6A4F">
      <w:pPr>
        <w:jc w:val="both"/>
        <w:rPr>
          <w:sz w:val="24"/>
          <w:szCs w:val="24"/>
        </w:rPr>
      </w:pPr>
      <w:r w:rsidRPr="006E53B1">
        <w:rPr>
          <w:sz w:val="24"/>
          <w:szCs w:val="24"/>
        </w:rPr>
        <w:t xml:space="preserve">The engine control unit along with the sensor hub and the power distribution module is placed in an enclose box like structure. The </w:t>
      </w:r>
      <w:r w:rsidR="0091372D" w:rsidRPr="006E53B1">
        <w:rPr>
          <w:sz w:val="24"/>
          <w:szCs w:val="24"/>
        </w:rPr>
        <w:t xml:space="preserve">decision of shifting the system behind the firewall was taken to provide better ventilation and </w:t>
      </w:r>
      <w:r w:rsidR="00484A72" w:rsidRPr="006E53B1">
        <w:rPr>
          <w:sz w:val="24"/>
          <w:szCs w:val="24"/>
        </w:rPr>
        <w:t>avoid</w:t>
      </w:r>
      <w:r w:rsidR="0091372D" w:rsidRPr="006E53B1">
        <w:rPr>
          <w:sz w:val="24"/>
          <w:szCs w:val="24"/>
        </w:rPr>
        <w:t xml:space="preserve"> overheating of the ECU and other electronics components. </w:t>
      </w:r>
      <w:r w:rsidR="00E76A66" w:rsidRPr="006E53B1">
        <w:rPr>
          <w:sz w:val="24"/>
          <w:szCs w:val="24"/>
        </w:rPr>
        <w:t>The temperature of</w:t>
      </w:r>
      <w:r w:rsidR="000D6A4F" w:rsidRPr="006E53B1">
        <w:rPr>
          <w:sz w:val="24"/>
          <w:szCs w:val="24"/>
        </w:rPr>
        <w:t xml:space="preserve"> the casing internally during testing was measured to be about 70 degrees under a hot summer sun and the car running for over an hour. The electronics casing made it possible to make sub harnesses as we would have to use connectors to pass wires through the casing wall. This avoided the sub-harnesses to be directly wired. Sub harness greatly simplify replacing faulty/damaged harness without having to make changes to the main harness without adding too much weight. The wiring inside the case interfaced the ECU pins with the connectors located on the surface of the casing. Thus the composite team</w:t>
      </w:r>
      <w:r w:rsidR="00E76A66" w:rsidRPr="006E53B1">
        <w:rPr>
          <w:sz w:val="24"/>
          <w:szCs w:val="24"/>
        </w:rPr>
        <w:t xml:space="preserve"> helped us by manufacturing a glass fibre casing</w:t>
      </w:r>
      <w:r w:rsidR="000D6A4F" w:rsidRPr="006E53B1">
        <w:rPr>
          <w:sz w:val="24"/>
          <w:szCs w:val="24"/>
        </w:rPr>
        <w:t>.</w:t>
      </w:r>
      <w:r w:rsidR="00CE4018" w:rsidRPr="006E53B1">
        <w:rPr>
          <w:sz w:val="24"/>
          <w:szCs w:val="24"/>
        </w:rPr>
        <w:t xml:space="preserve"> This was made of fibre-glass so as to avoid any possibility of </w:t>
      </w:r>
      <w:r w:rsidR="004F686F" w:rsidRPr="006E53B1">
        <w:rPr>
          <w:sz w:val="24"/>
          <w:szCs w:val="24"/>
        </w:rPr>
        <w:t>the casing conducting if it was made of carbon fibre.</w:t>
      </w:r>
      <w:r w:rsidR="00660DC4">
        <w:rPr>
          <w:sz w:val="24"/>
          <w:szCs w:val="24"/>
        </w:rPr>
        <w:t xml:space="preserve">                                                      </w:t>
      </w:r>
    </w:p>
    <w:p w:rsidR="004F686F" w:rsidRDefault="008C79A1" w:rsidP="00660DC4">
      <w:pPr>
        <w:jc w:val="center"/>
        <w:rPr>
          <w:sz w:val="24"/>
          <w:szCs w:val="24"/>
        </w:rPr>
      </w:pPr>
      <w:r w:rsidRPr="006E53B1">
        <w:rPr>
          <w:noProof/>
          <w:sz w:val="24"/>
          <w:szCs w:val="24"/>
          <w:lang w:eastAsia="en-GB"/>
        </w:rPr>
        <w:drawing>
          <wp:inline distT="0" distB="0" distL="0" distR="0">
            <wp:extent cx="3891686" cy="1798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rx cas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956" cy="1804132"/>
                    </a:xfrm>
                    <a:prstGeom prst="rect">
                      <a:avLst/>
                    </a:prstGeom>
                  </pic:spPr>
                </pic:pic>
              </a:graphicData>
            </a:graphic>
          </wp:inline>
        </w:drawing>
      </w:r>
    </w:p>
    <w:p w:rsidR="00660DC4" w:rsidRPr="006E53B1" w:rsidRDefault="00660DC4" w:rsidP="00660DC4">
      <w:pPr>
        <w:jc w:val="center"/>
        <w:rPr>
          <w:sz w:val="24"/>
          <w:szCs w:val="24"/>
        </w:rPr>
      </w:pPr>
      <w:r>
        <w:rPr>
          <w:sz w:val="24"/>
          <w:szCs w:val="24"/>
        </w:rPr>
        <w:lastRenderedPageBreak/>
        <w:t>Figure: 1.1</w:t>
      </w:r>
      <w:r w:rsidR="0034185A">
        <w:rPr>
          <w:sz w:val="24"/>
          <w:szCs w:val="24"/>
        </w:rPr>
        <w:t>:</w:t>
      </w:r>
      <w:r>
        <w:rPr>
          <w:sz w:val="24"/>
          <w:szCs w:val="24"/>
        </w:rPr>
        <w:t xml:space="preserve"> Electronic Casing</w:t>
      </w:r>
    </w:p>
    <w:p w:rsidR="00035F44" w:rsidRDefault="00EC1630" w:rsidP="000D6A4F">
      <w:pPr>
        <w:jc w:val="both"/>
        <w:rPr>
          <w:sz w:val="24"/>
          <w:szCs w:val="24"/>
        </w:rPr>
      </w:pPr>
      <w:r w:rsidRPr="006E53B1">
        <w:rPr>
          <w:sz w:val="24"/>
          <w:szCs w:val="24"/>
        </w:rPr>
        <w:t xml:space="preserve">The position of the electronic casing was very carefully decided keeping the factors in mind such as </w:t>
      </w:r>
      <w:r w:rsidR="00362ED0" w:rsidRPr="006E53B1">
        <w:rPr>
          <w:sz w:val="24"/>
          <w:szCs w:val="24"/>
        </w:rPr>
        <w:t xml:space="preserve">ease of access, </w:t>
      </w:r>
      <w:r w:rsidR="006E53B1" w:rsidRPr="006E53B1">
        <w:rPr>
          <w:sz w:val="24"/>
          <w:szCs w:val="24"/>
        </w:rPr>
        <w:t>keeping</w:t>
      </w:r>
      <w:r w:rsidR="00362ED0" w:rsidRPr="006E53B1">
        <w:rPr>
          <w:sz w:val="24"/>
          <w:szCs w:val="24"/>
        </w:rPr>
        <w:t xml:space="preserve"> the entire casing near the shoulder level of the driver also gives easy access to all of the electronics from the car again and again. Also the casing is placed such that the </w:t>
      </w:r>
      <w:r w:rsidR="008C79A1" w:rsidRPr="006E53B1">
        <w:rPr>
          <w:sz w:val="24"/>
          <w:szCs w:val="24"/>
        </w:rPr>
        <w:t>wire lengths are kept minimum so as to reduce the losses if any, ideally the ECU is to be kept near to the en</w:t>
      </w:r>
      <w:r w:rsidR="00035F44" w:rsidRPr="006E53B1">
        <w:rPr>
          <w:sz w:val="24"/>
          <w:szCs w:val="24"/>
        </w:rPr>
        <w:t>gine.</w:t>
      </w:r>
      <w:r w:rsidR="00362ED0" w:rsidRPr="006E53B1">
        <w:rPr>
          <w:sz w:val="24"/>
          <w:szCs w:val="24"/>
        </w:rPr>
        <w:t xml:space="preserve"> </w:t>
      </w:r>
      <w:r w:rsidR="00035F44" w:rsidRPr="006E53B1">
        <w:rPr>
          <w:sz w:val="24"/>
          <w:szCs w:val="24"/>
        </w:rPr>
        <w:t xml:space="preserve">And </w:t>
      </w:r>
      <w:r w:rsidR="00362ED0" w:rsidRPr="006E53B1">
        <w:rPr>
          <w:sz w:val="24"/>
          <w:szCs w:val="24"/>
        </w:rPr>
        <w:t>lowest position possible to keep the centre of gravity as low as possible,</w:t>
      </w:r>
      <w:r w:rsidR="00035F44" w:rsidRPr="006E53B1">
        <w:rPr>
          <w:sz w:val="24"/>
          <w:szCs w:val="24"/>
        </w:rPr>
        <w:t xml:space="preserve"> thus the casing is placed</w:t>
      </w:r>
      <w:r w:rsidR="00362ED0" w:rsidRPr="006E53B1">
        <w:rPr>
          <w:sz w:val="24"/>
          <w:szCs w:val="24"/>
        </w:rPr>
        <w:t xml:space="preserve"> behind the fire wall in the main roll hoop bracing</w:t>
      </w:r>
      <w:r w:rsidR="00035F44" w:rsidRPr="006E53B1">
        <w:rPr>
          <w:sz w:val="24"/>
          <w:szCs w:val="24"/>
        </w:rPr>
        <w:t xml:space="preserve"> as shown in the figure.</w:t>
      </w:r>
      <w:r w:rsidR="00035F44" w:rsidRPr="006E53B1">
        <w:rPr>
          <w:noProof/>
          <w:sz w:val="24"/>
          <w:szCs w:val="24"/>
          <w:lang w:eastAsia="en-GB"/>
        </w:rPr>
        <w:drawing>
          <wp:inline distT="0" distB="0" distL="0" distR="0">
            <wp:extent cx="5731510" cy="2575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onic assembly.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rsidR="00660DC4" w:rsidRPr="006E53B1" w:rsidRDefault="00660DC4" w:rsidP="000D6A4F">
      <w:pPr>
        <w:jc w:val="both"/>
        <w:rPr>
          <w:sz w:val="24"/>
          <w:szCs w:val="24"/>
        </w:rPr>
      </w:pPr>
      <w:r>
        <w:rPr>
          <w:sz w:val="24"/>
          <w:szCs w:val="24"/>
        </w:rPr>
        <w:tab/>
      </w:r>
      <w:r>
        <w:rPr>
          <w:sz w:val="24"/>
          <w:szCs w:val="24"/>
        </w:rPr>
        <w:tab/>
      </w:r>
      <w:r>
        <w:rPr>
          <w:sz w:val="24"/>
          <w:szCs w:val="24"/>
        </w:rPr>
        <w:tab/>
        <w:t xml:space="preserve">       Figure 1.2: Electronic casing position </w:t>
      </w:r>
    </w:p>
    <w:p w:rsidR="00035F44" w:rsidRPr="006E53B1" w:rsidRDefault="001C3815" w:rsidP="000D6A4F">
      <w:pPr>
        <w:jc w:val="both"/>
        <w:rPr>
          <w:b/>
          <w:sz w:val="32"/>
          <w:szCs w:val="32"/>
        </w:rPr>
      </w:pPr>
      <w:r>
        <w:rPr>
          <w:b/>
          <w:sz w:val="32"/>
          <w:szCs w:val="32"/>
        </w:rPr>
        <w:t xml:space="preserve">1.5 </w:t>
      </w:r>
      <w:r w:rsidR="00035F44" w:rsidRPr="006E53B1">
        <w:rPr>
          <w:b/>
          <w:sz w:val="32"/>
          <w:szCs w:val="32"/>
        </w:rPr>
        <w:t>Components inside the casing:</w:t>
      </w:r>
    </w:p>
    <w:p w:rsidR="00035F44" w:rsidRPr="006E53B1" w:rsidRDefault="001C3815" w:rsidP="000D6A4F">
      <w:pPr>
        <w:jc w:val="both"/>
        <w:rPr>
          <w:b/>
          <w:sz w:val="28"/>
          <w:szCs w:val="28"/>
        </w:rPr>
      </w:pPr>
      <w:r>
        <w:rPr>
          <w:b/>
          <w:sz w:val="28"/>
          <w:szCs w:val="28"/>
        </w:rPr>
        <w:t xml:space="preserve">1.5.1 </w:t>
      </w:r>
      <w:r w:rsidR="0085473D" w:rsidRPr="006E53B1">
        <w:rPr>
          <w:b/>
          <w:sz w:val="28"/>
          <w:szCs w:val="28"/>
        </w:rPr>
        <w:t>ECU:</w:t>
      </w:r>
    </w:p>
    <w:p w:rsidR="0085473D" w:rsidRPr="006E53B1" w:rsidRDefault="0085473D" w:rsidP="000D6A4F">
      <w:pPr>
        <w:jc w:val="both"/>
        <w:rPr>
          <w:sz w:val="24"/>
          <w:szCs w:val="24"/>
        </w:rPr>
      </w:pPr>
      <w:r w:rsidRPr="006E53B1">
        <w:rPr>
          <w:sz w:val="24"/>
          <w:szCs w:val="24"/>
        </w:rPr>
        <w:t xml:space="preserve">We use a MOTEC M400 engine management system as it provides a very advanced, simple and user friendly interface. This helps to make changes to current file or make entirely </w:t>
      </w:r>
      <w:r w:rsidR="00171531" w:rsidRPr="006E53B1">
        <w:rPr>
          <w:sz w:val="24"/>
          <w:szCs w:val="24"/>
        </w:rPr>
        <w:t>new file containing the custom fuel map and ignition map which can be easily modified.</w:t>
      </w:r>
    </w:p>
    <w:p w:rsidR="00B03D90" w:rsidRPr="006E53B1" w:rsidRDefault="00171531" w:rsidP="000D6A4F">
      <w:pPr>
        <w:jc w:val="both"/>
        <w:rPr>
          <w:sz w:val="24"/>
          <w:szCs w:val="24"/>
        </w:rPr>
      </w:pPr>
      <w:r w:rsidRPr="006E53B1">
        <w:rPr>
          <w:sz w:val="24"/>
          <w:szCs w:val="24"/>
        </w:rPr>
        <w:t xml:space="preserve">M400 is capable of logging data </w:t>
      </w:r>
      <w:r w:rsidR="006E53B1" w:rsidRPr="006E53B1">
        <w:rPr>
          <w:sz w:val="24"/>
          <w:szCs w:val="24"/>
        </w:rPr>
        <w:t>up to</w:t>
      </w:r>
      <w:r w:rsidRPr="006E53B1">
        <w:rPr>
          <w:sz w:val="24"/>
          <w:szCs w:val="24"/>
        </w:rPr>
        <w:t xml:space="preserve"> 512MB of memory. It can log 64 channels at maximum speed of 200Hz. It </w:t>
      </w:r>
      <w:r w:rsidR="00CD76ED" w:rsidRPr="006E53B1">
        <w:rPr>
          <w:sz w:val="24"/>
          <w:szCs w:val="24"/>
        </w:rPr>
        <w:t>a</w:t>
      </w:r>
      <w:r w:rsidRPr="006E53B1">
        <w:rPr>
          <w:sz w:val="24"/>
          <w:szCs w:val="24"/>
        </w:rPr>
        <w:t>l</w:t>
      </w:r>
      <w:r w:rsidR="00CD76ED" w:rsidRPr="006E53B1">
        <w:rPr>
          <w:sz w:val="24"/>
          <w:szCs w:val="24"/>
        </w:rPr>
        <w:t>s</w:t>
      </w:r>
      <w:r w:rsidRPr="006E53B1">
        <w:rPr>
          <w:sz w:val="24"/>
          <w:szCs w:val="24"/>
        </w:rPr>
        <w:t>o give 8 auxillary outputs, which are used to control the components such as cooling fan and pump,</w:t>
      </w:r>
      <w:r w:rsidR="00CD76ED" w:rsidRPr="006E53B1">
        <w:rPr>
          <w:sz w:val="24"/>
          <w:szCs w:val="24"/>
        </w:rPr>
        <w:t xml:space="preserve"> </w:t>
      </w:r>
      <w:r w:rsidRPr="006E53B1">
        <w:rPr>
          <w:sz w:val="24"/>
          <w:szCs w:val="24"/>
        </w:rPr>
        <w:t>fuel pump and lambda heater.</w:t>
      </w:r>
      <w:r w:rsidR="00CD76ED" w:rsidRPr="006E53B1">
        <w:rPr>
          <w:sz w:val="24"/>
          <w:szCs w:val="24"/>
        </w:rPr>
        <w:t xml:space="preserve"> We also use the engine temperature compensation for cold starting. </w:t>
      </w:r>
    </w:p>
    <w:p w:rsidR="00A15995" w:rsidRPr="006E53B1" w:rsidRDefault="001C3815" w:rsidP="000D6A4F">
      <w:pPr>
        <w:jc w:val="both"/>
        <w:rPr>
          <w:b/>
          <w:sz w:val="28"/>
          <w:szCs w:val="28"/>
        </w:rPr>
      </w:pPr>
      <w:r>
        <w:rPr>
          <w:b/>
          <w:sz w:val="28"/>
          <w:szCs w:val="28"/>
        </w:rPr>
        <w:t xml:space="preserve">1.5.2 </w:t>
      </w:r>
      <w:r w:rsidR="00A15995" w:rsidRPr="006E53B1">
        <w:rPr>
          <w:b/>
          <w:sz w:val="28"/>
          <w:szCs w:val="28"/>
        </w:rPr>
        <w:t>SENSOR HUB:</w:t>
      </w:r>
    </w:p>
    <w:p w:rsidR="00F3476A" w:rsidRPr="006E53B1" w:rsidRDefault="00A15995" w:rsidP="00F3476A">
      <w:pPr>
        <w:jc w:val="both"/>
        <w:rPr>
          <w:sz w:val="24"/>
          <w:szCs w:val="24"/>
        </w:rPr>
      </w:pPr>
      <w:r w:rsidRPr="006E53B1">
        <w:rPr>
          <w:sz w:val="24"/>
          <w:szCs w:val="24"/>
        </w:rPr>
        <w:t xml:space="preserve">A </w:t>
      </w:r>
      <w:r w:rsidR="00F3476A" w:rsidRPr="006E53B1">
        <w:rPr>
          <w:sz w:val="24"/>
          <w:szCs w:val="24"/>
        </w:rPr>
        <w:t>printed circuit board</w:t>
      </w:r>
      <w:r w:rsidRPr="006E53B1">
        <w:rPr>
          <w:sz w:val="24"/>
          <w:szCs w:val="24"/>
        </w:rPr>
        <w:t xml:space="preserve"> based sensor hub is developed so that the process of interfacing various sensors to the ECU becomes easy. </w:t>
      </w:r>
      <w:r w:rsidR="00F3476A" w:rsidRPr="006E53B1">
        <w:rPr>
          <w:sz w:val="24"/>
          <w:szCs w:val="24"/>
        </w:rPr>
        <w:t xml:space="preserve">ECU has 8 analog voltage channel inputs, 6 analog temperature inputs and four digital inputs which are used extensively for interfacing sensors such as shock travel sensor, steering angle, throttle position sensor, gear position sensor, fluid pressure sensors and accelerometer on the analog voltage channel; engine temperature and </w:t>
      </w:r>
      <w:r w:rsidR="00F3476A" w:rsidRPr="006E53B1">
        <w:rPr>
          <w:sz w:val="24"/>
          <w:szCs w:val="24"/>
        </w:rPr>
        <w:lastRenderedPageBreak/>
        <w:t xml:space="preserve">exhaust gas temperature sensors in analog temperature channel and wheel speed sensors in digital channel. </w:t>
      </w:r>
    </w:p>
    <w:p w:rsidR="00F3476A" w:rsidRDefault="00F3476A" w:rsidP="00F3476A">
      <w:pPr>
        <w:jc w:val="both"/>
        <w:rPr>
          <w:sz w:val="24"/>
          <w:szCs w:val="24"/>
        </w:rPr>
      </w:pPr>
      <w:r w:rsidRPr="006E53B1">
        <w:rPr>
          <w:noProof/>
          <w:sz w:val="24"/>
          <w:szCs w:val="24"/>
          <w:lang w:eastAsia="en-GB"/>
        </w:rPr>
        <w:drawing>
          <wp:inline distT="0" distB="0" distL="0" distR="0">
            <wp:extent cx="5731510" cy="2393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393315"/>
                    </a:xfrm>
                    <a:prstGeom prst="rect">
                      <a:avLst/>
                    </a:prstGeom>
                  </pic:spPr>
                </pic:pic>
              </a:graphicData>
            </a:graphic>
          </wp:inline>
        </w:drawing>
      </w:r>
    </w:p>
    <w:p w:rsidR="004D0563" w:rsidRPr="006E53B1" w:rsidRDefault="004D0563" w:rsidP="00F3476A">
      <w:pPr>
        <w:jc w:val="both"/>
        <w:rPr>
          <w:sz w:val="24"/>
          <w:szCs w:val="24"/>
        </w:rPr>
      </w:pPr>
      <w:r>
        <w:rPr>
          <w:sz w:val="24"/>
          <w:szCs w:val="24"/>
        </w:rPr>
        <w:tab/>
      </w:r>
      <w:r>
        <w:rPr>
          <w:sz w:val="24"/>
          <w:szCs w:val="24"/>
        </w:rPr>
        <w:tab/>
      </w:r>
      <w:r>
        <w:rPr>
          <w:sz w:val="24"/>
          <w:szCs w:val="24"/>
        </w:rPr>
        <w:tab/>
      </w:r>
      <w:r>
        <w:rPr>
          <w:sz w:val="24"/>
          <w:szCs w:val="24"/>
        </w:rPr>
        <w:tab/>
      </w:r>
      <w:r w:rsidR="001B251C">
        <w:rPr>
          <w:sz w:val="24"/>
          <w:szCs w:val="24"/>
        </w:rPr>
        <w:t>Figure</w:t>
      </w:r>
      <w:proofErr w:type="gramStart"/>
      <w:r w:rsidR="001B251C">
        <w:rPr>
          <w:sz w:val="24"/>
          <w:szCs w:val="24"/>
        </w:rPr>
        <w:t>:1.</w:t>
      </w:r>
      <w:r w:rsidR="0034185A">
        <w:rPr>
          <w:sz w:val="24"/>
          <w:szCs w:val="24"/>
        </w:rPr>
        <w:t>3</w:t>
      </w:r>
      <w:proofErr w:type="gramEnd"/>
      <w:r w:rsidR="0034185A">
        <w:rPr>
          <w:sz w:val="24"/>
          <w:szCs w:val="24"/>
        </w:rPr>
        <w:t>:</w:t>
      </w:r>
      <w:r>
        <w:rPr>
          <w:sz w:val="24"/>
          <w:szCs w:val="24"/>
        </w:rPr>
        <w:t xml:space="preserve"> Sensor hub board file</w:t>
      </w:r>
    </w:p>
    <w:p w:rsidR="00F3476A" w:rsidRPr="006E53B1" w:rsidRDefault="004047A3" w:rsidP="000D6A4F">
      <w:pPr>
        <w:jc w:val="both"/>
        <w:rPr>
          <w:sz w:val="24"/>
          <w:szCs w:val="24"/>
        </w:rPr>
      </w:pPr>
      <w:r w:rsidRPr="006E53B1">
        <w:rPr>
          <w:sz w:val="24"/>
          <w:szCs w:val="24"/>
        </w:rPr>
        <w:t>All these sensors can be selectively interfaced with the ECU as and when needed. The sensor hub is made in a panel form so that the connectors can be installed easily and are easy to recognize.</w:t>
      </w:r>
    </w:p>
    <w:p w:rsidR="00EC1630" w:rsidRPr="006E53B1" w:rsidRDefault="001C3815" w:rsidP="000D6A4F">
      <w:pPr>
        <w:jc w:val="both"/>
        <w:rPr>
          <w:b/>
          <w:sz w:val="32"/>
          <w:szCs w:val="32"/>
        </w:rPr>
      </w:pPr>
      <w:r>
        <w:rPr>
          <w:b/>
          <w:sz w:val="32"/>
          <w:szCs w:val="32"/>
        </w:rPr>
        <w:t xml:space="preserve">1.6 </w:t>
      </w:r>
      <w:r w:rsidR="00EC1630" w:rsidRPr="006E53B1">
        <w:rPr>
          <w:b/>
          <w:sz w:val="32"/>
          <w:szCs w:val="32"/>
        </w:rPr>
        <w:t>Connectors:</w:t>
      </w:r>
    </w:p>
    <w:p w:rsidR="004F686F" w:rsidRPr="006E53B1" w:rsidRDefault="004F686F" w:rsidP="000D6A4F">
      <w:pPr>
        <w:jc w:val="both"/>
        <w:rPr>
          <w:sz w:val="24"/>
          <w:szCs w:val="24"/>
        </w:rPr>
      </w:pPr>
      <w:r w:rsidRPr="006E53B1">
        <w:rPr>
          <w:sz w:val="24"/>
          <w:szCs w:val="24"/>
        </w:rPr>
        <w:t>The connectors which we decided to use on the car were high quality Deut</w:t>
      </w:r>
      <w:r w:rsidR="00EC1630" w:rsidRPr="006E53B1">
        <w:rPr>
          <w:sz w:val="24"/>
          <w:szCs w:val="24"/>
        </w:rPr>
        <w:t>s</w:t>
      </w:r>
      <w:r w:rsidRPr="006E53B1">
        <w:rPr>
          <w:sz w:val="24"/>
          <w:szCs w:val="24"/>
        </w:rPr>
        <w:t>ch connectors which are light weight, sturdy, water proof and also easy to install. We selected the conne</w:t>
      </w:r>
      <w:r w:rsidR="00EC1630" w:rsidRPr="006E53B1">
        <w:rPr>
          <w:sz w:val="24"/>
          <w:szCs w:val="24"/>
        </w:rPr>
        <w:t>ctors based on various criteria</w:t>
      </w:r>
      <w:r w:rsidRPr="006E53B1">
        <w:rPr>
          <w:sz w:val="24"/>
          <w:szCs w:val="24"/>
        </w:rPr>
        <w:t xml:space="preserve"> like the number of wires to be carried by the connectors and also the current rating of the connector and the type and size of crimps the connectors accepts. </w:t>
      </w:r>
    </w:p>
    <w:p w:rsidR="004F686F" w:rsidRPr="006E53B1" w:rsidRDefault="004F686F" w:rsidP="000D6A4F">
      <w:pPr>
        <w:jc w:val="both"/>
        <w:rPr>
          <w:sz w:val="24"/>
          <w:szCs w:val="24"/>
        </w:rPr>
      </w:pPr>
      <w:r w:rsidRPr="006E53B1">
        <w:rPr>
          <w:sz w:val="24"/>
          <w:szCs w:val="24"/>
        </w:rPr>
        <w:t>The Deut</w:t>
      </w:r>
      <w:r w:rsidR="00EC1630" w:rsidRPr="006E53B1">
        <w:rPr>
          <w:sz w:val="24"/>
          <w:szCs w:val="24"/>
        </w:rPr>
        <w:t>s</w:t>
      </w:r>
      <w:r w:rsidR="00FD2096" w:rsidRPr="006E53B1">
        <w:rPr>
          <w:sz w:val="24"/>
          <w:szCs w:val="24"/>
        </w:rPr>
        <w:t>ch connectors have a</w:t>
      </w:r>
      <w:r w:rsidRPr="006E53B1">
        <w:rPr>
          <w:sz w:val="24"/>
          <w:szCs w:val="24"/>
        </w:rPr>
        <w:t xml:space="preserve"> propriety crimping tool and cr</w:t>
      </w:r>
      <w:r w:rsidR="00A72E5B" w:rsidRPr="006E53B1">
        <w:rPr>
          <w:sz w:val="24"/>
          <w:szCs w:val="24"/>
        </w:rPr>
        <w:t>imps which are sized for differ</w:t>
      </w:r>
      <w:r w:rsidRPr="006E53B1">
        <w:rPr>
          <w:sz w:val="24"/>
          <w:szCs w:val="24"/>
        </w:rPr>
        <w:t>e</w:t>
      </w:r>
      <w:r w:rsidR="00A72E5B" w:rsidRPr="006E53B1">
        <w:rPr>
          <w:sz w:val="24"/>
          <w:szCs w:val="24"/>
        </w:rPr>
        <w:t>n</w:t>
      </w:r>
      <w:r w:rsidRPr="006E53B1">
        <w:rPr>
          <w:sz w:val="24"/>
          <w:szCs w:val="24"/>
        </w:rPr>
        <w:t>t gauges of wires connecto</w:t>
      </w:r>
      <w:r w:rsidR="00A72E5B" w:rsidRPr="006E53B1">
        <w:rPr>
          <w:sz w:val="24"/>
          <w:szCs w:val="24"/>
        </w:rPr>
        <w:t>rs. The crimps get punched from four sides by the crimper, thus ensuring reliable connectivity at all times.</w:t>
      </w:r>
    </w:p>
    <w:p w:rsidR="006E53B1" w:rsidRPr="006E53B1" w:rsidRDefault="001C3815" w:rsidP="006E53B1">
      <w:pPr>
        <w:jc w:val="both"/>
        <w:rPr>
          <w:b/>
          <w:sz w:val="32"/>
          <w:szCs w:val="32"/>
        </w:rPr>
      </w:pPr>
      <w:r>
        <w:rPr>
          <w:b/>
          <w:sz w:val="32"/>
          <w:szCs w:val="32"/>
        </w:rPr>
        <w:t>1.7 Wires</w:t>
      </w:r>
      <w:r w:rsidR="004047A3" w:rsidRPr="006E53B1">
        <w:rPr>
          <w:b/>
          <w:sz w:val="32"/>
          <w:szCs w:val="32"/>
        </w:rPr>
        <w:t>:</w:t>
      </w:r>
    </w:p>
    <w:p w:rsidR="006E53B1" w:rsidRPr="006E53B1" w:rsidRDefault="006E53B1" w:rsidP="006E53B1">
      <w:pPr>
        <w:jc w:val="both"/>
        <w:rPr>
          <w:sz w:val="24"/>
          <w:szCs w:val="24"/>
        </w:rPr>
      </w:pPr>
      <w:r w:rsidRPr="006E53B1">
        <w:rPr>
          <w:sz w:val="24"/>
          <w:szCs w:val="24"/>
        </w:rPr>
        <w:t>The entire wiring harness was divided into sub harness which can be easily disconnected. These sub harnesses include</w:t>
      </w:r>
    </w:p>
    <w:p w:rsidR="006E53B1" w:rsidRPr="006E53B1" w:rsidRDefault="006E53B1" w:rsidP="006E53B1">
      <w:pPr>
        <w:pStyle w:val="ListParagraph"/>
        <w:numPr>
          <w:ilvl w:val="0"/>
          <w:numId w:val="1"/>
        </w:numPr>
        <w:jc w:val="both"/>
        <w:rPr>
          <w:sz w:val="24"/>
          <w:szCs w:val="24"/>
        </w:rPr>
      </w:pPr>
      <w:r w:rsidRPr="006E53B1">
        <w:rPr>
          <w:sz w:val="24"/>
          <w:szCs w:val="24"/>
        </w:rPr>
        <w:t xml:space="preserve">Ignition </w:t>
      </w:r>
    </w:p>
    <w:p w:rsidR="006E53B1" w:rsidRPr="006E53B1" w:rsidRDefault="006E53B1" w:rsidP="006E53B1">
      <w:pPr>
        <w:pStyle w:val="ListParagraph"/>
        <w:numPr>
          <w:ilvl w:val="0"/>
          <w:numId w:val="1"/>
        </w:numPr>
        <w:jc w:val="both"/>
        <w:rPr>
          <w:sz w:val="24"/>
          <w:szCs w:val="24"/>
        </w:rPr>
      </w:pPr>
      <w:r w:rsidRPr="006E53B1">
        <w:rPr>
          <w:sz w:val="24"/>
          <w:szCs w:val="24"/>
        </w:rPr>
        <w:t xml:space="preserve">Injector </w:t>
      </w:r>
    </w:p>
    <w:p w:rsidR="006E53B1" w:rsidRPr="006E53B1" w:rsidRDefault="006E53B1" w:rsidP="006E53B1">
      <w:pPr>
        <w:pStyle w:val="ListParagraph"/>
        <w:numPr>
          <w:ilvl w:val="0"/>
          <w:numId w:val="1"/>
        </w:numPr>
        <w:jc w:val="both"/>
        <w:rPr>
          <w:sz w:val="24"/>
          <w:szCs w:val="24"/>
        </w:rPr>
      </w:pPr>
      <w:r w:rsidRPr="006E53B1">
        <w:rPr>
          <w:sz w:val="24"/>
          <w:szCs w:val="24"/>
        </w:rPr>
        <w:t>Lambda</w:t>
      </w:r>
    </w:p>
    <w:p w:rsidR="006E53B1" w:rsidRPr="006E53B1" w:rsidRDefault="006E53B1" w:rsidP="006E53B1">
      <w:pPr>
        <w:pStyle w:val="ListParagraph"/>
        <w:numPr>
          <w:ilvl w:val="0"/>
          <w:numId w:val="1"/>
        </w:numPr>
        <w:jc w:val="both"/>
        <w:rPr>
          <w:sz w:val="24"/>
          <w:szCs w:val="24"/>
        </w:rPr>
      </w:pPr>
      <w:r w:rsidRPr="006E53B1">
        <w:rPr>
          <w:sz w:val="24"/>
          <w:szCs w:val="24"/>
        </w:rPr>
        <w:t>Primary Sensors</w:t>
      </w:r>
    </w:p>
    <w:p w:rsidR="006E53B1" w:rsidRPr="006E53B1" w:rsidRDefault="006E53B1" w:rsidP="006E53B1">
      <w:pPr>
        <w:pStyle w:val="ListParagraph"/>
        <w:numPr>
          <w:ilvl w:val="0"/>
          <w:numId w:val="1"/>
        </w:numPr>
        <w:jc w:val="both"/>
        <w:rPr>
          <w:sz w:val="24"/>
          <w:szCs w:val="24"/>
        </w:rPr>
      </w:pPr>
      <w:r w:rsidRPr="006E53B1">
        <w:rPr>
          <w:sz w:val="24"/>
          <w:szCs w:val="24"/>
        </w:rPr>
        <w:t>Dashboard</w:t>
      </w:r>
    </w:p>
    <w:p w:rsidR="006E53B1" w:rsidRPr="006E53B1" w:rsidRDefault="006E53B1" w:rsidP="006E53B1">
      <w:pPr>
        <w:pStyle w:val="ListParagraph"/>
        <w:numPr>
          <w:ilvl w:val="0"/>
          <w:numId w:val="1"/>
        </w:numPr>
        <w:jc w:val="both"/>
        <w:rPr>
          <w:sz w:val="24"/>
          <w:szCs w:val="24"/>
        </w:rPr>
      </w:pPr>
      <w:r w:rsidRPr="006E53B1">
        <w:rPr>
          <w:sz w:val="24"/>
          <w:szCs w:val="24"/>
        </w:rPr>
        <w:t>Auxiliary Outputs</w:t>
      </w:r>
    </w:p>
    <w:p w:rsidR="006E53B1" w:rsidRPr="006E53B1" w:rsidRDefault="006E53B1" w:rsidP="006E53B1">
      <w:pPr>
        <w:pStyle w:val="ListParagraph"/>
        <w:numPr>
          <w:ilvl w:val="0"/>
          <w:numId w:val="1"/>
        </w:numPr>
        <w:jc w:val="both"/>
        <w:rPr>
          <w:sz w:val="24"/>
          <w:szCs w:val="24"/>
        </w:rPr>
      </w:pPr>
      <w:r w:rsidRPr="006E53B1">
        <w:rPr>
          <w:sz w:val="24"/>
          <w:szCs w:val="24"/>
        </w:rPr>
        <w:t>PDM Signals and Outputs</w:t>
      </w:r>
    </w:p>
    <w:p w:rsidR="006E53B1" w:rsidRPr="006E53B1" w:rsidRDefault="006E53B1" w:rsidP="006E53B1">
      <w:pPr>
        <w:pStyle w:val="ListParagraph"/>
        <w:numPr>
          <w:ilvl w:val="0"/>
          <w:numId w:val="1"/>
        </w:numPr>
        <w:jc w:val="both"/>
        <w:rPr>
          <w:sz w:val="24"/>
          <w:szCs w:val="24"/>
        </w:rPr>
      </w:pPr>
      <w:r w:rsidRPr="006E53B1">
        <w:rPr>
          <w:sz w:val="24"/>
          <w:szCs w:val="24"/>
        </w:rPr>
        <w:lastRenderedPageBreak/>
        <w:t>UTC (CAN-USB)</w:t>
      </w:r>
    </w:p>
    <w:p w:rsidR="00FD2096" w:rsidRPr="006E53B1" w:rsidRDefault="00FD2096" w:rsidP="004047A3">
      <w:pPr>
        <w:jc w:val="both"/>
        <w:rPr>
          <w:sz w:val="24"/>
          <w:szCs w:val="24"/>
        </w:rPr>
      </w:pPr>
      <w:r w:rsidRPr="006E53B1">
        <w:rPr>
          <w:sz w:val="24"/>
          <w:szCs w:val="24"/>
        </w:rPr>
        <w:t xml:space="preserve">The selection of wires was done keeping in mind the colour coding and naming to be done.  Also the amount of current they will carry is taken into consideration. All the wires are named as well as colour coded. </w:t>
      </w:r>
      <w:r w:rsidR="00F66606" w:rsidRPr="006E53B1">
        <w:rPr>
          <w:sz w:val="24"/>
          <w:szCs w:val="24"/>
        </w:rPr>
        <w:t xml:space="preserve">The wiring of the car is divided into three groups – ECU wiring, dash board + wiring and power wiring. </w:t>
      </w:r>
      <w:r w:rsidRPr="006E53B1">
        <w:rPr>
          <w:sz w:val="24"/>
          <w:szCs w:val="24"/>
        </w:rPr>
        <w:t xml:space="preserve">The table below shows the wire name, its colour, gauge and the current carrying capacity. </w:t>
      </w:r>
    </w:p>
    <w:p w:rsidR="00F17AA6" w:rsidRPr="006E53B1" w:rsidRDefault="00597434" w:rsidP="004047A3">
      <w:pPr>
        <w:jc w:val="both"/>
        <w:rPr>
          <w:b/>
          <w:sz w:val="28"/>
          <w:szCs w:val="28"/>
        </w:rPr>
      </w:pPr>
      <w:r>
        <w:rPr>
          <w:b/>
          <w:sz w:val="28"/>
          <w:szCs w:val="28"/>
        </w:rPr>
        <w:t>1.7.1 ECU wiring</w:t>
      </w:r>
      <w:r w:rsidR="00C75FEF" w:rsidRPr="006E53B1">
        <w:rPr>
          <w:b/>
          <w:sz w:val="28"/>
          <w:szCs w:val="28"/>
        </w:rPr>
        <w:t>:</w:t>
      </w:r>
    </w:p>
    <w:tbl>
      <w:tblPr>
        <w:tblW w:w="8600" w:type="dxa"/>
        <w:tblInd w:w="-5" w:type="dxa"/>
        <w:tblLook w:val="04A0" w:firstRow="1" w:lastRow="0" w:firstColumn="1" w:lastColumn="0" w:noHBand="0" w:noVBand="1"/>
      </w:tblPr>
      <w:tblGrid>
        <w:gridCol w:w="2640"/>
        <w:gridCol w:w="1900"/>
        <w:gridCol w:w="2160"/>
        <w:gridCol w:w="1900"/>
      </w:tblGrid>
      <w:tr w:rsidR="00F17AA6" w:rsidRPr="006E53B1" w:rsidTr="00F17AA6">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NAME /FUNCTION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COLOUR</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GAUGE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CURRENT CAPACITY</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 /AUX-2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 / 5V ENG</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RED</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A3 / IGN-1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YELLOW</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A4 / IGN-2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A5 / IGN-3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A6 / IGN-4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PURPLE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A13 / 8V AUX POWER</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RED</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A14 / AV1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BLUE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A15 / AV2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A16 / AV3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A17 / AV4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A18 / AUX-1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A19 / INJ-1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WHITE-BROWN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A20 / INJ-2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WHITE-RED</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A21 / INJ-3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WHITE-BLUE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A22 / INJ-4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A23 / AUX-3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A24 / AUX-4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A25 / AV5</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A26 / 12V</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WHITE-RED</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20</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6</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A31 / AUX-5</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A32 / AUX-6</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A33 / AUX-7</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A34 / AUX-8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ORANGE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B1 / REF</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BLUE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 / SYNC</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PURPLE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B3 / AT1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GREY</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B4 / AT2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PURPLE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B5 / AT3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YELLOW</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B6 / AT4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YELLOW</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B7 / AT5</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YELLOW</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B8 / DIG1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BROWN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lastRenderedPageBreak/>
              <w:t>B9 / DIG2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BROWN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B10 / DIG3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BROWN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B11 / DIG4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BROWN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B15 / 0V AUX POWER</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BLACK</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B16 / 0V ENGINE</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BLACK</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B19 / AT6</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YELLOW</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B20 / AV6</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B21 / AV7</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B22 / AV8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B23 / CAN HI</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B24 / CAN LO</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B25 / LA 1S</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BLACK</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B26 / LA 1P</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RED</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22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5</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INJECTOR SUPPLY</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RED-WHITE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IGN1-CYL1</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GREEN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IGN2-CYL2</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WHITE</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IGN4-CYL3</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YELLOW</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r w:rsidR="00F17AA6" w:rsidRPr="006E53B1" w:rsidTr="00F17AA6">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IGN3-CYL4</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BROWN</w:t>
            </w:r>
          </w:p>
        </w:tc>
        <w:tc>
          <w:tcPr>
            <w:tcW w:w="216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F17AA6" w:rsidRPr="006E53B1" w:rsidRDefault="00F17AA6" w:rsidP="00AC7763">
            <w:pPr>
              <w:spacing w:after="0" w:line="240" w:lineRule="auto"/>
              <w:jc w:val="center"/>
              <w:rPr>
                <w:rFonts w:eastAsia="Times New Roman" w:cs="Times New Roman"/>
                <w:color w:val="000000"/>
                <w:lang w:eastAsia="en-GB"/>
              </w:rPr>
            </w:pPr>
            <w:r w:rsidRPr="006E53B1">
              <w:rPr>
                <w:rFonts w:eastAsia="Times New Roman" w:cs="Times New Roman"/>
                <w:color w:val="000000"/>
                <w:lang w:eastAsia="en-GB"/>
              </w:rPr>
              <w:t>9</w:t>
            </w:r>
          </w:p>
        </w:tc>
      </w:tr>
    </w:tbl>
    <w:p w:rsidR="00AC7763" w:rsidRDefault="00AC7763" w:rsidP="00AC7763">
      <w:pPr>
        <w:jc w:val="center"/>
        <w:rPr>
          <w:b/>
          <w:sz w:val="28"/>
          <w:szCs w:val="28"/>
        </w:rPr>
      </w:pPr>
    </w:p>
    <w:p w:rsidR="00F17AA6" w:rsidRPr="00AC7763" w:rsidRDefault="00AC7763" w:rsidP="00AC7763">
      <w:pPr>
        <w:ind w:left="2880"/>
        <w:jc w:val="both"/>
        <w:rPr>
          <w:b/>
          <w:sz w:val="28"/>
          <w:szCs w:val="28"/>
        </w:rPr>
      </w:pPr>
      <w:r>
        <w:rPr>
          <w:b/>
          <w:sz w:val="28"/>
          <w:szCs w:val="28"/>
        </w:rPr>
        <w:t xml:space="preserve">    </w:t>
      </w:r>
      <w:r w:rsidRPr="00AC7763">
        <w:rPr>
          <w:sz w:val="24"/>
          <w:szCs w:val="24"/>
        </w:rPr>
        <w:t>Table 1.1: ECU wiring</w:t>
      </w:r>
    </w:p>
    <w:p w:rsidR="00AC7763" w:rsidRDefault="00AC7763" w:rsidP="004047A3">
      <w:pPr>
        <w:jc w:val="both"/>
        <w:rPr>
          <w:b/>
          <w:sz w:val="28"/>
          <w:szCs w:val="28"/>
        </w:rPr>
      </w:pPr>
    </w:p>
    <w:p w:rsidR="009D3A60" w:rsidRDefault="009D3A60" w:rsidP="004047A3">
      <w:pPr>
        <w:jc w:val="both"/>
        <w:rPr>
          <w:b/>
          <w:sz w:val="28"/>
          <w:szCs w:val="28"/>
        </w:rPr>
      </w:pPr>
    </w:p>
    <w:p w:rsidR="009D3A60" w:rsidRDefault="009D3A60" w:rsidP="004047A3">
      <w:pPr>
        <w:jc w:val="both"/>
        <w:rPr>
          <w:b/>
          <w:sz w:val="28"/>
          <w:szCs w:val="28"/>
        </w:rPr>
      </w:pPr>
    </w:p>
    <w:p w:rsidR="009D3A60" w:rsidRDefault="009D3A60" w:rsidP="004047A3">
      <w:pPr>
        <w:jc w:val="both"/>
        <w:rPr>
          <w:b/>
          <w:sz w:val="28"/>
          <w:szCs w:val="28"/>
        </w:rPr>
      </w:pPr>
    </w:p>
    <w:p w:rsidR="009D3A60" w:rsidRDefault="009D3A60" w:rsidP="004047A3">
      <w:pPr>
        <w:jc w:val="both"/>
        <w:rPr>
          <w:b/>
          <w:sz w:val="28"/>
          <w:szCs w:val="28"/>
        </w:rPr>
      </w:pPr>
    </w:p>
    <w:p w:rsidR="009D3A60" w:rsidRDefault="009D3A60" w:rsidP="004047A3">
      <w:pPr>
        <w:jc w:val="both"/>
        <w:rPr>
          <w:b/>
          <w:sz w:val="28"/>
          <w:szCs w:val="28"/>
        </w:rPr>
      </w:pPr>
    </w:p>
    <w:p w:rsidR="009D3A60" w:rsidRDefault="009D3A60" w:rsidP="004047A3">
      <w:pPr>
        <w:jc w:val="both"/>
        <w:rPr>
          <w:b/>
          <w:sz w:val="28"/>
          <w:szCs w:val="28"/>
        </w:rPr>
      </w:pPr>
    </w:p>
    <w:p w:rsidR="00F17AA6" w:rsidRPr="006E53B1" w:rsidRDefault="00597434" w:rsidP="004047A3">
      <w:pPr>
        <w:jc w:val="both"/>
        <w:rPr>
          <w:b/>
          <w:sz w:val="28"/>
          <w:szCs w:val="28"/>
        </w:rPr>
      </w:pPr>
      <w:r>
        <w:rPr>
          <w:b/>
          <w:sz w:val="28"/>
          <w:szCs w:val="28"/>
        </w:rPr>
        <w:t xml:space="preserve">1.7.2 </w:t>
      </w:r>
      <w:r w:rsidR="00C75FEF" w:rsidRPr="006E53B1">
        <w:rPr>
          <w:b/>
          <w:sz w:val="28"/>
          <w:szCs w:val="28"/>
        </w:rPr>
        <w:t>DASH BOARD WIRING:</w:t>
      </w:r>
    </w:p>
    <w:tbl>
      <w:tblPr>
        <w:tblW w:w="9460" w:type="dxa"/>
        <w:tblLook w:val="04A0" w:firstRow="1" w:lastRow="0" w:firstColumn="1" w:lastColumn="0" w:noHBand="0" w:noVBand="1"/>
      </w:tblPr>
      <w:tblGrid>
        <w:gridCol w:w="1380"/>
        <w:gridCol w:w="1900"/>
        <w:gridCol w:w="2060"/>
        <w:gridCol w:w="1840"/>
        <w:gridCol w:w="960"/>
        <w:gridCol w:w="1320"/>
      </w:tblGrid>
      <w:tr w:rsidR="00C75FEF" w:rsidRPr="00C75FEF" w:rsidTr="00C75FEF">
        <w:trPr>
          <w:trHeight w:val="840"/>
        </w:trPr>
        <w:tc>
          <w:tcPr>
            <w:tcW w:w="13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CONNECTOR PIN NO.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NAME / FUNCTION</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FEMALE SIDE COLOUR</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MALE SIDE COLOUR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GAUGE</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CURRENT CAPACITY (AMP)</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FAN ECU</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BLUE</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BLUE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FAN</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BLUE/BLACK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BLUE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660DC4" w:rsidRDefault="00660DC4" w:rsidP="00C75FEF">
            <w:pPr>
              <w:spacing w:after="0" w:line="240" w:lineRule="auto"/>
              <w:jc w:val="right"/>
              <w:rPr>
                <w:rFonts w:eastAsia="Times New Roman" w:cs="Times New Roman"/>
                <w:color w:val="000000"/>
                <w:lang w:eastAsia="en-GB"/>
              </w:rPr>
            </w:pPr>
          </w:p>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3</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STARTOR</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4</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IGNITION LED</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YELLOW/BLACK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lastRenderedPageBreak/>
              <w:t>5</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CAN HI</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WHITE</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WHITE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6</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BRAKE LIGHT SIG</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GREEN/BLACK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7</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B16 / 0V ENGINE</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YELLOW/BLACK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YELLOW</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13</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PUMP ECU</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PURPLE</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PURPLE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14</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PUMP</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PURPLE/BLACK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PURPLE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15</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xml:space="preserve">COCKPIT KILL </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ORANGE</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ORANGE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16</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12 V SUPPLY</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RED</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RED</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17</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CAN LO</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GREEN`</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18</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GPS SIGNAL</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PINK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ORANGE</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19</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5 VOLT</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RED / 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BLACK</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BOT</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YELLOW</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BOT CHASSIS GND</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BLACK</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r w:rsidR="00C75FEF" w:rsidRPr="00C75FEF" w:rsidTr="00C75FE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BRAKE LIGHT GND</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RED</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22</w:t>
            </w:r>
          </w:p>
        </w:tc>
        <w:tc>
          <w:tcPr>
            <w:tcW w:w="132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5</w:t>
            </w:r>
          </w:p>
        </w:tc>
      </w:tr>
    </w:tbl>
    <w:p w:rsidR="00C75FEF" w:rsidRDefault="00C75FEF" w:rsidP="004047A3">
      <w:pPr>
        <w:jc w:val="both"/>
        <w:rPr>
          <w:sz w:val="24"/>
          <w:szCs w:val="24"/>
        </w:rPr>
      </w:pPr>
    </w:p>
    <w:p w:rsidR="00AC7763" w:rsidRDefault="00AC7763" w:rsidP="00AC7763">
      <w:pPr>
        <w:jc w:val="both"/>
        <w:rPr>
          <w:b/>
          <w:sz w:val="28"/>
          <w:szCs w:val="28"/>
        </w:rPr>
      </w:pPr>
      <w:r>
        <w:rPr>
          <w:sz w:val="24"/>
          <w:szCs w:val="24"/>
        </w:rPr>
        <w:tab/>
      </w:r>
      <w:r>
        <w:rPr>
          <w:sz w:val="24"/>
          <w:szCs w:val="24"/>
        </w:rPr>
        <w:tab/>
      </w:r>
      <w:r>
        <w:rPr>
          <w:sz w:val="24"/>
          <w:szCs w:val="24"/>
        </w:rPr>
        <w:tab/>
      </w:r>
      <w:r>
        <w:rPr>
          <w:sz w:val="24"/>
          <w:szCs w:val="24"/>
        </w:rPr>
        <w:tab/>
      </w:r>
      <w:r>
        <w:rPr>
          <w:sz w:val="24"/>
          <w:szCs w:val="24"/>
        </w:rPr>
        <w:tab/>
      </w:r>
      <w:r>
        <w:rPr>
          <w:b/>
          <w:sz w:val="28"/>
          <w:szCs w:val="28"/>
        </w:rPr>
        <w:t xml:space="preserve">  </w:t>
      </w:r>
      <w:r w:rsidR="008751AD">
        <w:rPr>
          <w:sz w:val="24"/>
          <w:szCs w:val="24"/>
        </w:rPr>
        <w:t>Table 1.2</w:t>
      </w:r>
      <w:r>
        <w:rPr>
          <w:sz w:val="24"/>
          <w:szCs w:val="24"/>
        </w:rPr>
        <w:t>: Dashboard</w:t>
      </w:r>
      <w:r w:rsidRPr="00AC7763">
        <w:rPr>
          <w:sz w:val="24"/>
          <w:szCs w:val="24"/>
        </w:rPr>
        <w:t xml:space="preserve"> wiring</w:t>
      </w:r>
    </w:p>
    <w:p w:rsidR="00AC7763" w:rsidRDefault="00AC7763" w:rsidP="00AC7763">
      <w:pPr>
        <w:jc w:val="both"/>
        <w:rPr>
          <w:b/>
          <w:sz w:val="28"/>
          <w:szCs w:val="28"/>
        </w:rPr>
      </w:pPr>
    </w:p>
    <w:p w:rsidR="00C75FEF" w:rsidRPr="006E53B1" w:rsidRDefault="00597434" w:rsidP="00AC7763">
      <w:pPr>
        <w:jc w:val="both"/>
        <w:rPr>
          <w:b/>
          <w:sz w:val="28"/>
          <w:szCs w:val="28"/>
        </w:rPr>
      </w:pPr>
      <w:r>
        <w:rPr>
          <w:b/>
          <w:sz w:val="28"/>
          <w:szCs w:val="28"/>
        </w:rPr>
        <w:t>1.7.3 Power wiring</w:t>
      </w:r>
      <w:r w:rsidR="00C75FEF" w:rsidRPr="006E53B1">
        <w:rPr>
          <w:b/>
          <w:sz w:val="28"/>
          <w:szCs w:val="28"/>
        </w:rPr>
        <w:t>:</w:t>
      </w:r>
    </w:p>
    <w:tbl>
      <w:tblPr>
        <w:tblW w:w="7586" w:type="dxa"/>
        <w:jc w:val="center"/>
        <w:tblLook w:val="04A0" w:firstRow="1" w:lastRow="0" w:firstColumn="1" w:lastColumn="0" w:noHBand="0" w:noVBand="1"/>
      </w:tblPr>
      <w:tblGrid>
        <w:gridCol w:w="1786"/>
        <w:gridCol w:w="1900"/>
        <w:gridCol w:w="2060"/>
        <w:gridCol w:w="1840"/>
      </w:tblGrid>
      <w:tr w:rsidR="00C75FEF" w:rsidRPr="00C75FEF" w:rsidTr="00AC7763">
        <w:trPr>
          <w:trHeight w:val="300"/>
          <w:jc w:val="center"/>
        </w:trPr>
        <w:tc>
          <w:tcPr>
            <w:tcW w:w="17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NAME / FUNCTION</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COLOUR</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GAUGE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CURRENT CAPACITY</w:t>
            </w:r>
          </w:p>
        </w:tc>
      </w:tr>
      <w:tr w:rsidR="00C75FEF" w:rsidRPr="00C75FEF" w:rsidTr="00AC7763">
        <w:trPr>
          <w:trHeight w:val="300"/>
          <w:jc w:val="center"/>
        </w:trPr>
        <w:tc>
          <w:tcPr>
            <w:tcW w:w="1786"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xml:space="preserve">BATTERY POSITIVE  </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RED</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6</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37</w:t>
            </w:r>
          </w:p>
        </w:tc>
      </w:tr>
      <w:tr w:rsidR="00C75FEF" w:rsidRPr="00C75FEF" w:rsidTr="00AC7763">
        <w:trPr>
          <w:trHeight w:val="300"/>
          <w:jc w:val="center"/>
        </w:trPr>
        <w:tc>
          <w:tcPr>
            <w:tcW w:w="1786"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xml:space="preserve">BATTERY NEGATIVE </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BLACK</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6</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37</w:t>
            </w:r>
          </w:p>
        </w:tc>
      </w:tr>
      <w:tr w:rsidR="00C75FEF" w:rsidRPr="00C75FEF" w:rsidTr="00AC7763">
        <w:trPr>
          <w:trHeight w:val="300"/>
          <w:jc w:val="center"/>
        </w:trPr>
        <w:tc>
          <w:tcPr>
            <w:tcW w:w="1786"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 xml:space="preserve">FUEL PUMP </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BLUE</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16</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12</w:t>
            </w:r>
          </w:p>
        </w:tc>
      </w:tr>
      <w:tr w:rsidR="00C75FEF" w:rsidRPr="00C75FEF" w:rsidTr="00AC7763">
        <w:trPr>
          <w:trHeight w:val="300"/>
          <w:jc w:val="center"/>
        </w:trPr>
        <w:tc>
          <w:tcPr>
            <w:tcW w:w="1786"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COOLING PUMP</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BLUE</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18</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9</w:t>
            </w:r>
          </w:p>
        </w:tc>
      </w:tr>
      <w:tr w:rsidR="00C75FEF" w:rsidRPr="00C75FEF" w:rsidTr="00AC7763">
        <w:trPr>
          <w:trHeight w:val="300"/>
          <w:jc w:val="center"/>
        </w:trPr>
        <w:tc>
          <w:tcPr>
            <w:tcW w:w="1786"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COOLING FAN</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WHITE BLUE</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18</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9</w:t>
            </w:r>
          </w:p>
        </w:tc>
      </w:tr>
      <w:tr w:rsidR="00C75FEF" w:rsidRPr="00C75FEF" w:rsidTr="00AC7763">
        <w:trPr>
          <w:trHeight w:val="300"/>
          <w:jc w:val="center"/>
        </w:trPr>
        <w:tc>
          <w:tcPr>
            <w:tcW w:w="1786" w:type="dxa"/>
            <w:tcBorders>
              <w:top w:val="nil"/>
              <w:left w:val="single" w:sz="4" w:space="0" w:color="auto"/>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STARTOR WIRE</w:t>
            </w:r>
          </w:p>
        </w:tc>
        <w:tc>
          <w:tcPr>
            <w:tcW w:w="190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rPr>
                <w:rFonts w:eastAsia="Times New Roman" w:cs="Times New Roman"/>
                <w:color w:val="000000"/>
                <w:lang w:eastAsia="en-GB"/>
              </w:rPr>
            </w:pPr>
            <w:r w:rsidRPr="00C75FEF">
              <w:rPr>
                <w:rFonts w:eastAsia="Times New Roman" w:cs="Times New Roman"/>
                <w:color w:val="000000"/>
                <w:lang w:eastAsia="en-GB"/>
              </w:rPr>
              <w:t>BLACK</w:t>
            </w:r>
          </w:p>
        </w:tc>
        <w:tc>
          <w:tcPr>
            <w:tcW w:w="206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4</w:t>
            </w:r>
          </w:p>
        </w:tc>
        <w:tc>
          <w:tcPr>
            <w:tcW w:w="1840" w:type="dxa"/>
            <w:tcBorders>
              <w:top w:val="nil"/>
              <w:left w:val="nil"/>
              <w:bottom w:val="single" w:sz="4" w:space="0" w:color="auto"/>
              <w:right w:val="single" w:sz="4" w:space="0" w:color="auto"/>
            </w:tcBorders>
            <w:shd w:val="clear" w:color="auto" w:fill="auto"/>
            <w:noWrap/>
            <w:vAlign w:val="bottom"/>
            <w:hideMark/>
          </w:tcPr>
          <w:p w:rsidR="00C75FEF" w:rsidRPr="00C75FEF" w:rsidRDefault="00C75FEF" w:rsidP="00C75FEF">
            <w:pPr>
              <w:spacing w:after="0" w:line="240" w:lineRule="auto"/>
              <w:jc w:val="right"/>
              <w:rPr>
                <w:rFonts w:eastAsia="Times New Roman" w:cs="Times New Roman"/>
                <w:color w:val="000000"/>
                <w:lang w:eastAsia="en-GB"/>
              </w:rPr>
            </w:pPr>
            <w:r w:rsidRPr="00C75FEF">
              <w:rPr>
                <w:rFonts w:eastAsia="Times New Roman" w:cs="Times New Roman"/>
                <w:color w:val="000000"/>
                <w:lang w:eastAsia="en-GB"/>
              </w:rPr>
              <w:t>60</w:t>
            </w:r>
          </w:p>
        </w:tc>
      </w:tr>
    </w:tbl>
    <w:p w:rsidR="00AC7763" w:rsidRDefault="00AC7763" w:rsidP="00AC7763">
      <w:pPr>
        <w:jc w:val="center"/>
        <w:rPr>
          <w:sz w:val="24"/>
          <w:szCs w:val="24"/>
        </w:rPr>
      </w:pPr>
    </w:p>
    <w:p w:rsidR="001C3815" w:rsidRPr="001C3815" w:rsidRDefault="008751AD" w:rsidP="001C3815">
      <w:pPr>
        <w:jc w:val="center"/>
        <w:rPr>
          <w:b/>
          <w:sz w:val="28"/>
          <w:szCs w:val="28"/>
        </w:rPr>
      </w:pPr>
      <w:r>
        <w:rPr>
          <w:sz w:val="24"/>
          <w:szCs w:val="24"/>
        </w:rPr>
        <w:t>Table 1.3</w:t>
      </w:r>
      <w:r w:rsidR="00AC7763">
        <w:rPr>
          <w:sz w:val="24"/>
          <w:szCs w:val="24"/>
        </w:rPr>
        <w:t>: Power</w:t>
      </w:r>
      <w:r w:rsidR="00AC7763" w:rsidRPr="00AC7763">
        <w:rPr>
          <w:sz w:val="24"/>
          <w:szCs w:val="24"/>
        </w:rPr>
        <w:t xml:space="preserve"> wiring</w:t>
      </w:r>
    </w:p>
    <w:sectPr w:rsidR="001C3815" w:rsidRPr="001C381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586" w:rsidRDefault="00C20586" w:rsidP="001A3601">
      <w:pPr>
        <w:spacing w:after="0" w:line="240" w:lineRule="auto"/>
      </w:pPr>
      <w:r>
        <w:separator/>
      </w:r>
    </w:p>
  </w:endnote>
  <w:endnote w:type="continuationSeparator" w:id="0">
    <w:p w:rsidR="00C20586" w:rsidRDefault="00C20586" w:rsidP="001A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A" w:rsidRDefault="002F58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A" w:rsidRDefault="002F58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A" w:rsidRDefault="002F5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586" w:rsidRDefault="00C20586" w:rsidP="001A3601">
      <w:pPr>
        <w:spacing w:after="0" w:line="240" w:lineRule="auto"/>
      </w:pPr>
      <w:r>
        <w:separator/>
      </w:r>
    </w:p>
  </w:footnote>
  <w:footnote w:type="continuationSeparator" w:id="0">
    <w:p w:rsidR="00C20586" w:rsidRDefault="00C20586" w:rsidP="001A3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A" w:rsidRDefault="002F58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AF4" w:rsidRDefault="004C0AF4">
    <w:pPr>
      <w:pStyle w:val="Header"/>
    </w:pPr>
    <w:r>
      <w:tab/>
    </w:r>
    <w:r>
      <w:tab/>
    </w:r>
    <w:r w:rsidR="002F588A">
      <w:rPr>
        <w:noProof/>
        <w:lang w:eastAsia="en-GB"/>
      </w:rPr>
      <w:drawing>
        <wp:inline distT="0" distB="0" distL="0" distR="0" wp14:anchorId="1C614EDF" wp14:editId="5C1B7948">
          <wp:extent cx="1058545" cy="625475"/>
          <wp:effectExtent l="0" t="0" r="8255" b="3175"/>
          <wp:docPr id="16" name="Picture 16" descr="C:\Users\ankurvaidya16\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urvaidya16\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625475"/>
                  </a:xfrm>
                  <a:prstGeom prst="rect">
                    <a:avLst/>
                  </a:prstGeom>
                  <a:noFill/>
                  <a:ln>
                    <a:noFill/>
                  </a:ln>
                </pic:spPr>
              </pic:pic>
            </a:graphicData>
          </a:graphic>
        </wp:inline>
      </w:drawing>
    </w:r>
    <w:bookmarkStart w:id="0" w:name="_GoBack"/>
    <w:bookmarkEnd w:id="0"/>
    <w:r>
      <w:t xml:space="preserve">                                    </w:t>
    </w:r>
  </w:p>
  <w:p w:rsidR="004C0AF4" w:rsidRDefault="004C0A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A" w:rsidRDefault="002F58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951E7"/>
    <w:multiLevelType w:val="hybridMultilevel"/>
    <w:tmpl w:val="956CFD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F6"/>
    <w:rsid w:val="00035F44"/>
    <w:rsid w:val="00075BD8"/>
    <w:rsid w:val="000D6A4F"/>
    <w:rsid w:val="00171531"/>
    <w:rsid w:val="001A3601"/>
    <w:rsid w:val="001B251C"/>
    <w:rsid w:val="001C3815"/>
    <w:rsid w:val="002F588A"/>
    <w:rsid w:val="0034185A"/>
    <w:rsid w:val="00362ED0"/>
    <w:rsid w:val="003B54B7"/>
    <w:rsid w:val="004047A3"/>
    <w:rsid w:val="00484A72"/>
    <w:rsid w:val="004A389A"/>
    <w:rsid w:val="004A5AC5"/>
    <w:rsid w:val="004C0AF4"/>
    <w:rsid w:val="004D0563"/>
    <w:rsid w:val="004F686F"/>
    <w:rsid w:val="00597434"/>
    <w:rsid w:val="00660DC4"/>
    <w:rsid w:val="006B4FC3"/>
    <w:rsid w:val="006D1038"/>
    <w:rsid w:val="006E53B1"/>
    <w:rsid w:val="00817E0D"/>
    <w:rsid w:val="008276F6"/>
    <w:rsid w:val="0085473D"/>
    <w:rsid w:val="00865A77"/>
    <w:rsid w:val="008751AD"/>
    <w:rsid w:val="008C79A1"/>
    <w:rsid w:val="0091372D"/>
    <w:rsid w:val="009D3A60"/>
    <w:rsid w:val="00A15995"/>
    <w:rsid w:val="00A72E5B"/>
    <w:rsid w:val="00AC7763"/>
    <w:rsid w:val="00AD6721"/>
    <w:rsid w:val="00B03D90"/>
    <w:rsid w:val="00B30CDB"/>
    <w:rsid w:val="00B506D3"/>
    <w:rsid w:val="00C20586"/>
    <w:rsid w:val="00C75FEF"/>
    <w:rsid w:val="00CD76ED"/>
    <w:rsid w:val="00CE4018"/>
    <w:rsid w:val="00E76A66"/>
    <w:rsid w:val="00EC1630"/>
    <w:rsid w:val="00EF1067"/>
    <w:rsid w:val="00F11885"/>
    <w:rsid w:val="00F17AA6"/>
    <w:rsid w:val="00F3476A"/>
    <w:rsid w:val="00F66606"/>
    <w:rsid w:val="00FD2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401A9-2661-48E2-9AA6-5C1356CC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5A77"/>
    <w:pPr>
      <w:ind w:left="720"/>
      <w:contextualSpacing/>
    </w:pPr>
  </w:style>
  <w:style w:type="paragraph" w:styleId="Header">
    <w:name w:val="header"/>
    <w:basedOn w:val="Normal"/>
    <w:link w:val="HeaderChar"/>
    <w:uiPriority w:val="99"/>
    <w:unhideWhenUsed/>
    <w:rsid w:val="001A3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01"/>
  </w:style>
  <w:style w:type="paragraph" w:styleId="Footer">
    <w:name w:val="footer"/>
    <w:basedOn w:val="Normal"/>
    <w:link w:val="FooterChar"/>
    <w:uiPriority w:val="99"/>
    <w:unhideWhenUsed/>
    <w:rsid w:val="001A3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78802">
      <w:bodyDiv w:val="1"/>
      <w:marLeft w:val="0"/>
      <w:marRight w:val="0"/>
      <w:marTop w:val="0"/>
      <w:marBottom w:val="0"/>
      <w:divBdr>
        <w:top w:val="none" w:sz="0" w:space="0" w:color="auto"/>
        <w:left w:val="none" w:sz="0" w:space="0" w:color="auto"/>
        <w:bottom w:val="none" w:sz="0" w:space="0" w:color="auto"/>
        <w:right w:val="none" w:sz="0" w:space="0" w:color="auto"/>
      </w:divBdr>
    </w:div>
    <w:div w:id="433742703">
      <w:bodyDiv w:val="1"/>
      <w:marLeft w:val="0"/>
      <w:marRight w:val="0"/>
      <w:marTop w:val="0"/>
      <w:marBottom w:val="0"/>
      <w:divBdr>
        <w:top w:val="none" w:sz="0" w:space="0" w:color="auto"/>
        <w:left w:val="none" w:sz="0" w:space="0" w:color="auto"/>
        <w:bottom w:val="none" w:sz="0" w:space="0" w:color="auto"/>
        <w:right w:val="none" w:sz="0" w:space="0" w:color="auto"/>
      </w:divBdr>
    </w:div>
    <w:div w:id="728498476">
      <w:bodyDiv w:val="1"/>
      <w:marLeft w:val="0"/>
      <w:marRight w:val="0"/>
      <w:marTop w:val="0"/>
      <w:marBottom w:val="0"/>
      <w:divBdr>
        <w:top w:val="none" w:sz="0" w:space="0" w:color="auto"/>
        <w:left w:val="none" w:sz="0" w:space="0" w:color="auto"/>
        <w:bottom w:val="none" w:sz="0" w:space="0" w:color="auto"/>
        <w:right w:val="none" w:sz="0" w:space="0" w:color="auto"/>
      </w:divBdr>
    </w:div>
    <w:div w:id="840464954">
      <w:bodyDiv w:val="1"/>
      <w:marLeft w:val="0"/>
      <w:marRight w:val="0"/>
      <w:marTop w:val="0"/>
      <w:marBottom w:val="0"/>
      <w:divBdr>
        <w:top w:val="none" w:sz="0" w:space="0" w:color="auto"/>
        <w:left w:val="none" w:sz="0" w:space="0" w:color="auto"/>
        <w:bottom w:val="none" w:sz="0" w:space="0" w:color="auto"/>
        <w:right w:val="none" w:sz="0" w:space="0" w:color="auto"/>
      </w:divBdr>
    </w:div>
    <w:div w:id="1170027701">
      <w:bodyDiv w:val="1"/>
      <w:marLeft w:val="0"/>
      <w:marRight w:val="0"/>
      <w:marTop w:val="0"/>
      <w:marBottom w:val="0"/>
      <w:divBdr>
        <w:top w:val="none" w:sz="0" w:space="0" w:color="auto"/>
        <w:left w:val="none" w:sz="0" w:space="0" w:color="auto"/>
        <w:bottom w:val="none" w:sz="0" w:space="0" w:color="auto"/>
        <w:right w:val="none" w:sz="0" w:space="0" w:color="auto"/>
      </w:divBdr>
    </w:div>
    <w:div w:id="1489202619">
      <w:bodyDiv w:val="1"/>
      <w:marLeft w:val="0"/>
      <w:marRight w:val="0"/>
      <w:marTop w:val="0"/>
      <w:marBottom w:val="0"/>
      <w:divBdr>
        <w:top w:val="none" w:sz="0" w:space="0" w:color="auto"/>
        <w:left w:val="none" w:sz="0" w:space="0" w:color="auto"/>
        <w:bottom w:val="none" w:sz="0" w:space="0" w:color="auto"/>
        <w:right w:val="none" w:sz="0" w:space="0" w:color="auto"/>
      </w:divBdr>
    </w:div>
    <w:div w:id="1538811896">
      <w:bodyDiv w:val="1"/>
      <w:marLeft w:val="0"/>
      <w:marRight w:val="0"/>
      <w:marTop w:val="0"/>
      <w:marBottom w:val="0"/>
      <w:divBdr>
        <w:top w:val="none" w:sz="0" w:space="0" w:color="auto"/>
        <w:left w:val="none" w:sz="0" w:space="0" w:color="auto"/>
        <w:bottom w:val="none" w:sz="0" w:space="0" w:color="auto"/>
        <w:right w:val="none" w:sz="0" w:space="0" w:color="auto"/>
      </w:divBdr>
    </w:div>
    <w:div w:id="1915628014">
      <w:bodyDiv w:val="1"/>
      <w:marLeft w:val="0"/>
      <w:marRight w:val="0"/>
      <w:marTop w:val="0"/>
      <w:marBottom w:val="0"/>
      <w:divBdr>
        <w:top w:val="none" w:sz="0" w:space="0" w:color="auto"/>
        <w:left w:val="none" w:sz="0" w:space="0" w:color="auto"/>
        <w:bottom w:val="none" w:sz="0" w:space="0" w:color="auto"/>
        <w:right w:val="none" w:sz="0" w:space="0" w:color="auto"/>
      </w:divBdr>
    </w:div>
    <w:div w:id="20100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2014-07-22T15:43:00Z</dcterms:created>
  <dcterms:modified xsi:type="dcterms:W3CDTF">2014-07-23T10:36:00Z</dcterms:modified>
</cp:coreProperties>
</file>