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888F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SERVICE AGREEMENT</w:t>
      </w:r>
    </w:p>
    <w:p w14:paraId="1AFE7AD1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Date: 17 September 2026</w:t>
      </w:r>
    </w:p>
    <w:p w14:paraId="2FBA657D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 xml:space="preserve">This Service Agreement ("Agreement") is entered into between </w:t>
      </w:r>
      <w:proofErr w:type="spellStart"/>
      <w:r w:rsidRPr="008E5038">
        <w:rPr>
          <w:b/>
          <w:bCs/>
        </w:rPr>
        <w:t>GreenLeaf</w:t>
      </w:r>
      <w:proofErr w:type="spellEnd"/>
      <w:r w:rsidRPr="008E5038">
        <w:rPr>
          <w:b/>
          <w:bCs/>
        </w:rPr>
        <w:t xml:space="preserve"> Solutions Private Limited, Bengaluru, Karnataka ("Client"), and Arun Kumar, Bengaluru, Karnataka ("Service Provider").</w:t>
      </w:r>
    </w:p>
    <w:p w14:paraId="1CD443C7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1. SERVICES</w:t>
      </w:r>
    </w:p>
    <w:p w14:paraId="1638FB31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 Service Provider will provide software development and technical consulting services as mutually agreed by the parties.</w:t>
      </w:r>
    </w:p>
    <w:p w14:paraId="23094EBC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 specific project requirements, deliverables, and timelines will be documented and agreed upon before work begins.</w:t>
      </w:r>
    </w:p>
    <w:p w14:paraId="371E4429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2. TERM</w:t>
      </w:r>
    </w:p>
    <w:p w14:paraId="1F29A5C6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This Agreement will commence on 1 October 2026 and will continue until 30 September 2027, unless terminated earlier in accordance with this Agreement.</w:t>
      </w:r>
    </w:p>
    <w:p w14:paraId="1BC95E58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3. FEES AND PAYMENT</w:t>
      </w:r>
    </w:p>
    <w:p w14:paraId="17351F67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 Client will pay the Service Provider INR 60,000 per month for the agreed services.</w:t>
      </w:r>
    </w:p>
    <w:p w14:paraId="6C026631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Invoices will be issued monthly.</w:t>
      </w:r>
    </w:p>
    <w:p w14:paraId="33175359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 Client will make payment within 15 days of receiving a valid invoice.</w:t>
      </w:r>
    </w:p>
    <w:p w14:paraId="20E54664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Any disputed invoice amount will be discussed by both parties in good faith.</w:t>
      </w:r>
    </w:p>
    <w:p w14:paraId="16CA21A1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4. RESPONSIBILITIES</w:t>
      </w:r>
    </w:p>
    <w:p w14:paraId="6378D2E9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 Service Provider will perform the services with reasonable skill and care.</w:t>
      </w:r>
    </w:p>
    <w:p w14:paraId="2D40220B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 Client will provide information and access reasonably required for the Service Provider to perform the agreed services.</w:t>
      </w:r>
    </w:p>
    <w:p w14:paraId="1066BAF8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Both parties will cooperate in good faith.</w:t>
      </w:r>
    </w:p>
    <w:p w14:paraId="501F6DB2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5. CONFIDENTIALITY</w:t>
      </w:r>
    </w:p>
    <w:p w14:paraId="60C028F1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Each party agrees to protect confidential information received from the other party.</w:t>
      </w:r>
    </w:p>
    <w:p w14:paraId="46EF993D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Confidential information does not include information that:</w:t>
      </w:r>
    </w:p>
    <w:p w14:paraId="70D6A461" w14:textId="77777777" w:rsidR="008E5038" w:rsidRPr="008E5038" w:rsidRDefault="008E5038" w:rsidP="008E5038">
      <w:pPr>
        <w:numPr>
          <w:ilvl w:val="0"/>
          <w:numId w:val="1"/>
        </w:numPr>
        <w:rPr>
          <w:b/>
          <w:bCs/>
        </w:rPr>
      </w:pPr>
      <w:r w:rsidRPr="008E5038">
        <w:rPr>
          <w:b/>
          <w:bCs/>
        </w:rPr>
        <w:t>is publicly available without breach of this Agreement;</w:t>
      </w:r>
    </w:p>
    <w:p w14:paraId="756D1AAA" w14:textId="77777777" w:rsidR="008E5038" w:rsidRPr="008E5038" w:rsidRDefault="008E5038" w:rsidP="008E5038">
      <w:pPr>
        <w:numPr>
          <w:ilvl w:val="0"/>
          <w:numId w:val="1"/>
        </w:numPr>
        <w:rPr>
          <w:b/>
          <w:bCs/>
        </w:rPr>
      </w:pPr>
      <w:r w:rsidRPr="008E5038">
        <w:rPr>
          <w:b/>
          <w:bCs/>
        </w:rPr>
        <w:t>was already lawfully known to the receiving party;</w:t>
      </w:r>
    </w:p>
    <w:p w14:paraId="75A4EEA8" w14:textId="77777777" w:rsidR="008E5038" w:rsidRPr="008E5038" w:rsidRDefault="008E5038" w:rsidP="008E5038">
      <w:pPr>
        <w:numPr>
          <w:ilvl w:val="0"/>
          <w:numId w:val="1"/>
        </w:numPr>
        <w:rPr>
          <w:b/>
          <w:bCs/>
        </w:rPr>
      </w:pPr>
      <w:r w:rsidRPr="008E5038">
        <w:rPr>
          <w:b/>
          <w:bCs/>
        </w:rPr>
        <w:t>is independently developed without use of confidential information; or</w:t>
      </w:r>
    </w:p>
    <w:p w14:paraId="53648975" w14:textId="77777777" w:rsidR="008E5038" w:rsidRPr="008E5038" w:rsidRDefault="008E5038" w:rsidP="008E5038">
      <w:pPr>
        <w:numPr>
          <w:ilvl w:val="0"/>
          <w:numId w:val="1"/>
        </w:numPr>
        <w:rPr>
          <w:b/>
          <w:bCs/>
        </w:rPr>
      </w:pPr>
      <w:r w:rsidRPr="008E5038">
        <w:rPr>
          <w:b/>
          <w:bCs/>
        </w:rPr>
        <w:t>is lawfully received from another source.</w:t>
      </w:r>
    </w:p>
    <w:p w14:paraId="52FA3308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These confidentiality obligations will continue for two years after termination of the Agreement.</w:t>
      </w:r>
    </w:p>
    <w:p w14:paraId="63849877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6. INTELLECTUAL PROPERTY</w:t>
      </w:r>
    </w:p>
    <w:p w14:paraId="70D9EFE9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Each party will retain ownership of intellectual property it owned before this Agreement.</w:t>
      </w:r>
    </w:p>
    <w:p w14:paraId="73D59FF3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lastRenderedPageBreak/>
        <w:t>Upon full payment of the applicable project fees, final deliverables specifically created for the Client under this Agreement will belong to the Client.</w:t>
      </w:r>
    </w:p>
    <w:p w14:paraId="6566131A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 Service Provider will retain ownership of general skills, knowledge, tools, libraries, and pre-existing materials used to provide the services.</w:t>
      </w:r>
    </w:p>
    <w:p w14:paraId="17F7C6F5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7. TERMINATION</w:t>
      </w:r>
    </w:p>
    <w:p w14:paraId="179857CF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Either party may terminate this Agreement by providing 30 days' written notice.</w:t>
      </w:r>
    </w:p>
    <w:p w14:paraId="4A6D5985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Either party may terminate the Agreement immediately if the other party commits a material breach and fails to correct that breach within a reasonable period after receiving written notice.</w:t>
      </w:r>
    </w:p>
    <w:p w14:paraId="60101B6E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 Client will pay for services properly performed up to the effective date of termination.</w:t>
      </w:r>
    </w:p>
    <w:p w14:paraId="64F93C2D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8. LIABILITY</w:t>
      </w:r>
    </w:p>
    <w:p w14:paraId="488675CB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Each party will be responsible for direct losses caused by its own material breach of this Agreement, subject to applicable law.</w:t>
      </w:r>
    </w:p>
    <w:p w14:paraId="6961D8B7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Neither party will be responsible for indirect or consequential losses to the extent permitted by applicable law.</w:t>
      </w:r>
    </w:p>
    <w:p w14:paraId="69C3DADD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Nothing in this Agreement limits liability that cannot legally be limited.</w:t>
      </w:r>
    </w:p>
    <w:p w14:paraId="19B05031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9. DISPUTE RESOLUTION</w:t>
      </w:r>
    </w:p>
    <w:p w14:paraId="1C011D9A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The parties will first attempt to resolve any dispute through good-faith discussion.</w:t>
      </w:r>
    </w:p>
    <w:p w14:paraId="71D96074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If the dispute cannot be resolved through discussion, either party may seek appropriate remedies before a competent court.</w:t>
      </w:r>
    </w:p>
    <w:p w14:paraId="3B56353B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10. GOVERNING LAW</w:t>
      </w:r>
    </w:p>
    <w:p w14:paraId="7544F245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This Agreement will be governed by the laws applicable in India.</w:t>
      </w:r>
    </w:p>
    <w:p w14:paraId="710F3919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11. AMENDMENTS</w:t>
      </w:r>
    </w:p>
    <w:p w14:paraId="700E73FB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Any amendment to this Agreement must be made in writing and agreed to by both parties.</w:t>
      </w:r>
    </w:p>
    <w:p w14:paraId="758466C8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12. ENTIRE AGREEMENT</w:t>
      </w:r>
    </w:p>
    <w:p w14:paraId="7367F792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This Agreement represents the complete understanding between the parties concerning the services described above and supersedes previous written or verbal understandings concerning the same subject matter.</w:t>
      </w:r>
    </w:p>
    <w:p w14:paraId="7691920C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13. SIGNATURES</w:t>
      </w:r>
    </w:p>
    <w:p w14:paraId="499CD9DC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By signing below, both parties acknowledge that they have read and understood this Agreement.</w:t>
      </w:r>
    </w:p>
    <w:p w14:paraId="215E9E5F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 xml:space="preserve">For </w:t>
      </w:r>
      <w:proofErr w:type="spellStart"/>
      <w:r w:rsidRPr="008E5038">
        <w:rPr>
          <w:b/>
          <w:bCs/>
        </w:rPr>
        <w:t>GreenLeaf</w:t>
      </w:r>
      <w:proofErr w:type="spellEnd"/>
      <w:r w:rsidRPr="008E5038">
        <w:rPr>
          <w:b/>
          <w:bCs/>
        </w:rPr>
        <w:t xml:space="preserve"> Solutions Private Limited</w:t>
      </w:r>
    </w:p>
    <w:p w14:paraId="45EE66FF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Name: Priya Menon</w:t>
      </w:r>
      <w:r w:rsidRPr="008E5038">
        <w:rPr>
          <w:b/>
          <w:bCs/>
        </w:rPr>
        <w:br/>
        <w:t>Designation: Director</w:t>
      </w:r>
    </w:p>
    <w:p w14:paraId="65F21F39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Signature: ______________________</w:t>
      </w:r>
    </w:p>
    <w:p w14:paraId="14A4BEB4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Date: __________________________</w:t>
      </w:r>
    </w:p>
    <w:p w14:paraId="0F34AF93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lastRenderedPageBreak/>
        <w:t>Service Provider</w:t>
      </w:r>
    </w:p>
    <w:p w14:paraId="73404602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Name: Arun Kumar</w:t>
      </w:r>
    </w:p>
    <w:p w14:paraId="03CAAFFE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Signature: ______________________</w:t>
      </w:r>
    </w:p>
    <w:p w14:paraId="11CE6118" w14:textId="77777777" w:rsidR="008E5038" w:rsidRPr="008E5038" w:rsidRDefault="008E5038" w:rsidP="008E5038">
      <w:pPr>
        <w:rPr>
          <w:b/>
          <w:bCs/>
        </w:rPr>
      </w:pPr>
      <w:r w:rsidRPr="008E5038">
        <w:rPr>
          <w:b/>
          <w:bCs/>
        </w:rPr>
        <w:t>Date: __________________________</w:t>
      </w:r>
    </w:p>
    <w:p w14:paraId="788BD627" w14:textId="77777777" w:rsidR="00335F5A" w:rsidRPr="008E5038" w:rsidRDefault="00335F5A" w:rsidP="008E5038"/>
    <w:sectPr w:rsidR="00335F5A" w:rsidRPr="008E5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964B8"/>
    <w:multiLevelType w:val="multilevel"/>
    <w:tmpl w:val="4738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41"/>
    <w:rsid w:val="00081441"/>
    <w:rsid w:val="00221DCB"/>
    <w:rsid w:val="00335F5A"/>
    <w:rsid w:val="0061447E"/>
    <w:rsid w:val="008E5038"/>
    <w:rsid w:val="00BC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2B04"/>
  <w15:chartTrackingRefBased/>
  <w15:docId w15:val="{4C4BD194-75CC-4755-957B-41A30A3E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NAIR</dc:creator>
  <cp:keywords/>
  <dc:description/>
  <cp:lastModifiedBy>AKASH NAIR</cp:lastModifiedBy>
  <cp:revision>2</cp:revision>
  <dcterms:created xsi:type="dcterms:W3CDTF">2026-09-17T16:20:00Z</dcterms:created>
  <dcterms:modified xsi:type="dcterms:W3CDTF">2026-09-17T16:23:00Z</dcterms:modified>
</cp:coreProperties>
</file>