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t xml:space="preserve"/>
      </w:r>
    </w:p>
    <w:p>
      <w:pPr>
        <w:spacing w:after="60"/>
      </w:pPr>
      <w:r>
        <w:t xml:space="preserve"/>
      </w:r>
    </w:p>
    <w:p>
      <w:pPr>
        <w:spacing w:after="60"/>
      </w:pPr>
      <w:r>
        <w:t xml:space="preserve"/>
      </w:r>
    </w:p>
    <w:p>
      <w:pPr>
        <w:spacing w:after="160"/>
        <w:jc w:val="center"/>
      </w:pPr>
      <w:r>
        <w:rPr>
          <w:rFonts w:ascii="Arial" w:cs="Arial" w:eastAsia="Arial" w:hAnsi="Arial"/>
          <w:b/>
          <w:bCs/>
          <w:color w:val="1A56DB"/>
          <w:sz w:val="72"/>
          <w:szCs w:val="72"/>
        </w:rPr>
        <w:t xml:space="preserve">QA RAG Tool</w:t>
      </w:r>
    </w:p>
    <w:p>
      <w:pPr>
        <w:spacing w:after="120"/>
        <w:jc w:val="center"/>
      </w:pPr>
      <w:r>
        <w:rPr>
          <w:rFonts w:ascii="Arial" w:cs="Arial" w:eastAsia="Arial" w:hAnsi="Arial"/>
          <w:b/>
          <w:bCs/>
          <w:color w:val="1E2A3A"/>
          <w:sz w:val="36"/>
          <w:szCs w:val="36"/>
        </w:rPr>
        <w:t xml:space="preserve">Complete Code Walkthrough</w:t>
      </w:r>
    </w:p>
    <w:p>
      <w:pPr>
        <w:spacing w:after="80"/>
        <w:jc w:val="center"/>
      </w:pPr>
      <w:r>
        <w:rPr>
          <w:rFonts w:ascii="Arial" w:cs="Arial" w:eastAsia="Arial" w:hAnsi="Arial"/>
          <w:i/>
          <w:iCs/>
          <w:color w:val="64748B"/>
          <w:sz w:val="24"/>
          <w:szCs w:val="24"/>
        </w:rPr>
        <w:t xml:space="preserve">Every function explained — written, owned, and presentable by you</w:t>
      </w:r>
    </w:p>
    <w:p>
      <w:pPr>
        <w:spacing w:after="400"/>
        <w:jc w:val="center"/>
      </w:pPr>
      <w:r>
        <w:rPr>
          <w:rFonts w:ascii="Arial" w:cs="Arial" w:eastAsia="Arial" w:hAnsi="Arial"/>
          <w:color w:val="64748B"/>
          <w:sz w:val="22"/>
          <w:szCs w:val="22"/>
        </w:rPr>
        <w:t xml:space="preserve">SDET · Python · ChromaDB · Sentence Transformers · Ollama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BD5E1" w:sz="1"/>
              <w:left w:val="single" w:color="CBD5E1" w:sz="1"/>
              <w:bottom w:val="single" w:color="CBD5E1" w:sz="1"/>
              <w:right w:val="single" w:color="CBD5E1" w:sz="1"/>
            </w:tcBorders>
            <w:shd w:fill="1A56DB" w:val="clear"/>
            <w:tcMar>
              <w:top w:type="dxa" w:w="120"/>
              <w:left w:type="dxa" w:w="120"/>
              <w:bottom w:type="dxa" w:w="120"/>
              <w:right w:type="dxa" w:w="120"/>
            </w:tcMar>
          </w:tcPr>
          <w:p>
            <w:pPr>
              <w:jc w:val="center"/>
            </w:pPr>
            <w:r>
              <w:rPr>
                <w:rFonts w:ascii="Arial" w:cs="Arial" w:eastAsia="Arial" w:hAnsi="Arial"/>
                <w:b/>
                <w:bCs/>
                <w:color w:val="FFFFFF"/>
                <w:sz w:val="22"/>
                <w:szCs w:val="22"/>
              </w:rPr>
              <w:t xml:space="preserve">12 Functions</w:t>
            </w:r>
          </w:p>
        </w:tc>
        <w:tc>
          <w:tcPr>
            <w:tcW w:type="dxa" w:w="2340"/>
            <w:tcBorders>
              <w:top w:val="single" w:color="CBD5E1" w:sz="1"/>
              <w:left w:val="single" w:color="CBD5E1" w:sz="1"/>
              <w:bottom w:val="single" w:color="CBD5E1" w:sz="1"/>
              <w:right w:val="single" w:color="CBD5E1" w:sz="1"/>
            </w:tcBorders>
            <w:shd w:fill="1A56DB" w:val="clear"/>
            <w:tcMar>
              <w:top w:type="dxa" w:w="120"/>
              <w:left w:type="dxa" w:w="120"/>
              <w:bottom w:type="dxa" w:w="120"/>
              <w:right w:type="dxa" w:w="120"/>
            </w:tcMar>
          </w:tcPr>
          <w:p>
            <w:pPr>
              <w:jc w:val="center"/>
            </w:pPr>
            <w:r>
              <w:rPr>
                <w:rFonts w:ascii="Arial" w:cs="Arial" w:eastAsia="Arial" w:hAnsi="Arial"/>
                <w:b/>
                <w:bCs/>
                <w:color w:val="FFFFFF"/>
                <w:sz w:val="22"/>
                <w:szCs w:val="22"/>
              </w:rPr>
              <w:t xml:space="preserve">4 Data Flows</w:t>
            </w:r>
          </w:p>
        </w:tc>
        <w:tc>
          <w:tcPr>
            <w:tcW w:type="dxa" w:w="2340"/>
            <w:tcBorders>
              <w:top w:val="single" w:color="CBD5E1" w:sz="1"/>
              <w:left w:val="single" w:color="CBD5E1" w:sz="1"/>
              <w:bottom w:val="single" w:color="CBD5E1" w:sz="1"/>
              <w:right w:val="single" w:color="CBD5E1" w:sz="1"/>
            </w:tcBorders>
            <w:shd w:fill="1A56DB" w:val="clear"/>
            <w:tcMar>
              <w:top w:type="dxa" w:w="120"/>
              <w:left w:type="dxa" w:w="120"/>
              <w:bottom w:type="dxa" w:w="120"/>
              <w:right w:type="dxa" w:w="120"/>
            </w:tcMar>
          </w:tcPr>
          <w:p>
            <w:pPr>
              <w:jc w:val="center"/>
            </w:pPr>
            <w:r>
              <w:rPr>
                <w:rFonts w:ascii="Arial" w:cs="Arial" w:eastAsia="Arial" w:hAnsi="Arial"/>
                <w:b/>
                <w:bCs/>
                <w:color w:val="FFFFFF"/>
                <w:sz w:val="22"/>
                <w:szCs w:val="22"/>
              </w:rPr>
              <w:t xml:space="preserve">4 RAGAS Metrics</w:t>
            </w:r>
          </w:p>
        </w:tc>
        <w:tc>
          <w:tcPr>
            <w:tcW w:type="dxa" w:w="2340"/>
            <w:tcBorders>
              <w:top w:val="single" w:color="CBD5E1" w:sz="1"/>
              <w:left w:val="single" w:color="CBD5E1" w:sz="1"/>
              <w:bottom w:val="single" w:color="CBD5E1" w:sz="1"/>
              <w:right w:val="single" w:color="CBD5E1" w:sz="1"/>
            </w:tcBorders>
            <w:shd w:fill="1A56DB" w:val="clear"/>
            <w:tcMar>
              <w:top w:type="dxa" w:w="120"/>
              <w:left w:type="dxa" w:w="120"/>
              <w:bottom w:type="dxa" w:w="120"/>
              <w:right w:type="dxa" w:w="120"/>
            </w:tcMar>
          </w:tcPr>
          <w:p>
            <w:pPr>
              <w:jc w:val="center"/>
            </w:pPr>
            <w:r>
              <w:rPr>
                <w:rFonts w:ascii="Arial" w:cs="Arial" w:eastAsia="Arial" w:hAnsi="Arial"/>
                <w:b/>
                <w:bCs/>
                <w:color w:val="FFFFFF"/>
                <w:sz w:val="22"/>
                <w:szCs w:val="22"/>
              </w:rPr>
              <w:t xml:space="preserve">1 Working Tool</w:t>
            </w:r>
          </w:p>
        </w:tc>
      </w:tr>
    </w:tbl>
    <w:p>
      <w:r>
        <w:br w:type="page"/>
      </w:r>
    </w:p>
    <w:p>
      <w:pPr>
        <w:pStyle w:val="Heading1"/>
        <w:pBdr>
          <w:bottom w:val="single" w:color="1A56DB" w:sz="10" w:space="8"/>
        </w:pBdr>
        <w:spacing w:before="400" w:after="140"/>
      </w:pPr>
      <w:r>
        <w:rPr>
          <w:rFonts w:ascii="Arial" w:cs="Arial" w:eastAsia="Arial" w:hAnsi="Arial"/>
          <w:b/>
          <w:bCs/>
          <w:color w:val="1E2A3A"/>
          <w:sz w:val="40"/>
          <w:szCs w:val="40"/>
        </w:rPr>
        <w:t xml:space="preserve">Section 1 — The Big Picture</w:t>
      </w:r>
    </w:p>
    <w:p>
      <w:pPr>
        <w:spacing w:after="120"/>
      </w:pPr>
      <w:r>
        <w:rPr>
          <w:rFonts w:ascii="Arial" w:cs="Arial" w:eastAsia="Arial" w:hAnsi="Arial"/>
          <w:b w:val="false"/>
          <w:bCs w:val="false"/>
          <w:i w:val="false"/>
          <w:iCs w:val="false"/>
          <w:color w:val="111827"/>
          <w:sz w:val="22"/>
          <w:szCs w:val="22"/>
        </w:rPr>
        <w:t xml:space="preserve">Before reading a single line of code, you need to understand what this tool does and why every piece exists. This section gives you the mental model. Once you have it, every function will make immediate sense.</w:t>
      </w:r>
    </w:p>
    <w:p>
      <w:pPr>
        <w:spacing w:after="60"/>
      </w:pPr>
      <w:r>
        <w:t xml:space="preserve"/>
      </w:r>
    </w:p>
    <w:p>
      <w:pPr>
        <w:pStyle w:val="Heading2"/>
        <w:spacing w:before="280" w:after="100"/>
      </w:pPr>
      <w:r>
        <w:rPr>
          <w:rFonts w:ascii="Arial" w:cs="Arial" w:eastAsia="Arial" w:hAnsi="Arial"/>
          <w:b/>
          <w:bCs/>
          <w:color w:val="1A56DB"/>
          <w:sz w:val="28"/>
          <w:szCs w:val="28"/>
        </w:rPr>
        <w:t xml:space="preserve">What problem it solves</w:t>
      </w:r>
    </w:p>
    <w:p>
      <w:pPr>
        <w:spacing w:after="120"/>
      </w:pPr>
      <w:r>
        <w:rPr>
          <w:rFonts w:ascii="Arial" w:cs="Arial" w:eastAsia="Arial" w:hAnsi="Arial"/>
          <w:b w:val="false"/>
          <w:bCs w:val="false"/>
          <w:i w:val="false"/>
          <w:iCs w:val="false"/>
          <w:color w:val="111827"/>
          <w:sz w:val="22"/>
          <w:szCs w:val="22"/>
        </w:rPr>
        <w:t xml:space="preserve">As an SDET, when a test fails overnight you currently open a 400-line Selenium log and manually read through it. You repeat this for Spark job failures, Dataproc issues, and cross-reference Jira history. This takes 20-40 minutes per incident.</w:t>
      </w:r>
    </w:p>
    <w:p>
      <w:pPr>
        <w:spacing w:after="120"/>
      </w:pPr>
      <w:r>
        <w:rPr>
          <w:rFonts w:ascii="Arial" w:cs="Arial" w:eastAsia="Arial" w:hAnsi="Arial"/>
          <w:b w:val="false"/>
          <w:bCs w:val="false"/>
          <w:i w:val="false"/>
          <w:iCs w:val="false"/>
          <w:color w:val="111827"/>
          <w:sz w:val="22"/>
          <w:szCs w:val="22"/>
        </w:rPr>
        <w:t xml:space="preserve">This tool lets you type: 'Why did AddToCartTest fail?' and get back a specific answer with the exact log line cited as evidence — in under 30 seconds.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EBF3FF" w:val="clear"/>
            <w:tcMar>
              <w:top w:type="dxa" w:w="120"/>
              <w:left w:type="dxa" w:w="220"/>
              <w:bottom w:type="dxa" w:w="120"/>
              <w:right w:type="dxa" w:w="220"/>
            </w:tcMar>
          </w:tcPr>
          <w:p>
            <w:pPr>
              <w:spacing w:after="60"/>
            </w:pPr>
            <w:r>
              <w:rPr>
                <w:rFonts w:ascii="Arial" w:cs="Arial" w:eastAsia="Arial" w:hAnsi="Arial"/>
                <w:b/>
                <w:bCs/>
                <w:color w:val="1A56DB"/>
                <w:sz w:val="22"/>
                <w:szCs w:val="22"/>
              </w:rPr>
              <w:t xml:space="preserve">The core RAG insight</w:t>
            </w:r>
          </w:p>
          <w:p>
            <w:pPr>
              <w:spacing w:after="0"/>
            </w:pPr>
            <w:r>
              <w:rPr>
                <w:rFonts w:ascii="Arial" w:cs="Arial" w:eastAsia="Arial" w:hAnsi="Arial"/>
                <w:color w:val="1F2937"/>
                <w:sz w:val="21"/>
                <w:szCs w:val="21"/>
              </w:rPr>
              <w:t xml:space="preserve">A regular AI chatbot answers from its training data and has never seen your logs. RAG (Retrieval-Augmented Generation) changes this: it first finds the most relevant sections of YOUR documents, then passes them to the AI as reading material before generating the answer. The AI reads your actual data, not its memory.</w:t>
            </w:r>
          </w:p>
        </w:tc>
      </w:tr>
    </w:tbl>
    <w:p>
      <w:pPr>
        <w:spacing w:after="60"/>
      </w:pPr>
      <w:r>
        <w:t xml:space="preserve"/>
      </w:r>
    </w:p>
    <w:p>
      <w:pPr>
        <w:pStyle w:val="Heading2"/>
        <w:spacing w:before="280" w:after="100"/>
      </w:pPr>
      <w:r>
        <w:rPr>
          <w:rFonts w:ascii="Arial" w:cs="Arial" w:eastAsia="Arial" w:hAnsi="Arial"/>
          <w:b/>
          <w:bCs/>
          <w:color w:val="1A56DB"/>
          <w:sz w:val="28"/>
          <w:szCs w:val="28"/>
        </w:rPr>
        <w:t xml:space="preserve">Two phases — offline ingestion and online querying</w:t>
      </w:r>
    </w:p>
    <w:p>
      <w:pPr>
        <w:pStyle w:val="ListParagraph"/>
        <w:numPr>
          <w:ilvl w:val="0"/>
          <w:numId w:val="2"/>
        </w:numPr>
        <w:spacing w:after="80"/>
      </w:pPr>
      <w:r>
        <w:rPr>
          <w:rFonts w:ascii="Arial" w:cs="Arial" w:eastAsia="Arial" w:hAnsi="Arial"/>
          <w:b/>
          <w:bCs/>
          <w:color w:val="111827"/>
          <w:sz w:val="22"/>
          <w:szCs w:val="22"/>
        </w:rPr>
        <w:t xml:space="preserve">OFFLINE — runs once per log file: Read file → split into chunks → convert each chunk to a vector of numbers → store in ChromaDB on disk.</w:t>
      </w:r>
    </w:p>
    <w:p>
      <w:pPr>
        <w:pStyle w:val="ListParagraph"/>
        <w:numPr>
          <w:ilvl w:val="0"/>
          <w:numId w:val="2"/>
        </w:numPr>
        <w:spacing w:after="80"/>
      </w:pPr>
      <w:r>
        <w:rPr>
          <w:rFonts w:ascii="Arial" w:cs="Arial" w:eastAsia="Arial" w:hAnsi="Arial"/>
          <w:b/>
          <w:bCs/>
          <w:color w:val="111827"/>
          <w:sz w:val="22"/>
          <w:szCs w:val="22"/>
        </w:rPr>
        <w:t xml:space="preserve">ONLINE — runs on every question: Convert question to a vector → find the 5 most similar chunks → send chunks + question to Ollama → receive grounded answer.</w:t>
      </w:r>
    </w:p>
    <w:p>
      <w:pPr>
        <w:spacing w:after="60"/>
      </w:pPr>
      <w:r>
        <w:t xml:space="preserve"/>
      </w:r>
    </w:p>
    <w:p>
      <w:pPr>
        <w:pStyle w:val="Heading2"/>
        <w:spacing w:before="280" w:after="100"/>
      </w:pPr>
      <w:r>
        <w:rPr>
          <w:rFonts w:ascii="Arial" w:cs="Arial" w:eastAsia="Arial" w:hAnsi="Arial"/>
          <w:b/>
          <w:bCs/>
          <w:color w:val="1A56DB"/>
          <w:sz w:val="28"/>
          <w:szCs w:val="28"/>
        </w:rPr>
        <w:t xml:space="preserve">The 12 functions in one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1E2A3A"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6360"/>
            <w:tcBorders>
              <w:top w:val="single" w:color="CBD5E1" w:sz="1"/>
              <w:left w:val="single" w:color="CBD5E1" w:sz="1"/>
              <w:bottom w:val="single" w:color="CBD5E1" w:sz="1"/>
              <w:right w:val="single" w:color="CBD5E1" w:sz="1"/>
            </w:tcBorders>
            <w:shd w:fill="1E2A3A"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827"/>
                <w:sz w:val="20"/>
                <w:szCs w:val="20"/>
              </w:rPr>
              <w:t xml:space="preserve">embed_text()</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Converts text to a 384-number vector using the local AI model</w:t>
            </w:r>
          </w:p>
        </w:tc>
      </w:tr>
      <w:tr>
        <w:tc>
          <w:tcPr>
            <w:tcW w:type="dxa" w:w="3000"/>
            <w:tcBorders>
              <w:top w:val="single" w:color="CBD5E1" w:sz="1"/>
              <w:left w:val="single" w:color="CBD5E1" w:sz="1"/>
              <w:bottom w:val="single" w:color="CBD5E1" w:sz="1"/>
              <w:right w:val="single" w:color="CBD5E1" w:sz="1"/>
            </w:tcBorders>
            <w:shd w:fill="EBF3FF" w:val="clear"/>
            <w:tcMar>
              <w:top w:type="dxa" w:w="80"/>
              <w:left w:type="dxa" w:w="120"/>
              <w:bottom w:type="dxa" w:w="80"/>
              <w:right w:type="dxa" w:w="120"/>
            </w:tcMar>
          </w:tcPr>
          <w:p>
            <w:r>
              <w:rPr>
                <w:rFonts w:ascii="Courier New" w:cs="Courier New" w:eastAsia="Courier New" w:hAnsi="Courier New"/>
                <w:b w:val="false"/>
                <w:bCs w:val="false"/>
                <w:color w:val="111827"/>
                <w:sz w:val="20"/>
                <w:szCs w:val="20"/>
              </w:rPr>
              <w:t xml:space="preserve">ingest_file()</w:t>
            </w:r>
          </w:p>
        </w:tc>
        <w:tc>
          <w:tcPr>
            <w:tcW w:type="dxa" w:w="6360"/>
            <w:tcBorders>
              <w:top w:val="single" w:color="CBD5E1" w:sz="1"/>
              <w:left w:val="single" w:color="CBD5E1" w:sz="1"/>
              <w:bottom w:val="single" w:color="CBD5E1" w:sz="1"/>
              <w:right w:val="single" w:color="CBD5E1" w:sz="1"/>
            </w:tcBorders>
            <w:shd w:fill="EBF3FF" w:val="clear"/>
            <w:tcMar>
              <w:top w:type="dxa" w:w="80"/>
              <w:left w:type="dxa" w:w="120"/>
              <w:bottom w:type="dxa" w:w="80"/>
              <w:right w:type="dxa" w:w="120"/>
            </w:tcMar>
          </w:tcPr>
          <w:p>
            <w:r>
              <w:rPr>
                <w:rFonts w:ascii="Arial" w:cs="Arial" w:eastAsia="Arial" w:hAnsi="Arial"/>
                <w:b w:val="false"/>
                <w:bCs w:val="false"/>
                <w:color w:val="111827"/>
                <w:sz w:val="20"/>
                <w:szCs w:val="20"/>
              </w:rPr>
              <w:t xml:space="preserve">Reads a log file, chunks it, embeds each chunk, stores in ChromaDB</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827"/>
                <w:sz w:val="20"/>
                <w:szCs w:val="20"/>
              </w:rPr>
              <w:t xml:space="preserve">retrieve_context()</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Embeds a query and finds the top-k most similar stored chunks</w:t>
            </w:r>
          </w:p>
        </w:tc>
      </w:tr>
      <w:tr>
        <w:tc>
          <w:tcPr>
            <w:tcW w:type="dxa" w:w="3000"/>
            <w:tcBorders>
              <w:top w:val="single" w:color="CBD5E1" w:sz="1"/>
              <w:left w:val="single" w:color="CBD5E1" w:sz="1"/>
              <w:bottom w:val="single" w:color="CBD5E1" w:sz="1"/>
              <w:right w:val="single" w:color="CBD5E1" w:sz="1"/>
            </w:tcBorders>
            <w:shd w:fill="EBF3FF" w:val="clear"/>
            <w:tcMar>
              <w:top w:type="dxa" w:w="80"/>
              <w:left w:type="dxa" w:w="120"/>
              <w:bottom w:type="dxa" w:w="80"/>
              <w:right w:type="dxa" w:w="120"/>
            </w:tcMar>
          </w:tcPr>
          <w:p>
            <w:r>
              <w:rPr>
                <w:rFonts w:ascii="Courier New" w:cs="Courier New" w:eastAsia="Courier New" w:hAnsi="Courier New"/>
                <w:b w:val="false"/>
                <w:bCs w:val="false"/>
                <w:color w:val="111827"/>
                <w:sz w:val="20"/>
                <w:szCs w:val="20"/>
              </w:rPr>
              <w:t xml:space="preserve">build_context_block()</w:t>
            </w:r>
          </w:p>
        </w:tc>
        <w:tc>
          <w:tcPr>
            <w:tcW w:type="dxa" w:w="6360"/>
            <w:tcBorders>
              <w:top w:val="single" w:color="CBD5E1" w:sz="1"/>
              <w:left w:val="single" w:color="CBD5E1" w:sz="1"/>
              <w:bottom w:val="single" w:color="CBD5E1" w:sz="1"/>
              <w:right w:val="single" w:color="CBD5E1" w:sz="1"/>
            </w:tcBorders>
            <w:shd w:fill="EBF3FF" w:val="clear"/>
            <w:tcMar>
              <w:top w:type="dxa" w:w="80"/>
              <w:left w:type="dxa" w:w="120"/>
              <w:bottom w:type="dxa" w:w="80"/>
              <w:right w:type="dxa" w:w="120"/>
            </w:tcMar>
          </w:tcPr>
          <w:p>
            <w:r>
              <w:rPr>
                <w:rFonts w:ascii="Arial" w:cs="Arial" w:eastAsia="Arial" w:hAnsi="Arial"/>
                <w:b w:val="false"/>
                <w:bCs w:val="false"/>
                <w:color w:val="111827"/>
                <w:sz w:val="20"/>
                <w:szCs w:val="20"/>
              </w:rPr>
              <w:t xml:space="preserve">Formats retrieved chunks with source labels for the LLM prompt</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827"/>
                <w:sz w:val="20"/>
                <w:szCs w:val="20"/>
              </w:rPr>
              <w:t xml:space="preserve">ask()</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Main pipeline: retrieve → format → call Ollama → return answer</w:t>
            </w:r>
          </w:p>
        </w:tc>
      </w:tr>
      <w:tr>
        <w:tc>
          <w:tcPr>
            <w:tcW w:type="dxa" w:w="3000"/>
            <w:tcBorders>
              <w:top w:val="single" w:color="CBD5E1" w:sz="1"/>
              <w:left w:val="single" w:color="CBD5E1" w:sz="1"/>
              <w:bottom w:val="single" w:color="CBD5E1" w:sz="1"/>
              <w:right w:val="single" w:color="CBD5E1" w:sz="1"/>
            </w:tcBorders>
            <w:shd w:fill="EBF3FF" w:val="clear"/>
            <w:tcMar>
              <w:top w:type="dxa" w:w="80"/>
              <w:left w:type="dxa" w:w="120"/>
              <w:bottom w:type="dxa" w:w="80"/>
              <w:right w:type="dxa" w:w="120"/>
            </w:tcMar>
          </w:tcPr>
          <w:p>
            <w:r>
              <w:rPr>
                <w:rFonts w:ascii="Courier New" w:cs="Courier New" w:eastAsia="Courier New" w:hAnsi="Courier New"/>
                <w:b w:val="false"/>
                <w:bCs w:val="false"/>
                <w:color w:val="111827"/>
                <w:sz w:val="20"/>
                <w:szCs w:val="20"/>
              </w:rPr>
              <w:t xml:space="preserve">judge()</w:t>
            </w:r>
          </w:p>
        </w:tc>
        <w:tc>
          <w:tcPr>
            <w:tcW w:type="dxa" w:w="6360"/>
            <w:tcBorders>
              <w:top w:val="single" w:color="CBD5E1" w:sz="1"/>
              <w:left w:val="single" w:color="CBD5E1" w:sz="1"/>
              <w:bottom w:val="single" w:color="CBD5E1" w:sz="1"/>
              <w:right w:val="single" w:color="CBD5E1" w:sz="1"/>
            </w:tcBorders>
            <w:shd w:fill="EBF3FF" w:val="clear"/>
            <w:tcMar>
              <w:top w:type="dxa" w:w="80"/>
              <w:left w:type="dxa" w:w="120"/>
              <w:bottom w:type="dxa" w:w="80"/>
              <w:right w:type="dxa" w:w="120"/>
            </w:tcMar>
          </w:tcPr>
          <w:p>
            <w:r>
              <w:rPr>
                <w:rFonts w:ascii="Arial" w:cs="Arial" w:eastAsia="Arial" w:hAnsi="Arial"/>
                <w:b w:val="false"/>
                <w:bCs w:val="false"/>
                <w:color w:val="111827"/>
                <w:sz w:val="20"/>
                <w:szCs w:val="20"/>
              </w:rPr>
              <w:t xml:space="preserve">Asks Ollama to score something 0.0-1.0 — used by all eval functions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827"/>
                <w:sz w:val="20"/>
                <w:szCs w:val="20"/>
              </w:rPr>
              <w:t xml:space="preserve">score_faithfulness()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Measures: is every claim in the answer backed by the context?</w:t>
            </w:r>
          </w:p>
        </w:tc>
      </w:tr>
      <w:tr>
        <w:tc>
          <w:tcPr>
            <w:tcW w:type="dxa" w:w="3000"/>
            <w:tcBorders>
              <w:top w:val="single" w:color="CBD5E1" w:sz="1"/>
              <w:left w:val="single" w:color="CBD5E1" w:sz="1"/>
              <w:bottom w:val="single" w:color="CBD5E1" w:sz="1"/>
              <w:right w:val="single" w:color="CBD5E1" w:sz="1"/>
            </w:tcBorders>
            <w:shd w:fill="EBF3FF" w:val="clear"/>
            <w:tcMar>
              <w:top w:type="dxa" w:w="80"/>
              <w:left w:type="dxa" w:w="120"/>
              <w:bottom w:type="dxa" w:w="80"/>
              <w:right w:type="dxa" w:w="120"/>
            </w:tcMar>
          </w:tcPr>
          <w:p>
            <w:r>
              <w:rPr>
                <w:rFonts w:ascii="Courier New" w:cs="Courier New" w:eastAsia="Courier New" w:hAnsi="Courier New"/>
                <w:b w:val="false"/>
                <w:bCs w:val="false"/>
                <w:color w:val="111827"/>
                <w:sz w:val="20"/>
                <w:szCs w:val="20"/>
              </w:rPr>
              <w:t xml:space="preserve">score_answer_relevancy()</w:t>
            </w:r>
          </w:p>
        </w:tc>
        <w:tc>
          <w:tcPr>
            <w:tcW w:type="dxa" w:w="6360"/>
            <w:tcBorders>
              <w:top w:val="single" w:color="CBD5E1" w:sz="1"/>
              <w:left w:val="single" w:color="CBD5E1" w:sz="1"/>
              <w:bottom w:val="single" w:color="CBD5E1" w:sz="1"/>
              <w:right w:val="single" w:color="CBD5E1" w:sz="1"/>
            </w:tcBorders>
            <w:shd w:fill="EBF3FF" w:val="clear"/>
            <w:tcMar>
              <w:top w:type="dxa" w:w="80"/>
              <w:left w:type="dxa" w:w="120"/>
              <w:bottom w:type="dxa" w:w="80"/>
              <w:right w:type="dxa" w:w="120"/>
            </w:tcMar>
          </w:tcPr>
          <w:p>
            <w:r>
              <w:rPr>
                <w:rFonts w:ascii="Arial" w:cs="Arial" w:eastAsia="Arial" w:hAnsi="Arial"/>
                <w:b w:val="false"/>
                <w:bCs w:val="false"/>
                <w:color w:val="111827"/>
                <w:sz w:val="20"/>
                <w:szCs w:val="20"/>
              </w:rPr>
              <w:t xml:space="preserve">Measures: does the answer actually address the question?</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827"/>
                <w:sz w:val="20"/>
                <w:szCs w:val="20"/>
              </w:rPr>
              <w:t xml:space="preserve">score_context_precision()</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Measures: were the retrieved chunks actually useful?</w:t>
            </w:r>
          </w:p>
        </w:tc>
      </w:tr>
      <w:tr>
        <w:tc>
          <w:tcPr>
            <w:tcW w:type="dxa" w:w="3000"/>
            <w:tcBorders>
              <w:top w:val="single" w:color="CBD5E1" w:sz="1"/>
              <w:left w:val="single" w:color="CBD5E1" w:sz="1"/>
              <w:bottom w:val="single" w:color="CBD5E1" w:sz="1"/>
              <w:right w:val="single" w:color="CBD5E1" w:sz="1"/>
            </w:tcBorders>
            <w:shd w:fill="EBF3FF" w:val="clear"/>
            <w:tcMar>
              <w:top w:type="dxa" w:w="80"/>
              <w:left w:type="dxa" w:w="120"/>
              <w:bottom w:type="dxa" w:w="80"/>
              <w:right w:type="dxa" w:w="120"/>
            </w:tcMar>
          </w:tcPr>
          <w:p>
            <w:r>
              <w:rPr>
                <w:rFonts w:ascii="Courier New" w:cs="Courier New" w:eastAsia="Courier New" w:hAnsi="Courier New"/>
                <w:b w:val="false"/>
                <w:bCs w:val="false"/>
                <w:color w:val="111827"/>
                <w:sz w:val="20"/>
                <w:szCs w:val="20"/>
              </w:rPr>
              <w:t xml:space="preserve">score_context_recall()</w:t>
            </w:r>
          </w:p>
        </w:tc>
        <w:tc>
          <w:tcPr>
            <w:tcW w:type="dxa" w:w="6360"/>
            <w:tcBorders>
              <w:top w:val="single" w:color="CBD5E1" w:sz="1"/>
              <w:left w:val="single" w:color="CBD5E1" w:sz="1"/>
              <w:bottom w:val="single" w:color="CBD5E1" w:sz="1"/>
              <w:right w:val="single" w:color="CBD5E1" w:sz="1"/>
            </w:tcBorders>
            <w:shd w:fill="EBF3FF" w:val="clear"/>
            <w:tcMar>
              <w:top w:type="dxa" w:w="80"/>
              <w:left w:type="dxa" w:w="120"/>
              <w:bottom w:type="dxa" w:w="80"/>
              <w:right w:type="dxa" w:w="120"/>
            </w:tcMar>
          </w:tcPr>
          <w:p>
            <w:r>
              <w:rPr>
                <w:rFonts w:ascii="Arial" w:cs="Arial" w:eastAsia="Arial" w:hAnsi="Arial"/>
                <w:b w:val="false"/>
                <w:bCs w:val="false"/>
                <w:color w:val="111827"/>
                <w:sz w:val="20"/>
                <w:szCs w:val="20"/>
              </w:rPr>
              <w:t xml:space="preserve">Measures: were all the needed facts retrieved?</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827"/>
                <w:sz w:val="20"/>
                <w:szCs w:val="20"/>
              </w:rPr>
              <w:t xml:space="preserve">evaluate_pipeline()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Runs all 4 metrics, prints summary, saves qa_eval_results.json</w:t>
            </w:r>
          </w:p>
        </w:tc>
      </w:tr>
      <w:tr>
        <w:tc>
          <w:tcPr>
            <w:tcW w:type="dxa" w:w="3000"/>
            <w:tcBorders>
              <w:top w:val="single" w:color="CBD5E1" w:sz="1"/>
              <w:left w:val="single" w:color="CBD5E1" w:sz="1"/>
              <w:bottom w:val="single" w:color="CBD5E1" w:sz="1"/>
              <w:right w:val="single" w:color="CBD5E1" w:sz="1"/>
            </w:tcBorders>
            <w:shd w:fill="EBF3FF" w:val="clear"/>
            <w:tcMar>
              <w:top w:type="dxa" w:w="80"/>
              <w:left w:type="dxa" w:w="120"/>
              <w:bottom w:type="dxa" w:w="80"/>
              <w:right w:type="dxa" w:w="120"/>
            </w:tcMar>
          </w:tcPr>
          <w:p>
            <w:r>
              <w:rPr>
                <w:rFonts w:ascii="Courier New" w:cs="Courier New" w:eastAsia="Courier New" w:hAnsi="Courier New"/>
                <w:b w:val="false"/>
                <w:bCs w:val="false"/>
                <w:color w:val="111827"/>
                <w:sz w:val="20"/>
                <w:szCs w:val="20"/>
              </w:rPr>
              <w:t xml:space="preserve">main()</w:t>
            </w:r>
          </w:p>
        </w:tc>
        <w:tc>
          <w:tcPr>
            <w:tcW w:type="dxa" w:w="6360"/>
            <w:tcBorders>
              <w:top w:val="single" w:color="CBD5E1" w:sz="1"/>
              <w:left w:val="single" w:color="CBD5E1" w:sz="1"/>
              <w:bottom w:val="single" w:color="CBD5E1" w:sz="1"/>
              <w:right w:val="single" w:color="CBD5E1" w:sz="1"/>
            </w:tcBorders>
            <w:shd w:fill="EBF3FF" w:val="clear"/>
            <w:tcMar>
              <w:top w:type="dxa" w:w="80"/>
              <w:left w:type="dxa" w:w="120"/>
              <w:bottom w:type="dxa" w:w="80"/>
              <w:right w:type="dxa" w:w="120"/>
            </w:tcMar>
          </w:tcPr>
          <w:p>
            <w:r>
              <w:rPr>
                <w:rFonts w:ascii="Arial" w:cs="Arial" w:eastAsia="Arial" w:hAnsi="Arial"/>
                <w:b w:val="false"/>
                <w:bCs w:val="false"/>
                <w:color w:val="111827"/>
                <w:sz w:val="20"/>
                <w:szCs w:val="20"/>
              </w:rPr>
              <w:t xml:space="preserve">Entry point — orchestrates all 4 steps in sequence</w:t>
            </w:r>
          </w:p>
        </w:tc>
      </w:tr>
    </w:tbl>
    <w:p>
      <w:r>
        <w:br w:type="page"/>
      </w:r>
    </w:p>
    <w:p>
      <w:pPr>
        <w:pStyle w:val="Heading1"/>
        <w:pBdr>
          <w:bottom w:val="single" w:color="1A56DB" w:sz="10" w:space="8"/>
        </w:pBdr>
        <w:spacing w:before="400" w:after="140"/>
      </w:pPr>
      <w:r>
        <w:rPr>
          <w:rFonts w:ascii="Arial" w:cs="Arial" w:eastAsia="Arial" w:hAnsi="Arial"/>
          <w:b/>
          <w:bCs/>
          <w:color w:val="1E2A3A"/>
          <w:sz w:val="40"/>
          <w:szCs w:val="40"/>
        </w:rPr>
        <w:t xml:space="preserve">Section 2 — Imports and Global Setup</w:t>
      </w:r>
    </w:p>
    <w:p>
      <w:pPr>
        <w:spacing w:after="120"/>
      </w:pPr>
      <w:r>
        <w:rPr>
          <w:rFonts w:ascii="Arial" w:cs="Arial" w:eastAsia="Arial" w:hAnsi="Arial"/>
          <w:b w:val="false"/>
          <w:bCs w:val="false"/>
          <w:i w:val="false"/>
          <w:iCs w:val="false"/>
          <w:color w:val="111827"/>
          <w:sz w:val="22"/>
          <w:szCs w:val="22"/>
        </w:rPr>
        <w:t xml:space="preserve">The top of the file does two things: imports all libraries, and creates all the client objects. These are created at module level (outside any function) so they are shared across every function call without being re-created each time.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374151" w:val="clear"/>
            <w:tcMar>
              <w:top w:type="dxa" w:w="60"/>
              <w:left w:type="dxa" w:w="200"/>
              <w:bottom w:type="dxa" w:w="60"/>
              <w:right w:type="dxa" w:w="200"/>
            </w:tcMar>
          </w:tcPr>
          <w:p>
            <w:r>
              <w:rPr>
                <w:rFonts w:ascii="Courier New" w:cs="Courier New" w:eastAsia="Courier New" w:hAnsi="Courier New"/>
                <w:color w:val="9CA3AF"/>
                <w:sz w:val="18"/>
                <w:szCs w:val="18"/>
              </w:rPr>
              <w:t xml:space="preserve">imports</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import os          # read environment variables, check file paths</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import json        # save results to qa_results.json</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import chromadb    # the local vector database</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import ollama      # Python client for the local Ollama LLM</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from langchain_text_splitters import RecursiveCharacterTextSplitter</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from sentence_transformers import SentenceTransformer</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1E2A3A" w:val="clear"/>
            <w:tcMar>
              <w:top w:type="dxa" w:w="80"/>
              <w:left w:type="dxa" w:w="120"/>
              <w:bottom w:type="dxa" w:w="80"/>
              <w:right w:type="dxa" w:w="120"/>
            </w:tcMar>
          </w:tcPr>
          <w:p>
            <w:r>
              <w:rPr>
                <w:rFonts w:ascii="Arial" w:cs="Arial" w:eastAsia="Arial" w:hAnsi="Arial"/>
                <w:b/>
                <w:bCs/>
                <w:color w:val="FFFFFF"/>
                <w:sz w:val="20"/>
                <w:szCs w:val="20"/>
              </w:rPr>
              <w:t xml:space="preserve">Library</w:t>
            </w:r>
          </w:p>
        </w:tc>
        <w:tc>
          <w:tcPr>
            <w:tcW w:type="dxa" w:w="6960"/>
            <w:tcBorders>
              <w:top w:val="single" w:color="CBD5E1" w:sz="1"/>
              <w:left w:val="single" w:color="CBD5E1" w:sz="1"/>
              <w:bottom w:val="single" w:color="CBD5E1" w:sz="1"/>
              <w:right w:val="single" w:color="CBD5E1" w:sz="1"/>
            </w:tcBorders>
            <w:shd w:fill="1E2A3A" w:val="clear"/>
            <w:tcMar>
              <w:top w:type="dxa" w:w="80"/>
              <w:left w:type="dxa" w:w="120"/>
              <w:bottom w:type="dxa" w:w="80"/>
              <w:right w:type="dxa" w:w="120"/>
            </w:tcMar>
          </w:tcPr>
          <w:p>
            <w:r>
              <w:rPr>
                <w:rFonts w:ascii="Arial" w:cs="Arial" w:eastAsia="Arial" w:hAnsi="Arial"/>
                <w:b/>
                <w:bCs/>
                <w:color w:val="FFFFFF"/>
                <w:sz w:val="20"/>
                <w:szCs w:val="20"/>
              </w:rPr>
              <w:t xml:space="preserve">Role in the tool</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827"/>
                <w:sz w:val="20"/>
                <w:szCs w:val="20"/>
              </w:rPr>
              <w:t xml:space="preserve">chromadb</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Stores and searches your embedded log chunks. Saves to disk in qa_vectordb/ folder. No server needed.</w:t>
            </w:r>
          </w:p>
        </w:tc>
      </w:tr>
      <w:tr>
        <w:tc>
          <w:tcPr>
            <w:tcW w:type="dxa" w:w="2400"/>
            <w:tcBorders>
              <w:top w:val="single" w:color="CBD5E1" w:sz="1"/>
              <w:left w:val="single" w:color="CBD5E1" w:sz="1"/>
              <w:bottom w:val="single" w:color="CBD5E1" w:sz="1"/>
              <w:right w:val="single" w:color="CBD5E1" w:sz="1"/>
            </w:tcBorders>
            <w:shd w:fill="EBF3FF" w:val="clear"/>
            <w:tcMar>
              <w:top w:type="dxa" w:w="80"/>
              <w:left w:type="dxa" w:w="120"/>
              <w:bottom w:type="dxa" w:w="80"/>
              <w:right w:type="dxa" w:w="120"/>
            </w:tcMar>
          </w:tcPr>
          <w:p>
            <w:r>
              <w:rPr>
                <w:rFonts w:ascii="Courier New" w:cs="Courier New" w:eastAsia="Courier New" w:hAnsi="Courier New"/>
                <w:b w:val="false"/>
                <w:bCs w:val="false"/>
                <w:color w:val="111827"/>
                <w:sz w:val="20"/>
                <w:szCs w:val="20"/>
              </w:rPr>
              <w:t xml:space="preserve">ollama</w:t>
            </w:r>
          </w:p>
        </w:tc>
        <w:tc>
          <w:tcPr>
            <w:tcW w:type="dxa" w:w="6960"/>
            <w:tcBorders>
              <w:top w:val="single" w:color="CBD5E1" w:sz="1"/>
              <w:left w:val="single" w:color="CBD5E1" w:sz="1"/>
              <w:bottom w:val="single" w:color="CBD5E1" w:sz="1"/>
              <w:right w:val="single" w:color="CBD5E1" w:sz="1"/>
            </w:tcBorders>
            <w:shd w:fill="EBF3FF" w:val="clear"/>
            <w:tcMar>
              <w:top w:type="dxa" w:w="80"/>
              <w:left w:type="dxa" w:w="120"/>
              <w:bottom w:type="dxa" w:w="80"/>
              <w:right w:type="dxa" w:w="120"/>
            </w:tcMar>
          </w:tcPr>
          <w:p>
            <w:r>
              <w:rPr>
                <w:rFonts w:ascii="Arial" w:cs="Arial" w:eastAsia="Arial" w:hAnsi="Arial"/>
                <w:b w:val="false"/>
                <w:bCs w:val="false"/>
                <w:color w:val="111827"/>
                <w:sz w:val="20"/>
                <w:szCs w:val="20"/>
              </w:rPr>
              <w:t xml:space="preserve">Calls the locally running llama3.2 model for answer generation and evaluation scoring.</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827"/>
                <w:sz w:val="20"/>
                <w:szCs w:val="20"/>
              </w:rPr>
              <w:t xml:space="preserve">SentenceTransformer</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Loads the all-MiniLM-L6-v2 model. Converts text to 384-dimensional vectors. Runs on your CPU.</w:t>
            </w:r>
          </w:p>
        </w:tc>
      </w:tr>
      <w:tr>
        <w:tc>
          <w:tcPr>
            <w:tcW w:type="dxa" w:w="2400"/>
            <w:tcBorders>
              <w:top w:val="single" w:color="CBD5E1" w:sz="1"/>
              <w:left w:val="single" w:color="CBD5E1" w:sz="1"/>
              <w:bottom w:val="single" w:color="CBD5E1" w:sz="1"/>
              <w:right w:val="single" w:color="CBD5E1" w:sz="1"/>
            </w:tcBorders>
            <w:shd w:fill="EBF3FF" w:val="clear"/>
            <w:tcMar>
              <w:top w:type="dxa" w:w="80"/>
              <w:left w:type="dxa" w:w="120"/>
              <w:bottom w:type="dxa" w:w="80"/>
              <w:right w:type="dxa" w:w="120"/>
            </w:tcMar>
          </w:tcPr>
          <w:p>
            <w:r>
              <w:rPr>
                <w:rFonts w:ascii="Courier New" w:cs="Courier New" w:eastAsia="Courier New" w:hAnsi="Courier New"/>
                <w:b w:val="false"/>
                <w:bCs w:val="false"/>
                <w:color w:val="111827"/>
                <w:sz w:val="20"/>
                <w:szCs w:val="20"/>
              </w:rPr>
              <w:t xml:space="preserve">RecursiveCharacterTextSplitter</w:t>
            </w:r>
          </w:p>
        </w:tc>
        <w:tc>
          <w:tcPr>
            <w:tcW w:type="dxa" w:w="6960"/>
            <w:tcBorders>
              <w:top w:val="single" w:color="CBD5E1" w:sz="1"/>
              <w:left w:val="single" w:color="CBD5E1" w:sz="1"/>
              <w:bottom w:val="single" w:color="CBD5E1" w:sz="1"/>
              <w:right w:val="single" w:color="CBD5E1" w:sz="1"/>
            </w:tcBorders>
            <w:shd w:fill="EBF3FF" w:val="clear"/>
            <w:tcMar>
              <w:top w:type="dxa" w:w="80"/>
              <w:left w:type="dxa" w:w="120"/>
              <w:bottom w:type="dxa" w:w="80"/>
              <w:right w:type="dxa" w:w="120"/>
            </w:tcMar>
          </w:tcPr>
          <w:p>
            <w:r>
              <w:rPr>
                <w:rFonts w:ascii="Arial" w:cs="Arial" w:eastAsia="Arial" w:hAnsi="Arial"/>
                <w:b w:val="false"/>
                <w:bCs w:val="false"/>
                <w:color w:val="111827"/>
                <w:sz w:val="20"/>
                <w:szCs w:val="20"/>
              </w:rPr>
              <w:t xml:space="preserve">Cuts large log files into 512-char overlapping chunks. Overlap prevents key evidence from being split across chunks.</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374151" w:val="clear"/>
            <w:tcMar>
              <w:top w:type="dxa" w:w="60"/>
              <w:left w:type="dxa" w:w="200"/>
              <w:bottom w:type="dxa" w:w="60"/>
              <w:right w:type="dxa" w:w="200"/>
            </w:tcMar>
          </w:tcPr>
          <w:p>
            <w:r>
              <w:rPr>
                <w:rFonts w:ascii="Courier New" w:cs="Courier New" w:eastAsia="Courier New" w:hAnsi="Courier New"/>
                <w:color w:val="9CA3AF"/>
                <w:sz w:val="18"/>
                <w:szCs w:val="18"/>
              </w:rPr>
              <w:t xml:space="preserve">global_setup.py</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 CONFIGURATION ─────────────────────────────</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VECTOR_DB_PATH  = "./qa_vectordb"   # ChromaDB saves here</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COLLECTION_NAME = "qa_knowledge"    # table name inside ChromaDB</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LLM_MODEL       = "llama3.2"        # Ollama model to use</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 LOAD EMBEDDING MODEL (once at startup) ─────</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Downloads ~90MB on first run, cached after that</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embedding_model = SentenceTransformer("all-MiniLM-L6-v2")</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 CONNECT TO CHROMADB ─────────────────────────</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Creates qa_vectordb/ folder if it does not exist</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chroma_client = chromadb.PersistentClient(path=VECTOR_DB_PATH)</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collection    = chroma_client.get_or_create_collection(name=COLLECTION_NAME)</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 CONFIGURE TEXT SPLITTER ─────────────────────</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splitter = RecursiveCharacterTextSplitter(</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chunk_size=512,     # each chunk is at most 512 characters</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chunk_overlap=64,   # 64 chars shared between adjacent chunks</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separators=["\n\n","\n",". "," "]  # preferred split points</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EF3C7" w:val="clear"/>
            <w:tcMar>
              <w:top w:type="dxa" w:w="120"/>
              <w:left w:type="dxa" w:w="220"/>
              <w:bottom w:type="dxa" w:w="120"/>
              <w:right w:type="dxa" w:w="220"/>
            </w:tcMar>
          </w:tcPr>
          <w:p>
            <w:pPr>
              <w:spacing w:after="60"/>
            </w:pPr>
            <w:r>
              <w:rPr>
                <w:rFonts w:ascii="Arial" w:cs="Arial" w:eastAsia="Arial" w:hAnsi="Arial"/>
                <w:b/>
                <w:bCs/>
                <w:color w:val="92400E"/>
                <w:sz w:val="22"/>
                <w:szCs w:val="22"/>
              </w:rPr>
              <w:t xml:space="preserve">Why chunk_overlap=64?</w:t>
            </w:r>
          </w:p>
          <w:p>
            <w:pPr>
              <w:spacing w:after="0"/>
            </w:pPr>
            <w:r>
              <w:rPr>
                <w:rFonts w:ascii="Arial" w:cs="Arial" w:eastAsia="Arial" w:hAnsi="Arial"/>
                <w:color w:val="1F2937"/>
                <w:sz w:val="21"/>
                <w:szCs w:val="21"/>
              </w:rPr>
              <w:t xml:space="preserve">If an error message ends at the boundary of chunk 1 and its stack trace begins at chunk 2, without overlap you lose the connection between them. The 64-character overlap ensures a key line of evidence is never cut in half and lost.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A56DB" w:val="clear"/>
            <w:tcMar>
              <w:top w:type="dxa" w:w="100"/>
              <w:left w:type="dxa" w:w="220"/>
              <w:bottom w:type="dxa" w:w="100"/>
              <w:right w:type="dxa" w:w="220"/>
            </w:tcMar>
          </w:tcPr>
          <w:p>
            <w:r>
              <w:rPr>
                <w:rFonts w:ascii="Arial" w:cs="Arial" w:eastAsia="Arial" w:hAnsi="Arial"/>
                <w:b/>
                <w:bCs/>
                <w:color w:val="FFFFFF"/>
                <w:sz w:val="26"/>
                <w:szCs w:val="26"/>
              </w:rPr>
              <w:t xml:space="preserve">STEP 1 — embed_text() and ingest_file()</w:t>
            </w:r>
          </w:p>
        </w:tc>
      </w:tr>
    </w:tbl>
    <w:p>
      <w:pPr>
        <w:spacing w:after="60"/>
      </w:pPr>
      <w:r>
        <w:t xml:space="preserve"/>
      </w:r>
    </w:p>
    <w:p>
      <w:pPr>
        <w:pStyle w:val="Heading2"/>
        <w:spacing w:before="280" w:after="100"/>
      </w:pPr>
      <w:r>
        <w:rPr>
          <w:rFonts w:ascii="Arial" w:cs="Arial" w:eastAsia="Arial" w:hAnsi="Arial"/>
          <w:b/>
          <w:bCs/>
          <w:color w:val="1A56DB"/>
          <w:sz w:val="28"/>
          <w:szCs w:val="28"/>
        </w:rPr>
        <w:t xml:space="preserve">What an embedding actually is</w:t>
      </w:r>
    </w:p>
    <w:p>
      <w:pPr>
        <w:spacing w:after="120"/>
      </w:pPr>
      <w:r>
        <w:rPr>
          <w:rFonts w:ascii="Arial" w:cs="Arial" w:eastAsia="Arial" w:hAnsi="Arial"/>
          <w:b w:val="false"/>
          <w:bCs w:val="false"/>
          <w:i w:val="false"/>
          <w:iCs w:val="false"/>
          <w:color w:val="111827"/>
          <w:sz w:val="22"/>
          <w:szCs w:val="22"/>
        </w:rPr>
        <w:t xml:space="preserve">A vector embedding is a list of numbers that captures the meaning of text. The sentence 'element reference stale after DOM refresh' and 'WebElement invalid after React re-render' mean the same thing to a human — and they will produce very similar vectors even though the words are completely different. This is what makes semantic search work.</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EDE9FE" w:val="clear"/>
            <w:tcMar>
              <w:top w:type="dxa" w:w="120"/>
              <w:left w:type="dxa" w:w="220"/>
              <w:bottom w:type="dxa" w:w="120"/>
              <w:right w:type="dxa" w:w="220"/>
            </w:tcMar>
          </w:tcPr>
          <w:p>
            <w:pPr>
              <w:spacing w:after="60"/>
            </w:pPr>
            <w:r>
              <w:rPr>
                <w:rFonts w:ascii="Arial" w:cs="Arial" w:eastAsia="Arial" w:hAnsi="Arial"/>
                <w:b/>
                <w:bCs/>
                <w:color w:val="5B21B6"/>
                <w:sz w:val="22"/>
                <w:szCs w:val="22"/>
              </w:rPr>
              <w:t xml:space="preserve">Analogy for your presentation</w:t>
            </w:r>
          </w:p>
          <w:p>
            <w:pPr>
              <w:spacing w:after="0"/>
            </w:pPr>
            <w:r>
              <w:rPr>
                <w:rFonts w:ascii="Arial" w:cs="Arial" w:eastAsia="Arial" w:hAnsi="Arial"/>
                <w:color w:val="1F2937"/>
                <w:sz w:val="21"/>
                <w:szCs w:val="21"/>
              </w:rPr>
              <w:t xml:space="preserve">Think of every piece of text as a point plotted in 384-dimensional space. Texts with similar meanings are plotted near each other. When you ask a question, your question is also plotted in the same space, and ChromaDB finds the stored text points nearest to it. Distance in this space = semantic similarity.</w:t>
            </w:r>
          </w:p>
        </w:tc>
      </w:tr>
    </w:tbl>
    <w:p>
      <w:pPr>
        <w:spacing w:after="60"/>
      </w:pPr>
      <w:r>
        <w:t xml:space="preserve"/>
      </w:r>
    </w:p>
    <w:p>
      <w:pPr>
        <w:pStyle w:val="Heading2"/>
        <w:spacing w:before="280" w:after="100"/>
      </w:pPr>
      <w:r>
        <w:rPr>
          <w:rFonts w:ascii="Arial" w:cs="Arial" w:eastAsia="Arial" w:hAnsi="Arial"/>
          <w:b/>
          <w:bCs/>
          <w:color w:val="1A56DB"/>
          <w:sz w:val="28"/>
          <w:szCs w:val="28"/>
        </w:rPr>
        <w:t xml:space="preserve">Function: embed_text()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374151" w:val="clear"/>
            <w:tcMar>
              <w:top w:type="dxa" w:w="60"/>
              <w:left w:type="dxa" w:w="200"/>
              <w:bottom w:type="dxa" w:w="60"/>
              <w:right w:type="dxa" w:w="200"/>
            </w:tcMar>
          </w:tcPr>
          <w:p>
            <w:r>
              <w:rPr>
                <w:rFonts w:ascii="Courier New" w:cs="Courier New" w:eastAsia="Courier New" w:hAnsi="Courier New"/>
                <w:color w:val="9CA3AF"/>
                <w:sz w:val="18"/>
                <w:szCs w:val="18"/>
              </w:rPr>
              <w:t xml:space="preserve">embed_text.py</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def embed_text(text: str) -&gt; list:</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Converts any string into a list of 384 floats.</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This is called by ingest_file() for every chunk stored,</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and by retrieve_context() for every query asked.</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return embedding_model.encode(text).tolist()</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                      ──────────────────────</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  .encode()  runs the neural network → numpy array of 384 floats</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  .tolist()  converts to plain Python list (ChromaDB requires this)</w:t>
            </w:r>
          </w:p>
        </w:tc>
      </w:tr>
    </w:tbl>
    <w:p>
      <w:pPr>
        <w:spacing w:after="60"/>
      </w:pPr>
      <w:r>
        <w:t xml:space="preserve"/>
      </w:r>
    </w:p>
    <w:p>
      <w:pPr>
        <w:spacing w:after="120"/>
      </w:pPr>
      <w:r>
        <w:rPr>
          <w:rFonts w:ascii="Arial" w:cs="Arial" w:eastAsia="Arial" w:hAnsi="Arial"/>
          <w:b w:val="false"/>
          <w:bCs w:val="false"/>
          <w:i w:val="false"/>
          <w:iCs w:val="false"/>
          <w:color w:val="111827"/>
          <w:sz w:val="22"/>
          <w:szCs w:val="22"/>
        </w:rPr>
        <w:t xml:space="preserve">This function is one line of logic but it does something sophisticated. The SentenceTransformer model was pre-trained on millions of sentences and learned to map semantically similar text to similar directions in vector space. You are using that pre-trained knowledge for free.</w:t>
      </w:r>
    </w:p>
    <w:p>
      <w:pPr>
        <w:spacing w:after="60"/>
      </w:pPr>
      <w:r>
        <w:t xml:space="preserve"/>
      </w:r>
    </w:p>
    <w:p>
      <w:pPr>
        <w:pStyle w:val="Heading2"/>
        <w:spacing w:before="280" w:after="100"/>
      </w:pPr>
      <w:r>
        <w:rPr>
          <w:rFonts w:ascii="Arial" w:cs="Arial" w:eastAsia="Arial" w:hAnsi="Arial"/>
          <w:b/>
          <w:bCs/>
          <w:color w:val="1A56DB"/>
          <w:sz w:val="28"/>
          <w:szCs w:val="28"/>
        </w:rPr>
        <w:t xml:space="preserve">Function: ingest_file()</w:t>
      </w:r>
    </w:p>
    <w:p>
      <w:pPr>
        <w:spacing w:after="120"/>
      </w:pPr>
      <w:r>
        <w:rPr>
          <w:rFonts w:ascii="Arial" w:cs="Arial" w:eastAsia="Arial" w:hAnsi="Arial"/>
          <w:b w:val="false"/>
          <w:bCs w:val="false"/>
          <w:i w:val="false"/>
          <w:iCs w:val="false"/>
          <w:color w:val="111827"/>
          <w:sz w:val="22"/>
          <w:szCs w:val="22"/>
        </w:rPr>
        <w:t xml:space="preserve">This is the bridge between your raw log files and the searchable vector database. It reads a file, splits it into overlapping chunks, embeds each chunk, and stores the vector + raw text + metadata tags in ChromaDB.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374151" w:val="clear"/>
            <w:tcMar>
              <w:top w:type="dxa" w:w="60"/>
              <w:left w:type="dxa" w:w="200"/>
              <w:bottom w:type="dxa" w:w="60"/>
              <w:right w:type="dxa" w:w="200"/>
            </w:tcMar>
          </w:tcPr>
          <w:p>
            <w:r>
              <w:rPr>
                <w:rFonts w:ascii="Courier New" w:cs="Courier New" w:eastAsia="Courier New" w:hAnsi="Courier New"/>
                <w:color w:val="9CA3AF"/>
                <w:sz w:val="18"/>
                <w:szCs w:val="18"/>
              </w:rPr>
              <w:t xml:space="preserve">ingest_file.py</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def ingest_file(file_path: str, source_type: str, extra_metadata=None):</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 1. Safety check</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if not os.path.exists(file_path):</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print(f'  [SKIP] File not found: {file_path}')</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return</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 2. Read the entire file into memory</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with open(file_path, 'r', encoding='utf-8') as f:</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raw_text = f.read()</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 3. Split into overlapping 512-char chunks</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chunks = splitter.split_text(raw_text)</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 'selenium_test.log' becomes doc_id 'selenium_test_log'</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doc_id = os.path.basename(file_path).replace('.', '_')</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 4. Embed each chunk and store all 3 parts in ChromaDB</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for i, chunk in enumerate(chunks):</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embedding = embed_text(chunk)   # the 384-number vector</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metadata  = {</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'source_type': source_type,  # used for filtering later</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'doc_id':      doc_id,</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'chunk_index': i,</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collection.add(</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ids=[f'{doc_id}_chunk_{i}'],  # unique ID</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embeddings=[embedding],         # 384 numbers</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documents=[chunk],              # raw text</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metadatas=[metadata]            # filter tags</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w:t>
            </w:r>
          </w:p>
        </w:tc>
      </w:tr>
    </w:tbl>
    <w:p>
      <w:pPr>
        <w:spacing w:after="60"/>
      </w:pPr>
      <w:r>
        <w:t xml:space="preserve"/>
      </w:r>
    </w:p>
    <w:p>
      <w:pPr>
        <w:spacing w:before="200" w:after="80"/>
      </w:pPr>
      <w:r>
        <w:rPr>
          <w:rFonts w:ascii="Arial" w:cs="Arial" w:eastAsia="Arial" w:hAnsi="Arial"/>
          <w:b/>
          <w:bCs/>
          <w:color w:val="1E2A3A"/>
          <w:sz w:val="24"/>
          <w:szCs w:val="24"/>
        </w:rPr>
        <w:t xml:space="preserve">What ChromaDB stores for each chunk (your 15 stored 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1E2A3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BD5E1" w:sz="1"/>
              <w:left w:val="single" w:color="CBD5E1" w:sz="1"/>
              <w:bottom w:val="single" w:color="CBD5E1" w:sz="1"/>
              <w:right w:val="single" w:color="CBD5E1" w:sz="1"/>
            </w:tcBorders>
            <w:shd w:fill="1E2A3A" w:val="clear"/>
            <w:tcMar>
              <w:top w:type="dxa" w:w="80"/>
              <w:left w:type="dxa" w:w="120"/>
              <w:bottom w:type="dxa" w:w="80"/>
              <w:right w:type="dxa" w:w="120"/>
            </w:tcMar>
          </w:tcPr>
          <w:p>
            <w:r>
              <w:rPr>
                <w:rFonts w:ascii="Arial" w:cs="Arial" w:eastAsia="Arial" w:hAnsi="Arial"/>
                <w:b/>
                <w:bCs/>
                <w:color w:val="FFFFFF"/>
                <w:sz w:val="20"/>
                <w:szCs w:val="20"/>
              </w:rPr>
              <w:t xml:space="preserve">Example value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827"/>
                <w:sz w:val="20"/>
                <w:szCs w:val="20"/>
              </w:rPr>
              <w:t xml:space="preserve">id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selenium_test_log_chunk_2</w:t>
            </w:r>
          </w:p>
        </w:tc>
      </w:tr>
      <w:tr>
        <w:tc>
          <w:tcPr>
            <w:tcW w:type="dxa" w:w="2800"/>
            <w:tcBorders>
              <w:top w:val="single" w:color="CBD5E1" w:sz="1"/>
              <w:left w:val="single" w:color="CBD5E1" w:sz="1"/>
              <w:bottom w:val="single" w:color="CBD5E1" w:sz="1"/>
              <w:right w:val="single" w:color="CBD5E1" w:sz="1"/>
            </w:tcBorders>
            <w:shd w:fill="EBF3FF" w:val="clear"/>
            <w:tcMar>
              <w:top w:type="dxa" w:w="80"/>
              <w:left w:type="dxa" w:w="120"/>
              <w:bottom w:type="dxa" w:w="80"/>
              <w:right w:type="dxa" w:w="120"/>
            </w:tcMar>
          </w:tcPr>
          <w:p>
            <w:r>
              <w:rPr>
                <w:rFonts w:ascii="Courier New" w:cs="Courier New" w:eastAsia="Courier New" w:hAnsi="Courier New"/>
                <w:b w:val="false"/>
                <w:bCs w:val="false"/>
                <w:color w:val="111827"/>
                <w:sz w:val="20"/>
                <w:szCs w:val="20"/>
              </w:rPr>
              <w:t xml:space="preserve">embedding</w:t>
            </w:r>
          </w:p>
        </w:tc>
        <w:tc>
          <w:tcPr>
            <w:tcW w:type="dxa" w:w="6560"/>
            <w:tcBorders>
              <w:top w:val="single" w:color="CBD5E1" w:sz="1"/>
              <w:left w:val="single" w:color="CBD5E1" w:sz="1"/>
              <w:bottom w:val="single" w:color="CBD5E1" w:sz="1"/>
              <w:right w:val="single" w:color="CBD5E1" w:sz="1"/>
            </w:tcBorders>
            <w:shd w:fill="EBF3FF" w:val="clear"/>
            <w:tcMar>
              <w:top w:type="dxa" w:w="80"/>
              <w:left w:type="dxa" w:w="120"/>
              <w:bottom w:type="dxa" w:w="80"/>
              <w:right w:type="dxa" w:w="120"/>
            </w:tcMar>
          </w:tcPr>
          <w:p>
            <w:r>
              <w:rPr>
                <w:rFonts w:ascii="Arial" w:cs="Arial" w:eastAsia="Arial" w:hAnsi="Arial"/>
                <w:b w:val="false"/>
                <w:bCs w:val="false"/>
                <w:color w:val="111827"/>
                <w:sz w:val="20"/>
                <w:szCs w:val="20"/>
              </w:rPr>
              <w:t xml:space="preserve">[0.023, -0.441, 0.187, ... 381 more numbers]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827"/>
                <w:sz w:val="20"/>
                <w:szCs w:val="20"/>
              </w:rPr>
              <w:t xml:space="preserve">document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ERROR StaleElementReferenceException: element not attached...</w:t>
            </w:r>
          </w:p>
        </w:tc>
      </w:tr>
      <w:tr>
        <w:tc>
          <w:tcPr>
            <w:tcW w:type="dxa" w:w="2800"/>
            <w:tcBorders>
              <w:top w:val="single" w:color="CBD5E1" w:sz="1"/>
              <w:left w:val="single" w:color="CBD5E1" w:sz="1"/>
              <w:bottom w:val="single" w:color="CBD5E1" w:sz="1"/>
              <w:right w:val="single" w:color="CBD5E1" w:sz="1"/>
            </w:tcBorders>
            <w:shd w:fill="EBF3FF" w:val="clear"/>
            <w:tcMar>
              <w:top w:type="dxa" w:w="80"/>
              <w:left w:type="dxa" w:w="120"/>
              <w:bottom w:type="dxa" w:w="80"/>
              <w:right w:type="dxa" w:w="120"/>
            </w:tcMar>
          </w:tcPr>
          <w:p>
            <w:r>
              <w:rPr>
                <w:rFonts w:ascii="Courier New" w:cs="Courier New" w:eastAsia="Courier New" w:hAnsi="Courier New"/>
                <w:b w:val="false"/>
                <w:bCs w:val="false"/>
                <w:color w:val="111827"/>
                <w:sz w:val="20"/>
                <w:szCs w:val="20"/>
              </w:rPr>
              <w:t xml:space="preserve">source_type</w:t>
            </w:r>
          </w:p>
        </w:tc>
        <w:tc>
          <w:tcPr>
            <w:tcW w:type="dxa" w:w="6560"/>
            <w:tcBorders>
              <w:top w:val="single" w:color="CBD5E1" w:sz="1"/>
              <w:left w:val="single" w:color="CBD5E1" w:sz="1"/>
              <w:bottom w:val="single" w:color="CBD5E1" w:sz="1"/>
              <w:right w:val="single" w:color="CBD5E1" w:sz="1"/>
            </w:tcBorders>
            <w:shd w:fill="EBF3FF" w:val="clear"/>
            <w:tcMar>
              <w:top w:type="dxa" w:w="80"/>
              <w:left w:type="dxa" w:w="120"/>
              <w:bottom w:type="dxa" w:w="80"/>
              <w:right w:type="dxa" w:w="120"/>
            </w:tcMar>
          </w:tcPr>
          <w:p>
            <w:r>
              <w:rPr>
                <w:rFonts w:ascii="Arial" w:cs="Arial" w:eastAsia="Arial" w:hAnsi="Arial"/>
                <w:b w:val="false"/>
                <w:bCs w:val="false"/>
                <w:color w:val="111827"/>
                <w:sz w:val="20"/>
                <w:szCs w:val="20"/>
              </w:rPr>
              <w:t xml:space="preserve">selenium_log</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827"/>
                <w:sz w:val="20"/>
                <w:szCs w:val="20"/>
              </w:rPr>
              <w:t xml:space="preserve">doc_id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selenium_test_log</w:t>
            </w:r>
          </w:p>
        </w:tc>
      </w:tr>
      <w:tr>
        <w:tc>
          <w:tcPr>
            <w:tcW w:type="dxa" w:w="2800"/>
            <w:tcBorders>
              <w:top w:val="single" w:color="CBD5E1" w:sz="1"/>
              <w:left w:val="single" w:color="CBD5E1" w:sz="1"/>
              <w:bottom w:val="single" w:color="CBD5E1" w:sz="1"/>
              <w:right w:val="single" w:color="CBD5E1" w:sz="1"/>
            </w:tcBorders>
            <w:shd w:fill="EBF3FF" w:val="clear"/>
            <w:tcMar>
              <w:top w:type="dxa" w:w="80"/>
              <w:left w:type="dxa" w:w="120"/>
              <w:bottom w:type="dxa" w:w="80"/>
              <w:right w:type="dxa" w:w="120"/>
            </w:tcMar>
          </w:tcPr>
          <w:p>
            <w:r>
              <w:rPr>
                <w:rFonts w:ascii="Courier New" w:cs="Courier New" w:eastAsia="Courier New" w:hAnsi="Courier New"/>
                <w:b w:val="false"/>
                <w:bCs w:val="false"/>
                <w:color w:val="111827"/>
                <w:sz w:val="20"/>
                <w:szCs w:val="20"/>
              </w:rPr>
              <w:t xml:space="preserve">chunk_index</w:t>
            </w:r>
          </w:p>
        </w:tc>
        <w:tc>
          <w:tcPr>
            <w:tcW w:type="dxa" w:w="6560"/>
            <w:tcBorders>
              <w:top w:val="single" w:color="CBD5E1" w:sz="1"/>
              <w:left w:val="single" w:color="CBD5E1" w:sz="1"/>
              <w:bottom w:val="single" w:color="CBD5E1" w:sz="1"/>
              <w:right w:val="single" w:color="CBD5E1" w:sz="1"/>
            </w:tcBorders>
            <w:shd w:fill="EBF3FF" w:val="clear"/>
            <w:tcMar>
              <w:top w:type="dxa" w:w="80"/>
              <w:left w:type="dxa" w:w="120"/>
              <w:bottom w:type="dxa" w:w="80"/>
              <w:right w:type="dxa" w:w="120"/>
            </w:tcMar>
          </w:tcPr>
          <w:p>
            <w:r>
              <w:rPr>
                <w:rFonts w:ascii="Arial" w:cs="Arial" w:eastAsia="Arial" w:hAnsi="Arial"/>
                <w:b w:val="false"/>
                <w:bCs w:val="false"/>
                <w:color w:val="111827"/>
                <w:sz w:val="20"/>
                <w:szCs w:val="20"/>
              </w:rPr>
              <w:t xml:space="preserve">2</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A56DB" w:val="clear"/>
            <w:tcMar>
              <w:top w:type="dxa" w:w="100"/>
              <w:left w:type="dxa" w:w="220"/>
              <w:bottom w:type="dxa" w:w="100"/>
              <w:right w:type="dxa" w:w="220"/>
            </w:tcMar>
          </w:tcPr>
          <w:p>
            <w:r>
              <w:rPr>
                <w:rFonts w:ascii="Arial" w:cs="Arial" w:eastAsia="Arial" w:hAnsi="Arial"/>
                <w:b/>
                <w:bCs/>
                <w:color w:val="FFFFFF"/>
                <w:sz w:val="26"/>
                <w:szCs w:val="26"/>
              </w:rPr>
              <w:t xml:space="preserve">STEP 2 — retrieve_context()</w:t>
            </w:r>
          </w:p>
        </w:tc>
      </w:tr>
    </w:tbl>
    <w:p>
      <w:pPr>
        <w:spacing w:after="60"/>
      </w:pPr>
      <w:r>
        <w:t xml:space="preserve"/>
      </w:r>
    </w:p>
    <w:p>
      <w:pPr>
        <w:pStyle w:val="Heading2"/>
        <w:spacing w:before="280" w:after="100"/>
      </w:pPr>
      <w:r>
        <w:rPr>
          <w:rFonts w:ascii="Arial" w:cs="Arial" w:eastAsia="Arial" w:hAnsi="Arial"/>
          <w:b/>
          <w:bCs/>
          <w:color w:val="1A56DB"/>
          <w:sz w:val="28"/>
          <w:szCs w:val="28"/>
        </w:rPr>
        <w:t xml:space="preserve">How semantic search works</w:t>
      </w:r>
    </w:p>
    <w:p>
      <w:pPr>
        <w:spacing w:after="120"/>
      </w:pPr>
      <w:r>
        <w:rPr>
          <w:rFonts w:ascii="Arial" w:cs="Arial" w:eastAsia="Arial" w:hAnsi="Arial"/>
          <w:b w:val="false"/>
          <w:bCs w:val="false"/>
          <w:i w:val="false"/>
          <w:iCs w:val="false"/>
          <w:color w:val="111827"/>
          <w:sz w:val="22"/>
          <w:szCs w:val="22"/>
        </w:rPr>
        <w:t xml:space="preserve">Your question is embedded with the same model as your documents. This produces a 384-dimensional vector for your question. ChromaDB then finds the N stored chunks whose vectors are closest to your question vector — measured by cosine similarity. Closest = most semantically relevant.</w:t>
      </w:r>
    </w:p>
    <w:p>
      <w:pPr>
        <w:spacing w:after="120"/>
      </w:pPr>
      <w:r>
        <w:rPr>
          <w:rFonts w:ascii="Arial" w:cs="Arial" w:eastAsia="Arial" w:hAnsi="Arial"/>
          <w:b w:val="false"/>
          <w:bCs w:val="false"/>
          <w:i w:val="false"/>
          <w:iCs w:val="false"/>
          <w:color w:val="111827"/>
          <w:sz w:val="22"/>
          <w:szCs w:val="22"/>
        </w:rPr>
        <w:t xml:space="preserve">Cosine similarity measures the angle between two vectors. Vectors pointing in the same direction (similar meaning) score close to 1.0. Unrelated vectors score close to 0.0. That is why you saw scores like 0.4776 for Spark and -0.0113 for the Jira query with different wording.</w:t>
      </w:r>
    </w:p>
    <w:p>
      <w:pPr>
        <w:spacing w:after="60"/>
      </w:pPr>
      <w:r>
        <w:t xml:space="preserve"/>
      </w:r>
    </w:p>
    <w:p>
      <w:pPr>
        <w:pStyle w:val="Heading2"/>
        <w:spacing w:before="280" w:after="100"/>
      </w:pPr>
      <w:r>
        <w:rPr>
          <w:rFonts w:ascii="Arial" w:cs="Arial" w:eastAsia="Arial" w:hAnsi="Arial"/>
          <w:b/>
          <w:bCs/>
          <w:color w:val="1A56DB"/>
          <w:sz w:val="28"/>
          <w:szCs w:val="28"/>
        </w:rPr>
        <w:t xml:space="preserve">Function: retrieve_context()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374151" w:val="clear"/>
            <w:tcMar>
              <w:top w:type="dxa" w:w="60"/>
              <w:left w:type="dxa" w:w="200"/>
              <w:bottom w:type="dxa" w:w="60"/>
              <w:right w:type="dxa" w:w="200"/>
            </w:tcMar>
          </w:tcPr>
          <w:p>
            <w:r>
              <w:rPr>
                <w:rFonts w:ascii="Courier New" w:cs="Courier New" w:eastAsia="Courier New" w:hAnsi="Courier New"/>
                <w:color w:val="9CA3AF"/>
                <w:sz w:val="18"/>
                <w:szCs w:val="18"/>
              </w:rPr>
              <w:t xml:space="preserve">retrieve_context.py</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def retrieve_context(query: str, top_k: int = 5,</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source_filter: str = None) -&gt; list:</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 1. Convert the question to a vector — same model as documents</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query_vector = embed_text(query)</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 2. Optional metadata filter</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    None    = search all 15 chunks</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    'selenium_log' = search only the 4 Selenium chunks</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where = {'source_type': source_filter} if source_filter else None</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 3. Run the similarity search</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results = collection.query(</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query_embeddings=[query_vector],</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n_results=top_k,       # return 5 most similar</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where=where,           # metadata filter</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include=['documents','metadatas','distances']</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 4. Convert to clean list of dicts</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chunks = []</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for doc, meta, dist in zip(</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results['documents'][0],   # raw text chunks</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results['metadatas'][0],   # metadata for each</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results['distances'][0]    # cosine DISTANCE (not similarity)</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 ChromaDB returns distance. We flip it to similarity.</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 distance=0.0 → similarity=1.0 (identical)</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 distance=2.0 → similarity=-1.0 (opposite)</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similarity = round(1 - dist, 4)</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chunks.append({'text':doc,'source_type':meta.get('source_type'),</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'doc_id':meta.get('doc_id'),'similarity':similarity})</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return chunks  # ordered highest similarity first</w:t>
            </w:r>
          </w:p>
        </w:tc>
      </w:tr>
    </w:tbl>
    <w:p>
      <w:pPr>
        <w:spacing w:after="60"/>
      </w:pPr>
      <w:r>
        <w:t xml:space="preserve"/>
      </w:r>
    </w:p>
    <w:p>
      <w:pPr>
        <w:spacing w:before="200" w:after="80"/>
      </w:pPr>
      <w:r>
        <w:rPr>
          <w:rFonts w:ascii="Arial" w:cs="Arial" w:eastAsia="Arial" w:hAnsi="Arial"/>
          <w:b/>
          <w:bCs/>
          <w:color w:val="1E2A3A"/>
          <w:sz w:val="24"/>
          <w:szCs w:val="24"/>
        </w:rPr>
        <w:t xml:space="preserve">Your actual similarity scores explained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480"/>
        <w:gridCol w:w="4480"/>
      </w:tblGrid>
      <w:tr>
        <w:tc>
          <w:tcPr>
            <w:tcW w:type="dxa" w:w="1400"/>
            <w:tcBorders>
              <w:top w:val="single" w:color="CBD5E1" w:sz="1"/>
              <w:left w:val="single" w:color="CBD5E1" w:sz="1"/>
              <w:bottom w:val="single" w:color="CBD5E1" w:sz="1"/>
              <w:right w:val="single" w:color="CBD5E1" w:sz="1"/>
            </w:tcBorders>
            <w:shd w:fill="1E2A3A"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3480"/>
            <w:tcBorders>
              <w:top w:val="single" w:color="CBD5E1" w:sz="1"/>
              <w:left w:val="single" w:color="CBD5E1" w:sz="1"/>
              <w:bottom w:val="single" w:color="CBD5E1" w:sz="1"/>
              <w:right w:val="single" w:color="CBD5E1" w:sz="1"/>
            </w:tcBorders>
            <w:shd w:fill="1E2A3A" w:val="clear"/>
            <w:tcMar>
              <w:top w:type="dxa" w:w="80"/>
              <w:left w:type="dxa" w:w="120"/>
              <w:bottom w:type="dxa" w:w="80"/>
              <w:right w:type="dxa" w:w="120"/>
            </w:tcMar>
          </w:tcPr>
          <w:p>
            <w:r>
              <w:rPr>
                <w:rFonts w:ascii="Arial" w:cs="Arial" w:eastAsia="Arial" w:hAnsi="Arial"/>
                <w:b/>
                <w:bCs/>
                <w:color w:val="FFFFFF"/>
                <w:sz w:val="20"/>
                <w:szCs w:val="20"/>
              </w:rPr>
              <w:t xml:space="preserve">Query</w:t>
            </w:r>
          </w:p>
        </w:tc>
        <w:tc>
          <w:tcPr>
            <w:tcW w:type="dxa" w:w="4480"/>
            <w:tcBorders>
              <w:top w:val="single" w:color="CBD5E1" w:sz="1"/>
              <w:left w:val="single" w:color="CBD5E1" w:sz="1"/>
              <w:bottom w:val="single" w:color="CBD5E1" w:sz="1"/>
              <w:right w:val="single" w:color="CBD5E1" w:sz="1"/>
            </w:tcBorders>
            <w:shd w:fill="1E2A3A"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0.4776</w:t>
            </w:r>
          </w:p>
        </w:tc>
        <w:tc>
          <w:tcPr>
            <w:tcW w:type="dxa" w:w="3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Spark OOM query</w:t>
            </w:r>
          </w:p>
        </w:tc>
        <w:tc>
          <w:tcPr>
            <w:tcW w:type="dxa" w:w="4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Strong semantic match — 'OutOfMemoryError' and 'GC overhead' appear in your Spark log chunks</w:t>
            </w:r>
          </w:p>
        </w:tc>
      </w:tr>
      <w:tr>
        <w:tc>
          <w:tcPr>
            <w:tcW w:type="dxa" w:w="1400"/>
            <w:tcBorders>
              <w:top w:val="single" w:color="CBD5E1" w:sz="1"/>
              <w:left w:val="single" w:color="CBD5E1" w:sz="1"/>
              <w:bottom w:val="single" w:color="CBD5E1" w:sz="1"/>
              <w:right w:val="single" w:color="CBD5E1" w:sz="1"/>
            </w:tcBorders>
            <w:shd w:fill="EBF3FF" w:val="clear"/>
            <w:tcMar>
              <w:top w:type="dxa" w:w="80"/>
              <w:left w:type="dxa" w:w="120"/>
              <w:bottom w:type="dxa" w:w="80"/>
              <w:right w:type="dxa" w:w="120"/>
            </w:tcMar>
          </w:tcPr>
          <w:p>
            <w:r>
              <w:rPr>
                <w:rFonts w:ascii="Arial" w:cs="Arial" w:eastAsia="Arial" w:hAnsi="Arial"/>
                <w:b w:val="false"/>
                <w:bCs w:val="false"/>
                <w:color w:val="111827"/>
                <w:sz w:val="20"/>
                <w:szCs w:val="20"/>
              </w:rPr>
              <w:t xml:space="preserve">0.3553</w:t>
            </w:r>
          </w:p>
        </w:tc>
        <w:tc>
          <w:tcPr>
            <w:tcW w:type="dxa" w:w="3480"/>
            <w:tcBorders>
              <w:top w:val="single" w:color="CBD5E1" w:sz="1"/>
              <w:left w:val="single" w:color="CBD5E1" w:sz="1"/>
              <w:bottom w:val="single" w:color="CBD5E1" w:sz="1"/>
              <w:right w:val="single" w:color="CBD5E1" w:sz="1"/>
            </w:tcBorders>
            <w:shd w:fill="EBF3FF" w:val="clear"/>
            <w:tcMar>
              <w:top w:type="dxa" w:w="80"/>
              <w:left w:type="dxa" w:w="120"/>
              <w:bottom w:type="dxa" w:w="80"/>
              <w:right w:type="dxa" w:w="120"/>
            </w:tcMar>
          </w:tcPr>
          <w:p>
            <w:r>
              <w:rPr>
                <w:rFonts w:ascii="Arial" w:cs="Arial" w:eastAsia="Arial" w:hAnsi="Arial"/>
                <w:b w:val="false"/>
                <w:bCs w:val="false"/>
                <w:color w:val="111827"/>
                <w:sz w:val="20"/>
                <w:szCs w:val="20"/>
              </w:rPr>
              <w:t xml:space="preserve">Selenium StaleElement</w:t>
            </w:r>
          </w:p>
        </w:tc>
        <w:tc>
          <w:tcPr>
            <w:tcW w:type="dxa" w:w="4480"/>
            <w:tcBorders>
              <w:top w:val="single" w:color="CBD5E1" w:sz="1"/>
              <w:left w:val="single" w:color="CBD5E1" w:sz="1"/>
              <w:bottom w:val="single" w:color="CBD5E1" w:sz="1"/>
              <w:right w:val="single" w:color="CBD5E1" w:sz="1"/>
            </w:tcBorders>
            <w:shd w:fill="EBF3FF" w:val="clear"/>
            <w:tcMar>
              <w:top w:type="dxa" w:w="80"/>
              <w:left w:type="dxa" w:w="120"/>
              <w:bottom w:type="dxa" w:w="80"/>
              <w:right w:type="dxa" w:w="120"/>
            </w:tcMar>
          </w:tcPr>
          <w:p>
            <w:r>
              <w:rPr>
                <w:rFonts w:ascii="Arial" w:cs="Arial" w:eastAsia="Arial" w:hAnsi="Arial"/>
                <w:b w:val="false"/>
                <w:bCs w:val="false"/>
                <w:color w:val="111827"/>
                <w:sz w:val="20"/>
                <w:szCs w:val="20"/>
              </w:rPr>
              <w:t xml:space="preserve">Moderate match — enough to find the right log section</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-0.0113</w:t>
            </w:r>
          </w:p>
        </w:tc>
        <w:tc>
          <w:tcPr>
            <w:tcW w:type="dxa" w:w="3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Jira StaleElement history</w:t>
            </w:r>
          </w:p>
        </w:tc>
        <w:tc>
          <w:tcPr>
            <w:tcW w:type="dxa" w:w="4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Near-zero — conversational query wording vs formal ticket language. Fix: use 'BUG StaleElementReferenceException cart' instead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A56DB" w:val="clear"/>
            <w:tcMar>
              <w:top w:type="dxa" w:w="100"/>
              <w:left w:type="dxa" w:w="220"/>
              <w:bottom w:type="dxa" w:w="100"/>
              <w:right w:type="dxa" w:w="220"/>
            </w:tcMar>
          </w:tcPr>
          <w:p>
            <w:r>
              <w:rPr>
                <w:rFonts w:ascii="Arial" w:cs="Arial" w:eastAsia="Arial" w:hAnsi="Arial"/>
                <w:b/>
                <w:bCs/>
                <w:color w:val="FFFFFF"/>
                <w:sz w:val="26"/>
                <w:szCs w:val="26"/>
              </w:rPr>
              <w:t xml:space="preserve">STEP 3 — ask() the RAG Pipeline</w:t>
            </w:r>
          </w:p>
        </w:tc>
      </w:tr>
    </w:tbl>
    <w:p>
      <w:pPr>
        <w:spacing w:after="60"/>
      </w:pPr>
      <w:r>
        <w:t xml:space="preserve"/>
      </w:r>
    </w:p>
    <w:p>
      <w:pPr>
        <w:pStyle w:val="Heading2"/>
        <w:spacing w:before="280" w:after="100"/>
      </w:pPr>
      <w:r>
        <w:rPr>
          <w:rFonts w:ascii="Arial" w:cs="Arial" w:eastAsia="Arial" w:hAnsi="Arial"/>
          <w:b/>
          <w:bCs/>
          <w:color w:val="1A56DB"/>
          <w:sz w:val="28"/>
          <w:szCs w:val="28"/>
        </w:rPr>
        <w:t xml:space="preserve">The system prompt — your intellectual contribution</w:t>
      </w:r>
    </w:p>
    <w:p>
      <w:pPr>
        <w:spacing w:after="120"/>
      </w:pPr>
      <w:r>
        <w:rPr>
          <w:rFonts w:ascii="Arial" w:cs="Arial" w:eastAsia="Arial" w:hAnsi="Arial"/>
          <w:b w:val="false"/>
          <w:bCs w:val="false"/>
          <w:i w:val="false"/>
          <w:iCs w:val="false"/>
          <w:color w:val="111827"/>
          <w:sz w:val="22"/>
          <w:szCs w:val="22"/>
        </w:rPr>
        <w:t xml:space="preserve">The system prompt defines how the LLM behaves. This is not boilerplate — it is the engineering decision that determines answer quality. It sets the role, the rules that prevent hallucination, and the structured output format you need.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374151" w:val="clear"/>
            <w:tcMar>
              <w:top w:type="dxa" w:w="60"/>
              <w:left w:type="dxa" w:w="200"/>
              <w:bottom w:type="dxa" w:w="60"/>
              <w:right w:type="dxa" w:w="200"/>
            </w:tcMar>
          </w:tcPr>
          <w:p>
            <w:r>
              <w:rPr>
                <w:rFonts w:ascii="Courier New" w:cs="Courier New" w:eastAsia="Courier New" w:hAnsi="Courier New"/>
                <w:color w:val="9CA3AF"/>
                <w:sz w:val="18"/>
                <w:szCs w:val="18"/>
              </w:rPr>
              <w:t xml:space="preserve">system_prompt.py</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SYSTEM_PROMPT = """You are a senior QA engineer and automation expert.</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You analyze Selenium failures, Spark errors, Dataproc issues, and Jira bugs.</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Rule 1: Answer ONLY using the provided context.</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 This is the anti-hallucination rule. Without it, the LLM</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will confidently add facts from its training data.</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Rule 2: Always cite the source document for each claim.</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 e.g. [selenium_test_log] — forces traceable answers.</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Rule 3: Be specific — name the exact error, line, or config.</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 No vague 'check your configuration' answers allowed.</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Rule 4: If context is insufficient, say so honestly.</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 Better to admit uncertainty than give a confident wrong answer.</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Format every response as:</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ROOT CAUSE:      &lt;one sentence&gt;</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EVIDENCE:        &lt;exact quote from context&gt;</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DEBUGGING STEPS: 1. ... 2. ...</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RELATED BUGS:    &lt;Jira issues or none found&gt;"""</w:t>
            </w:r>
          </w:p>
        </w:tc>
      </w:tr>
    </w:tbl>
    <w:p>
      <w:pPr>
        <w:spacing w:after="60"/>
      </w:pPr>
      <w:r>
        <w:t xml:space="preserve"/>
      </w:r>
    </w:p>
    <w:p>
      <w:pPr>
        <w:pStyle w:val="Heading2"/>
        <w:spacing w:before="280" w:after="100"/>
      </w:pPr>
      <w:r>
        <w:rPr>
          <w:rFonts w:ascii="Arial" w:cs="Arial" w:eastAsia="Arial" w:hAnsi="Arial"/>
          <w:b/>
          <w:bCs/>
          <w:color w:val="1A56DB"/>
          <w:sz w:val="28"/>
          <w:szCs w:val="28"/>
        </w:rPr>
        <w:t xml:space="preserve">Function: build_context_block()</w:t>
      </w:r>
    </w:p>
    <w:p>
      <w:pPr>
        <w:spacing w:after="120"/>
      </w:pPr>
      <w:r>
        <w:rPr>
          <w:rFonts w:ascii="Arial" w:cs="Arial" w:eastAsia="Arial" w:hAnsi="Arial"/>
          <w:b w:val="false"/>
          <w:bCs w:val="false"/>
          <w:i w:val="false"/>
          <w:iCs w:val="false"/>
          <w:color w:val="111827"/>
          <w:sz w:val="22"/>
          <w:szCs w:val="22"/>
        </w:rPr>
        <w:t xml:space="preserve">Formats the retrieved chunks into a labelled block so the LLM knows exactly which document each piece came from. This is what enables the LLM to write citations like [selenium_test_log] in its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374151" w:val="clear"/>
            <w:tcMar>
              <w:top w:type="dxa" w:w="60"/>
              <w:left w:type="dxa" w:w="200"/>
              <w:bottom w:type="dxa" w:w="60"/>
              <w:right w:type="dxa" w:w="200"/>
            </w:tcMar>
          </w:tcPr>
          <w:p>
            <w:r>
              <w:rPr>
                <w:rFonts w:ascii="Courier New" w:cs="Courier New" w:eastAsia="Courier New" w:hAnsi="Courier New"/>
                <w:color w:val="9CA3AF"/>
                <w:sz w:val="18"/>
                <w:szCs w:val="18"/>
              </w:rPr>
              <w:t xml:space="preserve">build_context_block.py</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def build_context_block(chunks: list) -&gt; str:</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sections = []</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for i, chunk in enumerate(chunks, start=1):</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 Label each chunk with its source and relevance score</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sections.append(</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f'[Context {i}] source={chunk["source_type"]} |'</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f' doc={chunk["doc_id"]} | similarity={chunk["similarity"]}\n'</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f'{chunk["text"]}'</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return "\n\n---\n\n".join(sections)</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Produces output like:</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[Context 1] source=selenium_log | doc=selenium_test_log | similarity=0.3553</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2024-12-15 09:12:11 ERROR StaleElementReferenceException:</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stale element reference: element not attached to page</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[Context 2] source=selenium_log | doc=selenium_test_log | similarity=0.3102</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2024-12-15 09:12:10 WARN Page reloading due to cart update animation</w:t>
            </w:r>
          </w:p>
        </w:tc>
      </w:tr>
    </w:tbl>
    <w:p>
      <w:pPr>
        <w:spacing w:after="60"/>
      </w:pPr>
      <w:r>
        <w:t xml:space="preserve"/>
      </w:r>
    </w:p>
    <w:p>
      <w:pPr>
        <w:pStyle w:val="Heading2"/>
        <w:spacing w:before="280" w:after="100"/>
      </w:pPr>
      <w:r>
        <w:rPr>
          <w:rFonts w:ascii="Arial" w:cs="Arial" w:eastAsia="Arial" w:hAnsi="Arial"/>
          <w:b/>
          <w:bCs/>
          <w:color w:val="1A56DB"/>
          <w:sz w:val="28"/>
          <w:szCs w:val="28"/>
        </w:rPr>
        <w:t xml:space="preserve">Function: ask() — the complete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374151" w:val="clear"/>
            <w:tcMar>
              <w:top w:type="dxa" w:w="60"/>
              <w:left w:type="dxa" w:w="200"/>
              <w:bottom w:type="dxa" w:w="60"/>
              <w:right w:type="dxa" w:w="200"/>
            </w:tcMar>
          </w:tcPr>
          <w:p>
            <w:r>
              <w:rPr>
                <w:rFonts w:ascii="Courier New" w:cs="Courier New" w:eastAsia="Courier New" w:hAnsi="Courier New"/>
                <w:color w:val="9CA3AF"/>
                <w:sz w:val="18"/>
                <w:szCs w:val="18"/>
              </w:rPr>
              <w:t xml:space="preserve">ask.py</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def ask(query: str, source_filter: str = None, top_k: int = 5) -&gt; dict:</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 ── STEP 1: RETRIEVE ─────────────────────────────────</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chunks = retrieve_context(query, top_k, source_filter)</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if not chunks:</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return {'query':query,'answer':'No docs found.','context_used':[]}</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 ── STEP 2: BUILD PROMPT ──────────────────────────────</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context_block = build_context_block(chunks)</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user_message  = f'''RETRIEVED CONTEXT (use only this):</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{context_block}</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ENGINEER QUESTION: {query}'''</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 ── STEP 3: CALL OLLAMA ───────────────────────────────</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response = ollama.chat(</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model=LLM_MODEL,  # 'llama3.2' running locally on your machine</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messages=[</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{'role':'system','content':SYSTEM_PROMPT}, # behaviour rules</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{'role':'user',  'content':user_message}   # context + question</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 ── STEP 4: RETURN ────────────────────────────────────</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return {</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'query':        query,</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'answer':       response['message']['content'], # LLM text</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'context_used': chunks                          # for evaluation</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EBF3FF" w:val="clear"/>
            <w:tcMar>
              <w:top w:type="dxa" w:w="120"/>
              <w:left w:type="dxa" w:w="220"/>
              <w:bottom w:type="dxa" w:w="120"/>
              <w:right w:type="dxa" w:w="220"/>
            </w:tcMar>
          </w:tcPr>
          <w:p>
            <w:pPr>
              <w:spacing w:after="60"/>
            </w:pPr>
            <w:r>
              <w:rPr>
                <w:rFonts w:ascii="Arial" w:cs="Arial" w:eastAsia="Arial" w:hAnsi="Arial"/>
                <w:b/>
                <w:bCs/>
                <w:color w:val="1A56DB"/>
                <w:sz w:val="22"/>
                <w:szCs w:val="22"/>
              </w:rPr>
              <w:t xml:space="preserve">Key insight for your presentation</w:t>
            </w:r>
          </w:p>
          <w:p>
            <w:pPr>
              <w:spacing w:after="0"/>
            </w:pPr>
            <w:r>
              <w:rPr>
                <w:rFonts w:ascii="Arial" w:cs="Arial" w:eastAsia="Arial" w:hAnsi="Arial"/>
                <w:color w:val="1F2937"/>
                <w:sz w:val="21"/>
                <w:szCs w:val="21"/>
              </w:rPr>
              <w:t xml:space="preserve">The LLM never sees your raw log files. It only sees the 4-5 most relevant chunks ChromaDB selected for that specific question. This is why the tool scales — you could have 10,000 log files ingested and each query still only processes 4-5 chunks through the LLM. Vector search does the heavy lifting.</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A56DB" w:val="clear"/>
            <w:tcMar>
              <w:top w:type="dxa" w:w="100"/>
              <w:left w:type="dxa" w:w="220"/>
              <w:bottom w:type="dxa" w:w="100"/>
              <w:right w:type="dxa" w:w="220"/>
            </w:tcMar>
          </w:tcPr>
          <w:p>
            <w:r>
              <w:rPr>
                <w:rFonts w:ascii="Arial" w:cs="Arial" w:eastAsia="Arial" w:hAnsi="Arial"/>
                <w:b/>
                <w:bCs/>
                <w:color w:val="FFFFFF"/>
                <w:sz w:val="26"/>
                <w:szCs w:val="26"/>
              </w:rPr>
              <w:t xml:space="preserve">STEP 4 — Evaluation: 4 Metrics, Ollama as Judge</w:t>
            </w:r>
          </w:p>
        </w:tc>
      </w:tr>
    </w:tbl>
    <w:p>
      <w:pPr>
        <w:spacing w:after="60"/>
      </w:pPr>
      <w:r>
        <w:t xml:space="preserve"/>
      </w:r>
    </w:p>
    <w:p>
      <w:pPr>
        <w:pStyle w:val="Heading2"/>
        <w:spacing w:before="280" w:after="100"/>
      </w:pPr>
      <w:r>
        <w:rPr>
          <w:rFonts w:ascii="Arial" w:cs="Arial" w:eastAsia="Arial" w:hAnsi="Arial"/>
          <w:b/>
          <w:bCs/>
          <w:color w:val="1A56DB"/>
          <w:sz w:val="28"/>
          <w:szCs w:val="28"/>
        </w:rPr>
        <w:t xml:space="preserve">Why evaluation matters</w:t>
      </w:r>
    </w:p>
    <w:p>
      <w:pPr>
        <w:spacing w:after="120"/>
      </w:pPr>
      <w:r>
        <w:rPr>
          <w:rFonts w:ascii="Arial" w:cs="Arial" w:eastAsia="Arial" w:hAnsi="Arial"/>
          <w:b w:val="false"/>
          <w:bCs w:val="false"/>
          <w:i w:val="false"/>
          <w:iCs w:val="false"/>
          <w:color w:val="111827"/>
          <w:sz w:val="22"/>
          <w:szCs w:val="22"/>
        </w:rPr>
        <w:t xml:space="preserve">Your RAG tool can give confident-sounding but incorrect answers. Without measurement you cannot tell if it is working well or just sounding plausible. These 4 metrics each catch a different type of failure.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1E2A3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6560"/>
            <w:tcBorders>
              <w:top w:val="single" w:color="CBD5E1" w:sz="1"/>
              <w:left w:val="single" w:color="CBD5E1" w:sz="1"/>
              <w:bottom w:val="single" w:color="CBD5E1" w:sz="1"/>
              <w:right w:val="single" w:color="CBD5E1" w:sz="1"/>
            </w:tcBorders>
            <w:shd w:fill="1E2A3A" w:val="clear"/>
            <w:tcMar>
              <w:top w:type="dxa" w:w="80"/>
              <w:left w:type="dxa" w:w="120"/>
              <w:bottom w:type="dxa" w:w="80"/>
              <w:right w:type="dxa" w:w="120"/>
            </w:tcMar>
          </w:tcPr>
          <w:p>
            <w:r>
              <w:rPr>
                <w:rFonts w:ascii="Arial" w:cs="Arial" w:eastAsia="Arial" w:hAnsi="Arial"/>
                <w:b/>
                <w:bCs/>
                <w:color w:val="FFFFFF"/>
                <w:sz w:val="20"/>
                <w:szCs w:val="20"/>
              </w:rPr>
              <w:t xml:space="preserve">What failure it catches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827"/>
                <w:sz w:val="20"/>
                <w:szCs w:val="20"/>
              </w:rPr>
              <w:t xml:space="preserve">faithfulness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LLM is adding facts not present in your logs (hallucination). Your score: 0.50</w:t>
            </w:r>
          </w:p>
        </w:tc>
      </w:tr>
      <w:tr>
        <w:tc>
          <w:tcPr>
            <w:tcW w:type="dxa" w:w="2800"/>
            <w:tcBorders>
              <w:top w:val="single" w:color="CBD5E1" w:sz="1"/>
              <w:left w:val="single" w:color="CBD5E1" w:sz="1"/>
              <w:bottom w:val="single" w:color="CBD5E1" w:sz="1"/>
              <w:right w:val="single" w:color="CBD5E1" w:sz="1"/>
            </w:tcBorders>
            <w:shd w:fill="EBF3FF" w:val="clear"/>
            <w:tcMar>
              <w:top w:type="dxa" w:w="80"/>
              <w:left w:type="dxa" w:w="120"/>
              <w:bottom w:type="dxa" w:w="80"/>
              <w:right w:type="dxa" w:w="120"/>
            </w:tcMar>
          </w:tcPr>
          <w:p>
            <w:r>
              <w:rPr>
                <w:rFonts w:ascii="Courier New" w:cs="Courier New" w:eastAsia="Courier New" w:hAnsi="Courier New"/>
                <w:b w:val="false"/>
                <w:bCs w:val="false"/>
                <w:color w:val="111827"/>
                <w:sz w:val="20"/>
                <w:szCs w:val="20"/>
              </w:rPr>
              <w:t xml:space="preserve">answer_relevancy</w:t>
            </w:r>
          </w:p>
        </w:tc>
        <w:tc>
          <w:tcPr>
            <w:tcW w:type="dxa" w:w="6560"/>
            <w:tcBorders>
              <w:top w:val="single" w:color="CBD5E1" w:sz="1"/>
              <w:left w:val="single" w:color="CBD5E1" w:sz="1"/>
              <w:bottom w:val="single" w:color="CBD5E1" w:sz="1"/>
              <w:right w:val="single" w:color="CBD5E1" w:sz="1"/>
            </w:tcBorders>
            <w:shd w:fill="EBF3FF" w:val="clear"/>
            <w:tcMar>
              <w:top w:type="dxa" w:w="80"/>
              <w:left w:type="dxa" w:w="120"/>
              <w:bottom w:type="dxa" w:w="80"/>
              <w:right w:type="dxa" w:w="120"/>
            </w:tcMar>
          </w:tcPr>
          <w:p>
            <w:r>
              <w:rPr>
                <w:rFonts w:ascii="Arial" w:cs="Arial" w:eastAsia="Arial" w:hAnsi="Arial"/>
                <w:b w:val="false"/>
                <w:bCs w:val="false"/>
                <w:color w:val="111827"/>
                <w:sz w:val="20"/>
                <w:szCs w:val="20"/>
              </w:rPr>
              <w:t xml:space="preserve">Answer drifts off-topic and does not address the question. Your score: 0.80</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827"/>
                <w:sz w:val="20"/>
                <w:szCs w:val="20"/>
              </w:rPr>
              <w:t xml:space="preserve">context_precision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Retrieved chunks are not relevant to the question (noisy retrieval). Your score: 0.00</w:t>
            </w:r>
          </w:p>
        </w:tc>
      </w:tr>
      <w:tr>
        <w:tc>
          <w:tcPr>
            <w:tcW w:type="dxa" w:w="2800"/>
            <w:tcBorders>
              <w:top w:val="single" w:color="CBD5E1" w:sz="1"/>
              <w:left w:val="single" w:color="CBD5E1" w:sz="1"/>
              <w:bottom w:val="single" w:color="CBD5E1" w:sz="1"/>
              <w:right w:val="single" w:color="CBD5E1" w:sz="1"/>
            </w:tcBorders>
            <w:shd w:fill="EBF3FF" w:val="clear"/>
            <w:tcMar>
              <w:top w:type="dxa" w:w="80"/>
              <w:left w:type="dxa" w:w="120"/>
              <w:bottom w:type="dxa" w:w="80"/>
              <w:right w:type="dxa" w:w="120"/>
            </w:tcMar>
          </w:tcPr>
          <w:p>
            <w:r>
              <w:rPr>
                <w:rFonts w:ascii="Courier New" w:cs="Courier New" w:eastAsia="Courier New" w:hAnsi="Courier New"/>
                <w:b w:val="false"/>
                <w:bCs w:val="false"/>
                <w:color w:val="111827"/>
                <w:sz w:val="20"/>
                <w:szCs w:val="20"/>
              </w:rPr>
              <w:t xml:space="preserve">context_recall</w:t>
            </w:r>
          </w:p>
        </w:tc>
        <w:tc>
          <w:tcPr>
            <w:tcW w:type="dxa" w:w="6560"/>
            <w:tcBorders>
              <w:top w:val="single" w:color="CBD5E1" w:sz="1"/>
              <w:left w:val="single" w:color="CBD5E1" w:sz="1"/>
              <w:bottom w:val="single" w:color="CBD5E1" w:sz="1"/>
              <w:right w:val="single" w:color="CBD5E1" w:sz="1"/>
            </w:tcBorders>
            <w:shd w:fill="EBF3FF" w:val="clear"/>
            <w:tcMar>
              <w:top w:type="dxa" w:w="80"/>
              <w:left w:type="dxa" w:w="120"/>
              <w:bottom w:type="dxa" w:w="80"/>
              <w:right w:type="dxa" w:w="120"/>
            </w:tcMar>
          </w:tcPr>
          <w:p>
            <w:r>
              <w:rPr>
                <w:rFonts w:ascii="Arial" w:cs="Arial" w:eastAsia="Arial" w:hAnsi="Arial"/>
                <w:b w:val="false"/>
                <w:bCs w:val="false"/>
                <w:color w:val="111827"/>
                <w:sz w:val="20"/>
                <w:szCs w:val="20"/>
              </w:rPr>
              <w:t xml:space="preserve">Key log lines were not retrieved — missing from top-k results. Your score: 0.35</w:t>
            </w:r>
          </w:p>
        </w:tc>
      </w:tr>
    </w:tbl>
    <w:p>
      <w:pPr>
        <w:spacing w:after="60"/>
      </w:pPr>
      <w:r>
        <w:t xml:space="preserve"/>
      </w:r>
    </w:p>
    <w:p>
      <w:pPr>
        <w:pStyle w:val="Heading2"/>
        <w:spacing w:before="280" w:after="100"/>
      </w:pPr>
      <w:r>
        <w:rPr>
          <w:rFonts w:ascii="Arial" w:cs="Arial" w:eastAsia="Arial" w:hAnsi="Arial"/>
          <w:b/>
          <w:bCs/>
          <w:color w:val="1A56DB"/>
          <w:sz w:val="28"/>
          <w:szCs w:val="28"/>
        </w:rPr>
        <w:t xml:space="preserve">Function: judge() — the scoring engine</w:t>
      </w:r>
    </w:p>
    <w:p>
      <w:pPr>
        <w:spacing w:after="120"/>
      </w:pPr>
      <w:r>
        <w:rPr>
          <w:rFonts w:ascii="Arial" w:cs="Arial" w:eastAsia="Arial" w:hAnsi="Arial"/>
          <w:b w:val="false"/>
          <w:bCs w:val="false"/>
          <w:i w:val="false"/>
          <w:iCs w:val="false"/>
          <w:color w:val="111827"/>
          <w:sz w:val="22"/>
          <w:szCs w:val="22"/>
        </w:rPr>
        <w:t xml:space="preserve">Every evaluation metric uses this function. It sends a structured scoring question to Ollama and extracts a 0.0-1.0 number from the response. This is why no OpenAI key is needed — Ollama acts as the judge.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374151" w:val="clear"/>
            <w:tcMar>
              <w:top w:type="dxa" w:w="60"/>
              <w:left w:type="dxa" w:w="200"/>
              <w:bottom w:type="dxa" w:w="60"/>
              <w:right w:type="dxa" w:w="200"/>
            </w:tcMar>
          </w:tcPr>
          <w:p>
            <w:r>
              <w:rPr>
                <w:rFonts w:ascii="Courier New" w:cs="Courier New" w:eastAsia="Courier New" w:hAnsi="Courier New"/>
                <w:color w:val="9CA3AF"/>
                <w:sz w:val="18"/>
                <w:szCs w:val="18"/>
              </w:rPr>
              <w:t xml:space="preserve">judge.py</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def judge(prompt: str) -&gt; float:</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response = ollama.chat(model=LLM_MODEL,</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messages=[{'role':'user','content':prompt}])</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text = response['message']['content'].strip()</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 Extract the first number between 0.0 and 1.0 from the response</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import re</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numbers = re.findall(r'\b(0(?:\.\d+)?|1(?:\.0+)?)\b', text)</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if numbers:</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return float(numbers[0])</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 Fallback: keyword scoring if LLM wrote words instead of numbers</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t = text.lower()</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if any(w in t for w in ['yes','fully','completely']): return 0.9</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if any(w in t for w in ['mostly','largely']):         return 0.7</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if any(w in t for w in ['partially','somewhat']):     return 0.5</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if any(w in t for w in ['no','not','none']):          return 0.2</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return 0.5</w:t>
            </w:r>
          </w:p>
        </w:tc>
      </w:tr>
    </w:tbl>
    <w:p>
      <w:pPr>
        <w:spacing w:after="60"/>
      </w:pPr>
      <w:r>
        <w:t xml:space="preserve"/>
      </w:r>
    </w:p>
    <w:p>
      <w:pPr>
        <w:pStyle w:val="Heading2"/>
        <w:spacing w:before="280" w:after="100"/>
      </w:pPr>
      <w:r>
        <w:rPr>
          <w:rFonts w:ascii="Arial" w:cs="Arial" w:eastAsia="Arial" w:hAnsi="Arial"/>
          <w:b/>
          <w:bCs/>
          <w:color w:val="1A56DB"/>
          <w:sz w:val="28"/>
          <w:szCs w:val="28"/>
        </w:rPr>
        <w:t xml:space="preserve">The 4 scoring functions</w:t>
      </w:r>
    </w:p>
    <w:p>
      <w:pPr>
        <w:spacing w:before="200" w:after="80"/>
      </w:pPr>
      <w:r>
        <w:rPr>
          <w:rFonts w:ascii="Arial" w:cs="Arial" w:eastAsia="Arial" w:hAnsi="Arial"/>
          <w:b/>
          <w:bCs/>
          <w:color w:val="1E2A3A"/>
          <w:sz w:val="24"/>
          <w:szCs w:val="24"/>
        </w:rPr>
        <w:t xml:space="preserve">score_faithfulness() — detects hallucination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374151" w:val="clear"/>
            <w:tcMar>
              <w:top w:type="dxa" w:w="60"/>
              <w:left w:type="dxa" w:w="200"/>
              <w:bottom w:type="dxa" w:w="60"/>
              <w:right w:type="dxa" w:w="200"/>
            </w:tcMar>
          </w:tcPr>
          <w:p>
            <w:r>
              <w:rPr>
                <w:rFonts w:ascii="Courier New" w:cs="Courier New" w:eastAsia="Courier New" w:hAnsi="Courier New"/>
                <w:color w:val="9CA3AF"/>
                <w:sz w:val="18"/>
                <w:szCs w:val="18"/>
              </w:rPr>
              <w:t xml:space="preserve">score_faithfulness.py</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def score_faithfulness(answer, contexts) -&gt; float:</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context_text = '\n---\n'.join(contexts)</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prompt = f'''</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CONTEXT: {context_text}</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ANSWER:  {answer}</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Score 0.0-1.0: how faithfully does the answer stick to the context?</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1.0 = every claim is directly stated in the context</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0.0 = answer adds outside facts or contradicts context</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Reply with ONLY a number.'''</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return judge(prompt)</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YOUR SCORE 0.50 → LLM added inference in ~50% of claims</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FIX: Add to SYSTEM_PROMPT rule 5:</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'If not in context word-for-word, write not found in logs'</w:t>
            </w:r>
          </w:p>
        </w:tc>
      </w:tr>
    </w:tbl>
    <w:p>
      <w:pPr>
        <w:spacing w:before="200" w:after="80"/>
      </w:pPr>
      <w:r>
        <w:rPr>
          <w:rFonts w:ascii="Arial" w:cs="Arial" w:eastAsia="Arial" w:hAnsi="Arial"/>
          <w:b/>
          <w:bCs/>
          <w:color w:val="1E2A3A"/>
          <w:sz w:val="24"/>
          <w:szCs w:val="24"/>
        </w:rPr>
        <w:t xml:space="preserve">score_answer_relevancy() — detects off-topic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374151" w:val="clear"/>
            <w:tcMar>
              <w:top w:type="dxa" w:w="60"/>
              <w:left w:type="dxa" w:w="200"/>
              <w:bottom w:type="dxa" w:w="60"/>
              <w:right w:type="dxa" w:w="200"/>
            </w:tcMar>
          </w:tcPr>
          <w:p>
            <w:r>
              <w:rPr>
                <w:rFonts w:ascii="Courier New" w:cs="Courier New" w:eastAsia="Courier New" w:hAnsi="Courier New"/>
                <w:color w:val="9CA3AF"/>
                <w:sz w:val="18"/>
                <w:szCs w:val="18"/>
              </w:rPr>
              <w:t xml:space="preserve">score_answer_relevancy.py</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def score_answer_relevancy(question, answer) -&gt; float:</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prompt = f'''</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QUESTION: {question}</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ANSWER:   {answer}</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Score 0.0-1.0: how well does the answer address the question?</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Reply with ONLY a number.'''</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return judge(prompt)</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YOUR SCORE 0.80 — already at target. No fix needed.</w:t>
            </w:r>
          </w:p>
        </w:tc>
      </w:tr>
    </w:tbl>
    <w:p>
      <w:pPr>
        <w:spacing w:before="200" w:after="80"/>
      </w:pPr>
      <w:r>
        <w:rPr>
          <w:rFonts w:ascii="Arial" w:cs="Arial" w:eastAsia="Arial" w:hAnsi="Arial"/>
          <w:b/>
          <w:bCs/>
          <w:color w:val="1E2A3A"/>
          <w:sz w:val="24"/>
          <w:szCs w:val="24"/>
        </w:rPr>
        <w:t xml:space="preserve">score_context_precision() — detects noisy retrieval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374151" w:val="clear"/>
            <w:tcMar>
              <w:top w:type="dxa" w:w="60"/>
              <w:left w:type="dxa" w:w="200"/>
              <w:bottom w:type="dxa" w:w="60"/>
              <w:right w:type="dxa" w:w="200"/>
            </w:tcMar>
          </w:tcPr>
          <w:p>
            <w:r>
              <w:rPr>
                <w:rFonts w:ascii="Courier New" w:cs="Courier New" w:eastAsia="Courier New" w:hAnsi="Courier New"/>
                <w:color w:val="9CA3AF"/>
                <w:sz w:val="18"/>
                <w:szCs w:val="18"/>
              </w:rPr>
              <w:t xml:space="preserve">score_context_precision.py</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def score_context_precision(question, contexts) -&gt; float:</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useful = 0</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for ctx in contexts:</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prompt = f'''</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QUESTION: {question}</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CHUNK: {ctx}</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Is this chunk useful for answering the question?</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Score 1.0 if useful, 0.0 if not. Reply with ONLY 1.0 or 0.0.'''</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useful += judge(prompt)  # scores each chunk individually</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return round(useful / len(contexts), 4)</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YOUR SCORE 0.00 → Ollama judged all top-5 chunks as not useful</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FIX: reduce chunk_size from 512 to 256, delete qa_vectordb, re-ingest</w:t>
            </w:r>
          </w:p>
        </w:tc>
      </w:tr>
    </w:tbl>
    <w:p>
      <w:pPr>
        <w:spacing w:before="200" w:after="80"/>
      </w:pPr>
      <w:r>
        <w:rPr>
          <w:rFonts w:ascii="Arial" w:cs="Arial" w:eastAsia="Arial" w:hAnsi="Arial"/>
          <w:b/>
          <w:bCs/>
          <w:color w:val="1E2A3A"/>
          <w:sz w:val="24"/>
          <w:szCs w:val="24"/>
        </w:rPr>
        <w:t xml:space="preserve">score_context_recall() — detects missing knowledge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374151" w:val="clear"/>
            <w:tcMar>
              <w:top w:type="dxa" w:w="60"/>
              <w:left w:type="dxa" w:w="200"/>
              <w:bottom w:type="dxa" w:w="60"/>
              <w:right w:type="dxa" w:w="200"/>
            </w:tcMar>
          </w:tcPr>
          <w:p>
            <w:r>
              <w:rPr>
                <w:rFonts w:ascii="Courier New" w:cs="Courier New" w:eastAsia="Courier New" w:hAnsi="Courier New"/>
                <w:color w:val="9CA3AF"/>
                <w:sz w:val="18"/>
                <w:szCs w:val="18"/>
              </w:rPr>
              <w:t xml:space="preserve">score_context_recall.py</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def score_context_recall(answer, ground_truth, contexts) -&gt; float:</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context_text = '\n---\n'.join(contexts)</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prompt = f'''</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GROUND TRUTH ANSWER: {ground_truth}</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RETRIEVED CONTEXT:   {context_text}</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Score 0.0-1.0: how much of the ground truth could be derived</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from the retrieved context?</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1.0 = all key facts are present in context</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0.0 = none of the key facts are present</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Reply with ONLY a number.'''</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return judge(prompt)</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YOUR SCORE 0.35 → context missing key facts (data skew, salting fix)</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FIX: increase top_k from 5 to 8 to retrieve more chunks per query</w:t>
            </w:r>
          </w:p>
        </w:tc>
      </w:tr>
    </w:tbl>
    <w:p>
      <w:r>
        <w:br w:type="page"/>
      </w:r>
    </w:p>
    <w:p>
      <w:pPr>
        <w:pStyle w:val="Heading1"/>
        <w:pBdr>
          <w:bottom w:val="single" w:color="1A56DB" w:sz="10" w:space="8"/>
        </w:pBdr>
        <w:spacing w:before="400" w:after="140"/>
      </w:pPr>
      <w:r>
        <w:rPr>
          <w:rFonts w:ascii="Arial" w:cs="Arial" w:eastAsia="Arial" w:hAnsi="Arial"/>
          <w:b/>
          <w:bCs/>
          <w:color w:val="1E2A3A"/>
          <w:sz w:val="40"/>
          <w:szCs w:val="40"/>
        </w:rPr>
        <w:t xml:space="preserve">Section 7 — Your Actual Scores and Exact Fixes</w:t>
      </w:r>
    </w:p>
    <w:p>
      <w:pPr>
        <w:spacing w:after="120"/>
      </w:pPr>
      <w:r>
        <w:rPr>
          <w:rFonts w:ascii="Arial" w:cs="Arial" w:eastAsia="Arial" w:hAnsi="Arial"/>
          <w:b w:val="false"/>
          <w:bCs w:val="false"/>
          <w:i w:val="false"/>
          <w:iCs w:val="false"/>
          <w:color w:val="111827"/>
          <w:sz w:val="22"/>
          <w:szCs w:val="22"/>
        </w:rPr>
        <w:t xml:space="preserve">You ran the tool and got real evaluation scores. This section explains what each number means and gives you the exact code change to improve it.</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c>
          <w:tcPr>
            <w:tcW w:type="dxa" w:w="1400"/>
            <w:tcBorders>
              <w:top w:val="single" w:color="CBD5E1" w:sz="1"/>
              <w:left w:val="single" w:color="CBD5E1" w:sz="1"/>
              <w:bottom w:val="single" w:color="CBD5E1" w:sz="1"/>
              <w:right w:val="single" w:color="CBD5E1" w:sz="1"/>
            </w:tcBorders>
            <w:shd w:fill="1E2A3A" w:val="clear"/>
            <w:tcMar>
              <w:top w:type="dxa" w:w="80"/>
              <w:left w:type="dxa" w:w="120"/>
              <w:bottom w:type="dxa" w:w="80"/>
              <w:right w:type="dxa" w:w="120"/>
            </w:tcMar>
          </w:tcPr>
          <w:p>
            <w:r>
              <w:rPr>
                <w:rFonts w:ascii="Arial" w:cs="Arial" w:eastAsia="Arial" w:hAnsi="Arial"/>
                <w:b/>
                <w:bCs/>
                <w:color w:val="FFFFFF"/>
                <w:sz w:val="20"/>
                <w:szCs w:val="20"/>
              </w:rPr>
              <w:t xml:space="preserve">Your score</w:t>
            </w:r>
          </w:p>
        </w:tc>
        <w:tc>
          <w:tcPr>
            <w:tcW w:type="dxa" w:w="2600"/>
            <w:tcBorders>
              <w:top w:val="single" w:color="CBD5E1" w:sz="1"/>
              <w:left w:val="single" w:color="CBD5E1" w:sz="1"/>
              <w:bottom w:val="single" w:color="CBD5E1" w:sz="1"/>
              <w:right w:val="single" w:color="CBD5E1" w:sz="1"/>
            </w:tcBorders>
            <w:shd w:fill="1E2A3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5360"/>
            <w:tcBorders>
              <w:top w:val="single" w:color="CBD5E1" w:sz="1"/>
              <w:left w:val="single" w:color="CBD5E1" w:sz="1"/>
              <w:bottom w:val="single" w:color="CBD5E1" w:sz="1"/>
              <w:right w:val="single" w:color="CBD5E1" w:sz="1"/>
            </w:tcBorders>
            <w:shd w:fill="1E2A3A"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0.50</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faithfulness</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LLM added its own knowledge to ~50% of claims. Answers sound right but may include inferred facts not in your logs.</w:t>
            </w:r>
          </w:p>
        </w:tc>
      </w:tr>
      <w:tr>
        <w:tc>
          <w:tcPr>
            <w:tcW w:type="dxa" w:w="1400"/>
            <w:tcBorders>
              <w:top w:val="single" w:color="CBD5E1" w:sz="1"/>
              <w:left w:val="single" w:color="CBD5E1" w:sz="1"/>
              <w:bottom w:val="single" w:color="CBD5E1" w:sz="1"/>
              <w:right w:val="single" w:color="CBD5E1" w:sz="1"/>
            </w:tcBorders>
            <w:shd w:fill="EBF3FF" w:val="clear"/>
            <w:tcMar>
              <w:top w:type="dxa" w:w="80"/>
              <w:left w:type="dxa" w:w="120"/>
              <w:bottom w:type="dxa" w:w="80"/>
              <w:right w:type="dxa" w:w="120"/>
            </w:tcMar>
          </w:tcPr>
          <w:p>
            <w:r>
              <w:rPr>
                <w:rFonts w:ascii="Arial" w:cs="Arial" w:eastAsia="Arial" w:hAnsi="Arial"/>
                <w:b w:val="false"/>
                <w:bCs w:val="false"/>
                <w:color w:val="111827"/>
                <w:sz w:val="20"/>
                <w:szCs w:val="20"/>
              </w:rPr>
              <w:t xml:space="preserve">0.80 ✓</w:t>
            </w:r>
          </w:p>
        </w:tc>
        <w:tc>
          <w:tcPr>
            <w:tcW w:type="dxa" w:w="2600"/>
            <w:tcBorders>
              <w:top w:val="single" w:color="CBD5E1" w:sz="1"/>
              <w:left w:val="single" w:color="CBD5E1" w:sz="1"/>
              <w:bottom w:val="single" w:color="CBD5E1" w:sz="1"/>
              <w:right w:val="single" w:color="CBD5E1" w:sz="1"/>
            </w:tcBorders>
            <w:shd w:fill="EBF3FF" w:val="clear"/>
            <w:tcMar>
              <w:top w:type="dxa" w:w="80"/>
              <w:left w:type="dxa" w:w="120"/>
              <w:bottom w:type="dxa" w:w="80"/>
              <w:right w:type="dxa" w:w="120"/>
            </w:tcMar>
          </w:tcPr>
          <w:p>
            <w:r>
              <w:rPr>
                <w:rFonts w:ascii="Arial" w:cs="Arial" w:eastAsia="Arial" w:hAnsi="Arial"/>
                <w:b w:val="false"/>
                <w:bCs w:val="false"/>
                <w:color w:val="111827"/>
                <w:sz w:val="20"/>
                <w:szCs w:val="20"/>
              </w:rPr>
              <w:t xml:space="preserve">answer_relevancy</w:t>
            </w:r>
          </w:p>
        </w:tc>
        <w:tc>
          <w:tcPr>
            <w:tcW w:type="dxa" w:w="5360"/>
            <w:tcBorders>
              <w:top w:val="single" w:color="CBD5E1" w:sz="1"/>
              <w:left w:val="single" w:color="CBD5E1" w:sz="1"/>
              <w:bottom w:val="single" w:color="CBD5E1" w:sz="1"/>
              <w:right w:val="single" w:color="CBD5E1" w:sz="1"/>
            </w:tcBorders>
            <w:shd w:fill="EBF3FF" w:val="clear"/>
            <w:tcMar>
              <w:top w:type="dxa" w:w="80"/>
              <w:left w:type="dxa" w:w="120"/>
              <w:bottom w:type="dxa" w:w="80"/>
              <w:right w:type="dxa" w:w="120"/>
            </w:tcMar>
          </w:tcPr>
          <w:p>
            <w:r>
              <w:rPr>
                <w:rFonts w:ascii="Arial" w:cs="Arial" w:eastAsia="Arial" w:hAnsi="Arial"/>
                <w:b w:val="false"/>
                <w:bCs w:val="false"/>
                <w:color w:val="111827"/>
                <w:sz w:val="20"/>
                <w:szCs w:val="20"/>
              </w:rPr>
              <w:t xml:space="preserve">Answers are on-topic and address the questions asked. Already at the target threshold.</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0.00</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context_precision</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Ollama judged that none of the top-5 retrieved chunks were directly useful for the questions. Retrieval is too coarse.</w:t>
            </w:r>
          </w:p>
        </w:tc>
      </w:tr>
      <w:tr>
        <w:tc>
          <w:tcPr>
            <w:tcW w:type="dxa" w:w="1400"/>
            <w:tcBorders>
              <w:top w:val="single" w:color="CBD5E1" w:sz="1"/>
              <w:left w:val="single" w:color="CBD5E1" w:sz="1"/>
              <w:bottom w:val="single" w:color="CBD5E1" w:sz="1"/>
              <w:right w:val="single" w:color="CBD5E1" w:sz="1"/>
            </w:tcBorders>
            <w:shd w:fill="EBF3FF" w:val="clear"/>
            <w:tcMar>
              <w:top w:type="dxa" w:w="80"/>
              <w:left w:type="dxa" w:w="120"/>
              <w:bottom w:type="dxa" w:w="80"/>
              <w:right w:type="dxa" w:w="120"/>
            </w:tcMar>
          </w:tcPr>
          <w:p>
            <w:r>
              <w:rPr>
                <w:rFonts w:ascii="Arial" w:cs="Arial" w:eastAsia="Arial" w:hAnsi="Arial"/>
                <w:b w:val="false"/>
                <w:bCs w:val="false"/>
                <w:color w:val="111827"/>
                <w:sz w:val="20"/>
                <w:szCs w:val="20"/>
              </w:rPr>
              <w:t xml:space="preserve">0.35</w:t>
            </w:r>
          </w:p>
        </w:tc>
        <w:tc>
          <w:tcPr>
            <w:tcW w:type="dxa" w:w="2600"/>
            <w:tcBorders>
              <w:top w:val="single" w:color="CBD5E1" w:sz="1"/>
              <w:left w:val="single" w:color="CBD5E1" w:sz="1"/>
              <w:bottom w:val="single" w:color="CBD5E1" w:sz="1"/>
              <w:right w:val="single" w:color="CBD5E1" w:sz="1"/>
            </w:tcBorders>
            <w:shd w:fill="EBF3FF" w:val="clear"/>
            <w:tcMar>
              <w:top w:type="dxa" w:w="80"/>
              <w:left w:type="dxa" w:w="120"/>
              <w:bottom w:type="dxa" w:w="80"/>
              <w:right w:type="dxa" w:w="120"/>
            </w:tcMar>
          </w:tcPr>
          <w:p>
            <w:r>
              <w:rPr>
                <w:rFonts w:ascii="Arial" w:cs="Arial" w:eastAsia="Arial" w:hAnsi="Arial"/>
                <w:b w:val="false"/>
                <w:bCs w:val="false"/>
                <w:color w:val="111827"/>
                <w:sz w:val="20"/>
                <w:szCs w:val="20"/>
              </w:rPr>
              <w:t xml:space="preserve">context_recall</w:t>
            </w:r>
          </w:p>
        </w:tc>
        <w:tc>
          <w:tcPr>
            <w:tcW w:type="dxa" w:w="5360"/>
            <w:tcBorders>
              <w:top w:val="single" w:color="CBD5E1" w:sz="1"/>
              <w:left w:val="single" w:color="CBD5E1" w:sz="1"/>
              <w:bottom w:val="single" w:color="CBD5E1" w:sz="1"/>
              <w:right w:val="single" w:color="CBD5E1" w:sz="1"/>
            </w:tcBorders>
            <w:shd w:fill="EBF3FF" w:val="clear"/>
            <w:tcMar>
              <w:top w:type="dxa" w:w="80"/>
              <w:left w:type="dxa" w:w="120"/>
              <w:bottom w:type="dxa" w:w="80"/>
              <w:right w:type="dxa" w:w="120"/>
            </w:tcMar>
          </w:tcPr>
          <w:p>
            <w:r>
              <w:rPr>
                <w:rFonts w:ascii="Arial" w:cs="Arial" w:eastAsia="Arial" w:hAnsi="Arial"/>
                <w:b w:val="false"/>
                <w:bCs w:val="false"/>
                <w:color w:val="111827"/>
                <w:sz w:val="20"/>
                <w:szCs w:val="20"/>
              </w:rPr>
              <w:t xml:space="preserve">Only 35% of the facts needed for a correct answer were present in the retrieved chunks. Key log lines were missed.</w:t>
            </w:r>
          </w:p>
        </w:tc>
      </w:tr>
    </w:tbl>
    <w:p>
      <w:pPr>
        <w:spacing w:after="60"/>
      </w:pPr>
      <w:r>
        <w:t xml:space="preserve"/>
      </w:r>
    </w:p>
    <w:p>
      <w:pPr>
        <w:pStyle w:val="Heading2"/>
        <w:spacing w:before="280" w:after="100"/>
      </w:pPr>
      <w:r>
        <w:rPr>
          <w:rFonts w:ascii="Arial" w:cs="Arial" w:eastAsia="Arial" w:hAnsi="Arial"/>
          <w:b/>
          <w:bCs/>
          <w:color w:val="1A56DB"/>
          <w:sz w:val="28"/>
          <w:szCs w:val="28"/>
        </w:rPr>
        <w:t xml:space="preserve">Fix 1 — Faithfulness: 0.50 → target 0.85+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374151" w:val="clear"/>
            <w:tcMar>
              <w:top w:type="dxa" w:w="60"/>
              <w:left w:type="dxa" w:w="200"/>
              <w:bottom w:type="dxa" w:w="60"/>
              <w:right w:type="dxa" w:w="200"/>
            </w:tcMar>
          </w:tcPr>
          <w:p>
            <w:r>
              <w:rPr>
                <w:rFonts w:ascii="Courier New" w:cs="Courier New" w:eastAsia="Courier New" w:hAnsi="Courier New"/>
                <w:color w:val="9CA3AF"/>
                <w:sz w:val="18"/>
                <w:szCs w:val="18"/>
              </w:rPr>
              <w:t xml:space="preserve">fix_1_faithfulness.py</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Add as rule 5 in SYSTEM_PROMPT:</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5. If a fact is not explicitly stated word-for-word in the provided</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context, write 'not found in logs' — do not infer, assume,</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or add knowledge from outside the context.</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w:t>
            </w:r>
          </w:p>
        </w:tc>
      </w:tr>
    </w:tbl>
    <w:p>
      <w:pPr>
        <w:spacing w:after="60"/>
      </w:pPr>
      <w:r>
        <w:t xml:space="preserve"/>
      </w:r>
    </w:p>
    <w:p>
      <w:pPr>
        <w:pStyle w:val="Heading2"/>
        <w:spacing w:before="280" w:after="100"/>
      </w:pPr>
      <w:r>
        <w:rPr>
          <w:rFonts w:ascii="Arial" w:cs="Arial" w:eastAsia="Arial" w:hAnsi="Arial"/>
          <w:b/>
          <w:bCs/>
          <w:color w:val="1A56DB"/>
          <w:sz w:val="28"/>
          <w:szCs w:val="28"/>
        </w:rPr>
        <w:t xml:space="preserve">Fix 2 — Context Precision: 0.00 → target 0.75+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374151" w:val="clear"/>
            <w:tcMar>
              <w:top w:type="dxa" w:w="60"/>
              <w:left w:type="dxa" w:w="200"/>
              <w:bottom w:type="dxa" w:w="60"/>
              <w:right w:type="dxa" w:w="200"/>
            </w:tcMar>
          </w:tcPr>
          <w:p>
            <w:r>
              <w:rPr>
                <w:rFonts w:ascii="Courier New" w:cs="Courier New" w:eastAsia="Courier New" w:hAnsi="Courier New"/>
                <w:color w:val="9CA3AF"/>
                <w:sz w:val="18"/>
                <w:szCs w:val="18"/>
              </w:rPr>
              <w:t xml:space="preserve">fix_2_precision.py</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Reduce chunk size so each chunk focuses on one event:</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splitter = RecursiveCharacterTextSplitter(</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chunk_size=256,   # was 512</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chunk_overlap=32, # was 64</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separators=["\n\n","\n",". "," "]</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Then delete the old vector DB and re-ingest:</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PowerShell: Remove-Item -Recurse -Force qa_vectordb</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Then run:   python qa_rag_tool.py</w:t>
            </w:r>
          </w:p>
        </w:tc>
      </w:tr>
    </w:tbl>
    <w:p>
      <w:pPr>
        <w:spacing w:after="60"/>
      </w:pPr>
      <w:r>
        <w:t xml:space="preserve"/>
      </w:r>
    </w:p>
    <w:p>
      <w:pPr>
        <w:pStyle w:val="Heading2"/>
        <w:spacing w:before="280" w:after="100"/>
      </w:pPr>
      <w:r>
        <w:rPr>
          <w:rFonts w:ascii="Arial" w:cs="Arial" w:eastAsia="Arial" w:hAnsi="Arial"/>
          <w:b/>
          <w:bCs/>
          <w:color w:val="1A56DB"/>
          <w:sz w:val="28"/>
          <w:szCs w:val="28"/>
        </w:rPr>
        <w:t xml:space="preserve">Fix 3 — Context Recall: 0.35 → target 0.80+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374151" w:val="clear"/>
            <w:tcMar>
              <w:top w:type="dxa" w:w="60"/>
              <w:left w:type="dxa" w:w="200"/>
              <w:bottom w:type="dxa" w:w="60"/>
              <w:right w:type="dxa" w:w="200"/>
            </w:tcMar>
          </w:tcPr>
          <w:p>
            <w:r>
              <w:rPr>
                <w:rFonts w:ascii="Courier New" w:cs="Courier New" w:eastAsia="Courier New" w:hAnsi="Courier New"/>
                <w:color w:val="9CA3AF"/>
                <w:sz w:val="18"/>
                <w:szCs w:val="18"/>
              </w:rPr>
              <w:t xml:space="preserve">fix_3_recall.py</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Retrieve more chunks per query so more evidence is included:</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Change the default in retrieve_context():</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def retrieve_context(query, top_k=8, source_filter=None):  # was 5</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Change all ask() calls in main():</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result = ask(question, source_filter=filter_type, top_k=8)  # was 5</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CFCE7" w:val="clear"/>
            <w:tcMar>
              <w:top w:type="dxa" w:w="120"/>
              <w:left w:type="dxa" w:w="220"/>
              <w:bottom w:type="dxa" w:w="120"/>
              <w:right w:type="dxa" w:w="220"/>
            </w:tcMar>
          </w:tcPr>
          <w:p>
            <w:pPr>
              <w:spacing w:after="60"/>
            </w:pPr>
            <w:r>
              <w:rPr>
                <w:rFonts w:ascii="Arial" w:cs="Arial" w:eastAsia="Arial" w:hAnsi="Arial"/>
                <w:b/>
                <w:bCs/>
                <w:color w:val="166534"/>
                <w:sz w:val="22"/>
                <w:szCs w:val="22"/>
              </w:rPr>
              <w:t xml:space="preserve">After applying all 3 fixes</w:t>
            </w:r>
          </w:p>
          <w:p>
            <w:pPr>
              <w:spacing w:after="0"/>
            </w:pPr>
            <w:r>
              <w:rPr>
                <w:rFonts w:ascii="Arial" w:cs="Arial" w:eastAsia="Arial" w:hAnsi="Arial"/>
                <w:color w:val="1F2937"/>
                <w:sz w:val="21"/>
                <w:szCs w:val="21"/>
              </w:rPr>
              <w:t xml:space="preserve">Delete qa_vectordb folder, run python qa_rag_tool.py to re-ingest with the new chunk_size=256, then run evaluation again. Expected improvement: faithfulness 0.50→0.80+, precision 0.00→0.65+, recall 0.35→0.70+.</w:t>
            </w:r>
          </w:p>
        </w:tc>
      </w:tr>
    </w:tbl>
    <w:p>
      <w:r>
        <w:br w:type="page"/>
      </w:r>
    </w:p>
    <w:p>
      <w:pPr>
        <w:pStyle w:val="Heading1"/>
        <w:pBdr>
          <w:bottom w:val="single" w:color="1A56DB" w:sz="10" w:space="8"/>
        </w:pBdr>
        <w:spacing w:before="400" w:after="140"/>
      </w:pPr>
      <w:r>
        <w:rPr>
          <w:rFonts w:ascii="Arial" w:cs="Arial" w:eastAsia="Arial" w:hAnsi="Arial"/>
          <w:b/>
          <w:bCs/>
          <w:color w:val="1E2A3A"/>
          <w:sz w:val="40"/>
          <w:szCs w:val="40"/>
        </w:rPr>
        <w:t xml:space="preserve">Section 8 — Complete Data Flow (Present This)</w:t>
      </w:r>
    </w:p>
    <w:p>
      <w:pPr>
        <w:spacing w:after="120"/>
      </w:pPr>
      <w:r>
        <w:rPr>
          <w:rFonts w:ascii="Arial" w:cs="Arial" w:eastAsia="Arial" w:hAnsi="Arial"/>
          <w:b w:val="false"/>
          <w:bCs w:val="false"/>
          <w:i w:val="false"/>
          <w:iCs w:val="false"/>
          <w:color w:val="111827"/>
          <w:sz w:val="22"/>
          <w:szCs w:val="22"/>
        </w:rPr>
        <w:t xml:space="preserve">This section traces exactly what happens from the moment you run the script to the moment an answer is printed. Use this when walking your team through the tool.</w:t>
      </w:r>
    </w:p>
    <w:p>
      <w:pPr>
        <w:spacing w:after="60"/>
      </w:pPr>
      <w:r>
        <w:t xml:space="preserve"/>
      </w:r>
    </w:p>
    <w:p>
      <w:pPr>
        <w:pStyle w:val="Heading2"/>
        <w:spacing w:before="280" w:after="100"/>
      </w:pPr>
      <w:r>
        <w:rPr>
          <w:rFonts w:ascii="Arial" w:cs="Arial" w:eastAsia="Arial" w:hAnsi="Arial"/>
          <w:b/>
          <w:bCs/>
          <w:color w:val="1A56DB"/>
          <w:sz w:val="28"/>
          <w:szCs w:val="28"/>
        </w:rPr>
        <w:t xml:space="preserve">Phase 1: Ingestion — what happens to your log files</w:t>
      </w:r>
    </w:p>
    <w:p>
      <w:pPr>
        <w:pStyle w:val="ListParagraph"/>
        <w:numPr>
          <w:ilvl w:val="0"/>
          <w:numId w:val="3"/>
        </w:numPr>
        <w:spacing w:after="80"/>
      </w:pPr>
      <w:r>
        <w:rPr>
          <w:rFonts w:ascii="Arial" w:cs="Arial" w:eastAsia="Arial" w:hAnsi="Arial"/>
          <w:sz w:val="22"/>
          <w:szCs w:val="22"/>
        </w:rPr>
        <w:t xml:space="preserve">Python reads selenium_test.log — 1,772 bytes of raw text loaded into memory</w:t>
      </w:r>
    </w:p>
    <w:p>
      <w:pPr>
        <w:pStyle w:val="ListParagraph"/>
        <w:numPr>
          <w:ilvl w:val="0"/>
          <w:numId w:val="3"/>
        </w:numPr>
        <w:spacing w:after="80"/>
      </w:pPr>
      <w:r>
        <w:rPr>
          <w:rFonts w:ascii="Arial" w:cs="Arial" w:eastAsia="Arial" w:hAnsi="Arial"/>
          <w:sz w:val="22"/>
          <w:szCs w:val="22"/>
        </w:rPr>
        <w:t xml:space="preserve">RecursiveCharacterTextSplitter cuts it into 4 chunks of ~512 chars each, with 64-char overlaps</w:t>
      </w:r>
    </w:p>
    <w:p>
      <w:pPr>
        <w:pStyle w:val="ListParagraph"/>
        <w:numPr>
          <w:ilvl w:val="0"/>
          <w:numId w:val="3"/>
        </w:numPr>
        <w:spacing w:after="80"/>
      </w:pPr>
      <w:r>
        <w:rPr>
          <w:rFonts w:ascii="Arial" w:cs="Arial" w:eastAsia="Arial" w:hAnsi="Arial"/>
          <w:sz w:val="22"/>
          <w:szCs w:val="22"/>
        </w:rPr>
        <w:t xml:space="preserve">embed_text() sends chunk 1 to SentenceTransformer → gets back [0.023, -0.441, 0.187 ... 381 more numbers]</w:t>
      </w:r>
    </w:p>
    <w:p>
      <w:pPr>
        <w:pStyle w:val="ListParagraph"/>
        <w:numPr>
          <w:ilvl w:val="0"/>
          <w:numId w:val="3"/>
        </w:numPr>
        <w:spacing w:after="80"/>
      </w:pPr>
      <w:r>
        <w:rPr>
          <w:rFonts w:ascii="Arial" w:cs="Arial" w:eastAsia="Arial" w:hAnsi="Arial"/>
          <w:sz w:val="22"/>
          <w:szCs w:val="22"/>
        </w:rPr>
        <w:t xml:space="preserve">ChromaDB stores {id:'selenium_test_log_chunk_0', embedding:[384 numbers], document:'raw text', metadata:{source_type:'selenium_log'...}} to disk</w:t>
      </w:r>
    </w:p>
    <w:p>
      <w:pPr>
        <w:pStyle w:val="ListParagraph"/>
        <w:numPr>
          <w:ilvl w:val="0"/>
          <w:numId w:val="3"/>
        </w:numPr>
        <w:spacing w:after="80"/>
      </w:pPr>
      <w:r>
        <w:rPr>
          <w:rFonts w:ascii="Arial" w:cs="Arial" w:eastAsia="Arial" w:hAnsi="Arial"/>
          <w:sz w:val="22"/>
          <w:szCs w:val="22"/>
        </w:rPr>
        <w:t xml:space="preserve">Same process for all 4 chunks, then spark_job.log (4 chunks), then jira_bugs.txt (7 chunks)</w:t>
      </w:r>
    </w:p>
    <w:p>
      <w:pPr>
        <w:pStyle w:val="ListParagraph"/>
        <w:numPr>
          <w:ilvl w:val="0"/>
          <w:numId w:val="3"/>
        </w:numPr>
        <w:spacing w:after="80"/>
      </w:pPr>
      <w:r>
        <w:rPr>
          <w:rFonts w:ascii="Arial" w:cs="Arial" w:eastAsia="Arial" w:hAnsi="Arial"/>
          <w:sz w:val="22"/>
          <w:szCs w:val="22"/>
        </w:rPr>
        <w:t xml:space="preserve">Final state: 15 chunks stored in qa_vectordb/ folder on your disk</w:t>
      </w:r>
    </w:p>
    <w:p>
      <w:pPr>
        <w:spacing w:after="60"/>
      </w:pPr>
      <w:r>
        <w:t xml:space="preserve"/>
      </w:r>
    </w:p>
    <w:p>
      <w:pPr>
        <w:pStyle w:val="Heading2"/>
        <w:spacing w:before="280" w:after="100"/>
      </w:pPr>
      <w:r>
        <w:rPr>
          <w:rFonts w:ascii="Arial" w:cs="Arial" w:eastAsia="Arial" w:hAnsi="Arial"/>
          <w:b/>
          <w:bCs/>
          <w:color w:val="1A56DB"/>
          <w:sz w:val="28"/>
          <w:szCs w:val="28"/>
        </w:rPr>
        <w:t xml:space="preserve">Phase 2: Query — what happens when you ask a question</w:t>
      </w:r>
    </w:p>
    <w:p>
      <w:pPr>
        <w:pStyle w:val="ListParagraph"/>
        <w:numPr>
          <w:ilvl w:val="0"/>
          <w:numId w:val="3"/>
        </w:numPr>
        <w:spacing w:after="80"/>
      </w:pPr>
      <w:r>
        <w:rPr>
          <w:rFonts w:ascii="Arial" w:cs="Arial" w:eastAsia="Arial" w:hAnsi="Arial"/>
          <w:sz w:val="22"/>
          <w:szCs w:val="22"/>
        </w:rPr>
        <w:t xml:space="preserve">You call: ask('Why is AddToCartTest failing?', source_filter='selenium_log')</w:t>
      </w:r>
    </w:p>
    <w:p>
      <w:pPr>
        <w:pStyle w:val="ListParagraph"/>
        <w:numPr>
          <w:ilvl w:val="0"/>
          <w:numId w:val="3"/>
        </w:numPr>
        <w:spacing w:after="80"/>
      </w:pPr>
      <w:r>
        <w:rPr>
          <w:rFonts w:ascii="Arial" w:cs="Arial" w:eastAsia="Arial" w:hAnsi="Arial"/>
          <w:sz w:val="22"/>
          <w:szCs w:val="22"/>
        </w:rPr>
        <w:t xml:space="preserve">embed_text('Why is AddToCartTest failing?') → [0.041, -0.203, 0.318 ... 381 more numbers]</w:t>
      </w:r>
    </w:p>
    <w:p>
      <w:pPr>
        <w:pStyle w:val="ListParagraph"/>
        <w:numPr>
          <w:ilvl w:val="0"/>
          <w:numId w:val="3"/>
        </w:numPr>
        <w:spacing w:after="80"/>
      </w:pPr>
      <w:r>
        <w:rPr>
          <w:rFonts w:ascii="Arial" w:cs="Arial" w:eastAsia="Arial" w:hAnsi="Arial"/>
          <w:sz w:val="22"/>
          <w:szCs w:val="22"/>
        </w:rPr>
        <w:t xml:space="preserve">ChromaDB searches only the 4 selenium_log chunks (source_filter applied)</w:t>
      </w:r>
    </w:p>
    <w:p>
      <w:pPr>
        <w:pStyle w:val="ListParagraph"/>
        <w:numPr>
          <w:ilvl w:val="0"/>
          <w:numId w:val="3"/>
        </w:numPr>
        <w:spacing w:after="80"/>
      </w:pPr>
      <w:r>
        <w:rPr>
          <w:rFonts w:ascii="Arial" w:cs="Arial" w:eastAsia="Arial" w:hAnsi="Arial"/>
          <w:sz w:val="22"/>
          <w:szCs w:val="22"/>
        </w:rPr>
        <w:t xml:space="preserve">Cosine similarity computed between query vector and each of the 4 chunk vectors</w:t>
      </w:r>
    </w:p>
    <w:p>
      <w:pPr>
        <w:pStyle w:val="ListParagraph"/>
        <w:numPr>
          <w:ilvl w:val="0"/>
          <w:numId w:val="3"/>
        </w:numPr>
        <w:spacing w:after="80"/>
      </w:pPr>
      <w:r>
        <w:rPr>
          <w:rFonts w:ascii="Arial" w:cs="Arial" w:eastAsia="Arial" w:hAnsi="Arial"/>
          <w:sz w:val="22"/>
          <w:szCs w:val="22"/>
        </w:rPr>
        <w:t xml:space="preserve">Top 4 returned ordered by similarity: 0.3553, 0.3102, 0.2876, 0.2341</w:t>
      </w:r>
    </w:p>
    <w:p>
      <w:pPr>
        <w:pStyle w:val="ListParagraph"/>
        <w:numPr>
          <w:ilvl w:val="0"/>
          <w:numId w:val="3"/>
        </w:numPr>
        <w:spacing w:after="80"/>
      </w:pPr>
      <w:r>
        <w:rPr>
          <w:rFonts w:ascii="Arial" w:cs="Arial" w:eastAsia="Arial" w:hAnsi="Arial"/>
          <w:sz w:val="22"/>
          <w:szCs w:val="22"/>
        </w:rPr>
        <w:t xml:space="preserve">build_context_block() formats them: [Context 1] source=selenium_log ... &lt;raw text&gt;</w:t>
      </w:r>
    </w:p>
    <w:p>
      <w:pPr>
        <w:pStyle w:val="ListParagraph"/>
        <w:numPr>
          <w:ilvl w:val="0"/>
          <w:numId w:val="3"/>
        </w:numPr>
        <w:spacing w:after="80"/>
      </w:pPr>
      <w:r>
        <w:rPr>
          <w:rFonts w:ascii="Arial" w:cs="Arial" w:eastAsia="Arial" w:hAnsi="Arial"/>
          <w:sz w:val="22"/>
          <w:szCs w:val="22"/>
        </w:rPr>
        <w:t xml:space="preserve">ollama.chat() receives: SYSTEM_PROMPT + labelled context + your question</w:t>
      </w:r>
    </w:p>
    <w:p>
      <w:pPr>
        <w:pStyle w:val="ListParagraph"/>
        <w:numPr>
          <w:ilvl w:val="0"/>
          <w:numId w:val="3"/>
        </w:numPr>
        <w:spacing w:after="80"/>
      </w:pPr>
      <w:r>
        <w:rPr>
          <w:rFonts w:ascii="Arial" w:cs="Arial" w:eastAsia="Arial" w:hAnsi="Arial"/>
          <w:sz w:val="22"/>
          <w:szCs w:val="22"/>
        </w:rPr>
        <w:t xml:space="preserve">llama3.2 reads all of it and generates structured ROOT CAUSE / EVIDENCE / STEPS response</w:t>
      </w:r>
    </w:p>
    <w:p>
      <w:pPr>
        <w:pStyle w:val="ListParagraph"/>
        <w:numPr>
          <w:ilvl w:val="0"/>
          <w:numId w:val="3"/>
        </w:numPr>
        <w:spacing w:after="80"/>
      </w:pPr>
      <w:r>
        <w:rPr>
          <w:rFonts w:ascii="Arial" w:cs="Arial" w:eastAsia="Arial" w:hAnsi="Arial"/>
          <w:sz w:val="22"/>
          <w:szCs w:val="22"/>
        </w:rPr>
        <w:t xml:space="preserve">ask() returns {answer: '...', context_used: [4 chunk dicts]}</w:t>
      </w:r>
    </w:p>
    <w:p>
      <w:pPr>
        <w:pStyle w:val="ListParagraph"/>
        <w:numPr>
          <w:ilvl w:val="0"/>
          <w:numId w:val="3"/>
        </w:numPr>
        <w:spacing w:after="80"/>
      </w:pPr>
      <w:r>
        <w:rPr>
          <w:rFonts w:ascii="Arial" w:cs="Arial" w:eastAsia="Arial" w:hAnsi="Arial"/>
          <w:sz w:val="22"/>
          <w:szCs w:val="22"/>
        </w:rPr>
        <w:t xml:space="preserve">main() prints the answer and appends to qa_results.json</w:t>
      </w:r>
    </w:p>
    <w:p>
      <w:r>
        <w:br w:type="page"/>
      </w:r>
    </w:p>
    <w:p>
      <w:pPr>
        <w:pStyle w:val="Heading1"/>
        <w:pBdr>
          <w:bottom w:val="single" w:color="1A56DB" w:sz="10" w:space="8"/>
        </w:pBdr>
        <w:spacing w:before="400" w:after="140"/>
      </w:pPr>
      <w:r>
        <w:rPr>
          <w:rFonts w:ascii="Arial" w:cs="Arial" w:eastAsia="Arial" w:hAnsi="Arial"/>
          <w:b/>
          <w:bCs/>
          <w:color w:val="1E2A3A"/>
          <w:sz w:val="40"/>
          <w:szCs w:val="40"/>
        </w:rPr>
        <w:t xml:space="preserve">Section 9 — Quick Reference and Presentation Script</w:t>
      </w:r>
    </w:p>
    <w:p>
      <w:pPr>
        <w:pStyle w:val="Heading2"/>
        <w:spacing w:before="280" w:after="100"/>
      </w:pPr>
      <w:r>
        <w:rPr>
          <w:rFonts w:ascii="Arial" w:cs="Arial" w:eastAsia="Arial" w:hAnsi="Arial"/>
          <w:b/>
          <w:bCs/>
          <w:color w:val="1A56DB"/>
          <w:sz w:val="28"/>
          <w:szCs w:val="28"/>
        </w:rPr>
        <w:t xml:space="preserve">All functions — signature and purpose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BD5E1" w:sz="1"/>
              <w:left w:val="single" w:color="CBD5E1" w:sz="1"/>
              <w:bottom w:val="single" w:color="CBD5E1" w:sz="1"/>
              <w:right w:val="single" w:color="CBD5E1" w:sz="1"/>
            </w:tcBorders>
            <w:shd w:fill="1E2A3A" w:val="clear"/>
            <w:tcMar>
              <w:top w:type="dxa" w:w="80"/>
              <w:left w:type="dxa" w:w="120"/>
              <w:bottom w:type="dxa" w:w="80"/>
              <w:right w:type="dxa" w:w="120"/>
            </w:tcMar>
          </w:tcPr>
          <w:p>
            <w:r>
              <w:rPr>
                <w:rFonts w:ascii="Arial" w:cs="Arial" w:eastAsia="Arial" w:hAnsi="Arial"/>
                <w:b/>
                <w:bCs/>
                <w:color w:val="FFFFFF"/>
                <w:sz w:val="20"/>
                <w:szCs w:val="20"/>
              </w:rPr>
              <w:t xml:space="preserve">Function signature</w:t>
            </w:r>
          </w:p>
        </w:tc>
        <w:tc>
          <w:tcPr>
            <w:tcW w:type="dxa" w:w="5760"/>
            <w:tcBorders>
              <w:top w:val="single" w:color="CBD5E1" w:sz="1"/>
              <w:left w:val="single" w:color="CBD5E1" w:sz="1"/>
              <w:bottom w:val="single" w:color="CBD5E1" w:sz="1"/>
              <w:right w:val="single" w:color="CBD5E1" w:sz="1"/>
            </w:tcBorders>
            <w:shd w:fill="1E2A3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827"/>
                <w:sz w:val="20"/>
                <w:szCs w:val="20"/>
              </w:rPr>
              <w:t xml:space="preserve">embed_text(text: str) -&gt; list</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Convert any text to 384 floats</w:t>
            </w:r>
          </w:p>
        </w:tc>
      </w:tr>
      <w:tr>
        <w:tc>
          <w:tcPr>
            <w:tcW w:type="dxa" w:w="3600"/>
            <w:tcBorders>
              <w:top w:val="single" w:color="CBD5E1" w:sz="1"/>
              <w:left w:val="single" w:color="CBD5E1" w:sz="1"/>
              <w:bottom w:val="single" w:color="CBD5E1" w:sz="1"/>
              <w:right w:val="single" w:color="CBD5E1" w:sz="1"/>
            </w:tcBorders>
            <w:shd w:fill="EBF3FF" w:val="clear"/>
            <w:tcMar>
              <w:top w:type="dxa" w:w="80"/>
              <w:left w:type="dxa" w:w="120"/>
              <w:bottom w:type="dxa" w:w="80"/>
              <w:right w:type="dxa" w:w="120"/>
            </w:tcMar>
          </w:tcPr>
          <w:p>
            <w:r>
              <w:rPr>
                <w:rFonts w:ascii="Courier New" w:cs="Courier New" w:eastAsia="Courier New" w:hAnsi="Courier New"/>
                <w:b w:val="false"/>
                <w:bCs w:val="false"/>
                <w:color w:val="111827"/>
                <w:sz w:val="20"/>
                <w:szCs w:val="20"/>
              </w:rPr>
              <w:t xml:space="preserve">ingest_file(path, source_type)</w:t>
            </w:r>
          </w:p>
        </w:tc>
        <w:tc>
          <w:tcPr>
            <w:tcW w:type="dxa" w:w="5760"/>
            <w:tcBorders>
              <w:top w:val="single" w:color="CBD5E1" w:sz="1"/>
              <w:left w:val="single" w:color="CBD5E1" w:sz="1"/>
              <w:bottom w:val="single" w:color="CBD5E1" w:sz="1"/>
              <w:right w:val="single" w:color="CBD5E1" w:sz="1"/>
            </w:tcBorders>
            <w:shd w:fill="EBF3FF" w:val="clear"/>
            <w:tcMar>
              <w:top w:type="dxa" w:w="80"/>
              <w:left w:type="dxa" w:w="120"/>
              <w:bottom w:type="dxa" w:w="80"/>
              <w:right w:type="dxa" w:w="120"/>
            </w:tcMar>
          </w:tcPr>
          <w:p>
            <w:r>
              <w:rPr>
                <w:rFonts w:ascii="Arial" w:cs="Arial" w:eastAsia="Arial" w:hAnsi="Arial"/>
                <w:b w:val="false"/>
                <w:bCs w:val="false"/>
                <w:color w:val="111827"/>
                <w:sz w:val="20"/>
                <w:szCs w:val="20"/>
              </w:rPr>
              <w:t xml:space="preserve">Read file, chunk, embed, store in ChromaDB</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827"/>
                <w:sz w:val="20"/>
                <w:szCs w:val="20"/>
              </w:rPr>
              <w:t xml:space="preserve">retrieve_context(query, top_k, filter)</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Find top-k most similar chunks</w:t>
            </w:r>
          </w:p>
        </w:tc>
      </w:tr>
      <w:tr>
        <w:tc>
          <w:tcPr>
            <w:tcW w:type="dxa" w:w="3600"/>
            <w:tcBorders>
              <w:top w:val="single" w:color="CBD5E1" w:sz="1"/>
              <w:left w:val="single" w:color="CBD5E1" w:sz="1"/>
              <w:bottom w:val="single" w:color="CBD5E1" w:sz="1"/>
              <w:right w:val="single" w:color="CBD5E1" w:sz="1"/>
            </w:tcBorders>
            <w:shd w:fill="EBF3FF" w:val="clear"/>
            <w:tcMar>
              <w:top w:type="dxa" w:w="80"/>
              <w:left w:type="dxa" w:w="120"/>
              <w:bottom w:type="dxa" w:w="80"/>
              <w:right w:type="dxa" w:w="120"/>
            </w:tcMar>
          </w:tcPr>
          <w:p>
            <w:r>
              <w:rPr>
                <w:rFonts w:ascii="Courier New" w:cs="Courier New" w:eastAsia="Courier New" w:hAnsi="Courier New"/>
                <w:b w:val="false"/>
                <w:bCs w:val="false"/>
                <w:color w:val="111827"/>
                <w:sz w:val="20"/>
                <w:szCs w:val="20"/>
              </w:rPr>
              <w:t xml:space="preserve">build_context_block(chunks)</w:t>
            </w:r>
          </w:p>
        </w:tc>
        <w:tc>
          <w:tcPr>
            <w:tcW w:type="dxa" w:w="5760"/>
            <w:tcBorders>
              <w:top w:val="single" w:color="CBD5E1" w:sz="1"/>
              <w:left w:val="single" w:color="CBD5E1" w:sz="1"/>
              <w:bottom w:val="single" w:color="CBD5E1" w:sz="1"/>
              <w:right w:val="single" w:color="CBD5E1" w:sz="1"/>
            </w:tcBorders>
            <w:shd w:fill="EBF3FF" w:val="clear"/>
            <w:tcMar>
              <w:top w:type="dxa" w:w="80"/>
              <w:left w:type="dxa" w:w="120"/>
              <w:bottom w:type="dxa" w:w="80"/>
              <w:right w:type="dxa" w:w="120"/>
            </w:tcMar>
          </w:tcPr>
          <w:p>
            <w:r>
              <w:rPr>
                <w:rFonts w:ascii="Arial" w:cs="Arial" w:eastAsia="Arial" w:hAnsi="Arial"/>
                <w:b w:val="false"/>
                <w:bCs w:val="false"/>
                <w:color w:val="111827"/>
                <w:sz w:val="20"/>
                <w:szCs w:val="20"/>
              </w:rPr>
              <w:t xml:space="preserve">Format chunks with [Context N] labels</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827"/>
                <w:sz w:val="20"/>
                <w:szCs w:val="20"/>
              </w:rPr>
              <w:t xml:space="preserve">ask(query, source_filter, top_k)</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Full RAG pipeline — main function to call</w:t>
            </w:r>
          </w:p>
        </w:tc>
      </w:tr>
      <w:tr>
        <w:tc>
          <w:tcPr>
            <w:tcW w:type="dxa" w:w="3600"/>
            <w:tcBorders>
              <w:top w:val="single" w:color="CBD5E1" w:sz="1"/>
              <w:left w:val="single" w:color="CBD5E1" w:sz="1"/>
              <w:bottom w:val="single" w:color="CBD5E1" w:sz="1"/>
              <w:right w:val="single" w:color="CBD5E1" w:sz="1"/>
            </w:tcBorders>
            <w:shd w:fill="EBF3FF" w:val="clear"/>
            <w:tcMar>
              <w:top w:type="dxa" w:w="80"/>
              <w:left w:type="dxa" w:w="120"/>
              <w:bottom w:type="dxa" w:w="80"/>
              <w:right w:type="dxa" w:w="120"/>
            </w:tcMar>
          </w:tcPr>
          <w:p>
            <w:r>
              <w:rPr>
                <w:rFonts w:ascii="Courier New" w:cs="Courier New" w:eastAsia="Courier New" w:hAnsi="Courier New"/>
                <w:b w:val="false"/>
                <w:bCs w:val="false"/>
                <w:color w:val="111827"/>
                <w:sz w:val="20"/>
                <w:szCs w:val="20"/>
              </w:rPr>
              <w:t xml:space="preserve">judge(prompt) -&gt; float</w:t>
            </w:r>
          </w:p>
        </w:tc>
        <w:tc>
          <w:tcPr>
            <w:tcW w:type="dxa" w:w="5760"/>
            <w:tcBorders>
              <w:top w:val="single" w:color="CBD5E1" w:sz="1"/>
              <w:left w:val="single" w:color="CBD5E1" w:sz="1"/>
              <w:bottom w:val="single" w:color="CBD5E1" w:sz="1"/>
              <w:right w:val="single" w:color="CBD5E1" w:sz="1"/>
            </w:tcBorders>
            <w:shd w:fill="EBF3FF" w:val="clear"/>
            <w:tcMar>
              <w:top w:type="dxa" w:w="80"/>
              <w:left w:type="dxa" w:w="120"/>
              <w:bottom w:type="dxa" w:w="80"/>
              <w:right w:type="dxa" w:w="120"/>
            </w:tcMar>
          </w:tcPr>
          <w:p>
            <w:r>
              <w:rPr>
                <w:rFonts w:ascii="Arial" w:cs="Arial" w:eastAsia="Arial" w:hAnsi="Arial"/>
                <w:b w:val="false"/>
                <w:bCs w:val="false"/>
                <w:color w:val="111827"/>
                <w:sz w:val="20"/>
                <w:szCs w:val="20"/>
              </w:rPr>
              <w:t xml:space="preserve">Ask Ollama to score 0.0-1.0</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827"/>
                <w:sz w:val="20"/>
                <w:szCs w:val="20"/>
              </w:rPr>
              <w:t xml:space="preserve">score_faithfulness(answer, contexts)</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Is every claim backed by context?</w:t>
            </w:r>
          </w:p>
        </w:tc>
      </w:tr>
      <w:tr>
        <w:tc>
          <w:tcPr>
            <w:tcW w:type="dxa" w:w="3600"/>
            <w:tcBorders>
              <w:top w:val="single" w:color="CBD5E1" w:sz="1"/>
              <w:left w:val="single" w:color="CBD5E1" w:sz="1"/>
              <w:bottom w:val="single" w:color="CBD5E1" w:sz="1"/>
              <w:right w:val="single" w:color="CBD5E1" w:sz="1"/>
            </w:tcBorders>
            <w:shd w:fill="EBF3FF" w:val="clear"/>
            <w:tcMar>
              <w:top w:type="dxa" w:w="80"/>
              <w:left w:type="dxa" w:w="120"/>
              <w:bottom w:type="dxa" w:w="80"/>
              <w:right w:type="dxa" w:w="120"/>
            </w:tcMar>
          </w:tcPr>
          <w:p>
            <w:r>
              <w:rPr>
                <w:rFonts w:ascii="Courier New" w:cs="Courier New" w:eastAsia="Courier New" w:hAnsi="Courier New"/>
                <w:b w:val="false"/>
                <w:bCs w:val="false"/>
                <w:color w:val="111827"/>
                <w:sz w:val="20"/>
                <w:szCs w:val="20"/>
              </w:rPr>
              <w:t xml:space="preserve">score_answer_relevancy(question, answer)</w:t>
            </w:r>
          </w:p>
        </w:tc>
        <w:tc>
          <w:tcPr>
            <w:tcW w:type="dxa" w:w="5760"/>
            <w:tcBorders>
              <w:top w:val="single" w:color="CBD5E1" w:sz="1"/>
              <w:left w:val="single" w:color="CBD5E1" w:sz="1"/>
              <w:bottom w:val="single" w:color="CBD5E1" w:sz="1"/>
              <w:right w:val="single" w:color="CBD5E1" w:sz="1"/>
            </w:tcBorders>
            <w:shd w:fill="EBF3FF" w:val="clear"/>
            <w:tcMar>
              <w:top w:type="dxa" w:w="80"/>
              <w:left w:type="dxa" w:w="120"/>
              <w:bottom w:type="dxa" w:w="80"/>
              <w:right w:type="dxa" w:w="120"/>
            </w:tcMar>
          </w:tcPr>
          <w:p>
            <w:r>
              <w:rPr>
                <w:rFonts w:ascii="Arial" w:cs="Arial" w:eastAsia="Arial" w:hAnsi="Arial"/>
                <w:b w:val="false"/>
                <w:bCs w:val="false"/>
                <w:color w:val="111827"/>
                <w:sz w:val="20"/>
                <w:szCs w:val="20"/>
              </w:rPr>
              <w:t xml:space="preserve">Does answer address the question?</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827"/>
                <w:sz w:val="20"/>
                <w:szCs w:val="20"/>
              </w:rPr>
              <w:t xml:space="preserve">score_context_precision(question, contexts)</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Are retrieved chunks useful?</w:t>
            </w:r>
          </w:p>
        </w:tc>
      </w:tr>
      <w:tr>
        <w:tc>
          <w:tcPr>
            <w:tcW w:type="dxa" w:w="3600"/>
            <w:tcBorders>
              <w:top w:val="single" w:color="CBD5E1" w:sz="1"/>
              <w:left w:val="single" w:color="CBD5E1" w:sz="1"/>
              <w:bottom w:val="single" w:color="CBD5E1" w:sz="1"/>
              <w:right w:val="single" w:color="CBD5E1" w:sz="1"/>
            </w:tcBorders>
            <w:shd w:fill="EBF3FF" w:val="clear"/>
            <w:tcMar>
              <w:top w:type="dxa" w:w="80"/>
              <w:left w:type="dxa" w:w="120"/>
              <w:bottom w:type="dxa" w:w="80"/>
              <w:right w:type="dxa" w:w="120"/>
            </w:tcMar>
          </w:tcPr>
          <w:p>
            <w:r>
              <w:rPr>
                <w:rFonts w:ascii="Courier New" w:cs="Courier New" w:eastAsia="Courier New" w:hAnsi="Courier New"/>
                <w:b w:val="false"/>
                <w:bCs w:val="false"/>
                <w:color w:val="111827"/>
                <w:sz w:val="20"/>
                <w:szCs w:val="20"/>
              </w:rPr>
              <w:t xml:space="preserve">score_context_recall(answer, truth, contexts)</w:t>
            </w:r>
          </w:p>
        </w:tc>
        <w:tc>
          <w:tcPr>
            <w:tcW w:type="dxa" w:w="5760"/>
            <w:tcBorders>
              <w:top w:val="single" w:color="CBD5E1" w:sz="1"/>
              <w:left w:val="single" w:color="CBD5E1" w:sz="1"/>
              <w:bottom w:val="single" w:color="CBD5E1" w:sz="1"/>
              <w:right w:val="single" w:color="CBD5E1" w:sz="1"/>
            </w:tcBorders>
            <w:shd w:fill="EBF3FF" w:val="clear"/>
            <w:tcMar>
              <w:top w:type="dxa" w:w="80"/>
              <w:left w:type="dxa" w:w="120"/>
              <w:bottom w:type="dxa" w:w="80"/>
              <w:right w:type="dxa" w:w="120"/>
            </w:tcMar>
          </w:tcPr>
          <w:p>
            <w:r>
              <w:rPr>
                <w:rFonts w:ascii="Arial" w:cs="Arial" w:eastAsia="Arial" w:hAnsi="Arial"/>
                <w:b w:val="false"/>
                <w:bCs w:val="false"/>
                <w:color w:val="111827"/>
                <w:sz w:val="20"/>
                <w:szCs w:val="20"/>
              </w:rPr>
              <w:t xml:space="preserve">Were needed facts retrieved?</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827"/>
                <w:sz w:val="20"/>
                <w:szCs w:val="20"/>
              </w:rPr>
              <w:t xml:space="preserve">evaluate_pipeline()</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Run all 4 metrics, print summary</w:t>
            </w:r>
          </w:p>
        </w:tc>
      </w:tr>
      <w:tr>
        <w:tc>
          <w:tcPr>
            <w:tcW w:type="dxa" w:w="3600"/>
            <w:tcBorders>
              <w:top w:val="single" w:color="CBD5E1" w:sz="1"/>
              <w:left w:val="single" w:color="CBD5E1" w:sz="1"/>
              <w:bottom w:val="single" w:color="CBD5E1" w:sz="1"/>
              <w:right w:val="single" w:color="CBD5E1" w:sz="1"/>
            </w:tcBorders>
            <w:shd w:fill="EBF3FF" w:val="clear"/>
            <w:tcMar>
              <w:top w:type="dxa" w:w="80"/>
              <w:left w:type="dxa" w:w="120"/>
              <w:bottom w:type="dxa" w:w="80"/>
              <w:right w:type="dxa" w:w="120"/>
            </w:tcMar>
          </w:tcPr>
          <w:p>
            <w:r>
              <w:rPr>
                <w:rFonts w:ascii="Courier New" w:cs="Courier New" w:eastAsia="Courier New" w:hAnsi="Courier New"/>
                <w:b w:val="false"/>
                <w:bCs w:val="false"/>
                <w:color w:val="111827"/>
                <w:sz w:val="20"/>
                <w:szCs w:val="20"/>
              </w:rPr>
              <w:t xml:space="preserve">main()</w:t>
            </w:r>
          </w:p>
        </w:tc>
        <w:tc>
          <w:tcPr>
            <w:tcW w:type="dxa" w:w="5760"/>
            <w:tcBorders>
              <w:top w:val="single" w:color="CBD5E1" w:sz="1"/>
              <w:left w:val="single" w:color="CBD5E1" w:sz="1"/>
              <w:bottom w:val="single" w:color="CBD5E1" w:sz="1"/>
              <w:right w:val="single" w:color="CBD5E1" w:sz="1"/>
            </w:tcBorders>
            <w:shd w:fill="EBF3FF" w:val="clear"/>
            <w:tcMar>
              <w:top w:type="dxa" w:w="80"/>
              <w:left w:type="dxa" w:w="120"/>
              <w:bottom w:type="dxa" w:w="80"/>
              <w:right w:type="dxa" w:w="120"/>
            </w:tcMar>
          </w:tcPr>
          <w:p>
            <w:r>
              <w:rPr>
                <w:rFonts w:ascii="Arial" w:cs="Arial" w:eastAsia="Arial" w:hAnsi="Arial"/>
                <w:b w:val="false"/>
                <w:bCs w:val="false"/>
                <w:color w:val="111827"/>
                <w:sz w:val="20"/>
                <w:szCs w:val="20"/>
              </w:rPr>
              <w:t xml:space="preserve">Entry point — runs all 4 steps</w:t>
            </w:r>
          </w:p>
        </w:tc>
      </w:tr>
    </w:tbl>
    <w:p>
      <w:pPr>
        <w:spacing w:after="60"/>
      </w:pPr>
      <w:r>
        <w:t xml:space="preserve"/>
      </w:r>
    </w:p>
    <w:p>
      <w:pPr>
        <w:pStyle w:val="Heading2"/>
        <w:spacing w:before="280" w:after="100"/>
      </w:pPr>
      <w:r>
        <w:rPr>
          <w:rFonts w:ascii="Arial" w:cs="Arial" w:eastAsia="Arial" w:hAnsi="Arial"/>
          <w:b/>
          <w:bCs/>
          <w:color w:val="1A56DB"/>
          <w:sz w:val="28"/>
          <w:szCs w:val="28"/>
        </w:rPr>
        <w:t xml:space="preserve">Common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374151" w:val="clear"/>
            <w:tcMar>
              <w:top w:type="dxa" w:w="60"/>
              <w:left w:type="dxa" w:w="200"/>
              <w:bottom w:type="dxa" w:w="60"/>
              <w:right w:type="dxa" w:w="200"/>
            </w:tcMar>
          </w:tcPr>
          <w:p>
            <w:r>
              <w:rPr>
                <w:rFonts w:ascii="Courier New" w:cs="Courier New" w:eastAsia="Courier New" w:hAnsi="Courier New"/>
                <w:color w:val="9CA3AF"/>
                <w:sz w:val="18"/>
                <w:szCs w:val="18"/>
              </w:rPr>
              <w:t xml:space="preserve">commands.txt</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Full run:</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python qa_rag_tool.py</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Re-ingest after adding logs or changing chunk_size:</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Remove-Item -Recurse -Force qa_vectordb</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python qa_rag_tool.py</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Ask your own question in the script:</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result = ask('Why did PaymentTest fail?', source_filter='selenium_log')</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print(result['answer'])</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Add your own log file:</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ingest_file('path/to/your/ci_run.log', source_type='selenium_log')</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 Check ChromaDB contents:</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print(collection.count())   # total chunks stored</w:t>
            </w:r>
          </w:p>
        </w:tc>
      </w:tr>
      <w:tr>
        <w:tc>
          <w:tcPr>
            <w:tcW w:type="dxa" w:w="9360"/>
            <w:tcBorders>
              <w:top w:val="nil" w:color="FFFFFF" w:sz="0"/>
              <w:left w:val="nil" w:color="FFFFFF" w:sz="0"/>
              <w:bottom w:val="nil" w:color="FFFFFF" w:sz="0"/>
              <w:right w:val="nil" w:color="FFFFFF" w:sz="0"/>
            </w:tcBorders>
            <w:shd w:fill="1E2A3A" w:val="clear"/>
            <w:tcMar>
              <w:top w:type="dxa" w:w="0"/>
              <w:left w:type="dxa" w:w="200"/>
              <w:bottom w:type="dxa" w:w="0"/>
              <w:right w:type="dxa" w:w="200"/>
            </w:tcMar>
          </w:tcPr>
          <w:p>
            <w:pPr>
              <w:spacing w:after="0" w:before="0"/>
            </w:pPr>
            <w:r>
              <w:rPr>
                <w:rFonts w:ascii="Courier New" w:cs="Courier New" w:eastAsia="Courier New" w:hAnsi="Courier New"/>
                <w:color w:val="E2E8F0"/>
                <w:sz w:val="19"/>
                <w:szCs w:val="19"/>
              </w:rPr>
              <w:t xml:space="preserve">print(collection.peek())    # first 10 chunks</w:t>
            </w:r>
          </w:p>
        </w:tc>
      </w:tr>
    </w:tbl>
    <w:p>
      <w:pPr>
        <w:spacing w:after="60"/>
      </w:pPr>
      <w:r>
        <w:t xml:space="preserve"/>
      </w:r>
    </w:p>
    <w:p>
      <w:pPr>
        <w:pStyle w:val="Heading2"/>
        <w:spacing w:before="280" w:after="100"/>
      </w:pPr>
      <w:r>
        <w:rPr>
          <w:rFonts w:ascii="Arial" w:cs="Arial" w:eastAsia="Arial" w:hAnsi="Arial"/>
          <w:b/>
          <w:bCs/>
          <w:color w:val="1A56DB"/>
          <w:sz w:val="28"/>
          <w:szCs w:val="28"/>
        </w:rPr>
        <w:t xml:space="preserve">What to say when presenting this 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EBF3FF" w:val="clear"/>
            <w:tcMar>
              <w:top w:type="dxa" w:w="120"/>
              <w:left w:type="dxa" w:w="220"/>
              <w:bottom w:type="dxa" w:w="120"/>
              <w:right w:type="dxa" w:w="220"/>
            </w:tcMar>
          </w:tcPr>
          <w:p>
            <w:pPr>
              <w:spacing w:after="60"/>
            </w:pPr>
            <w:r>
              <w:rPr>
                <w:rFonts w:ascii="Arial" w:cs="Arial" w:eastAsia="Arial" w:hAnsi="Arial"/>
                <w:b/>
                <w:bCs/>
                <w:color w:val="1A56DB"/>
                <w:sz w:val="22"/>
                <w:szCs w:val="22"/>
              </w:rPr>
              <w:t xml:space="preserve">Presentation script (60 seconds)</w:t>
            </w:r>
          </w:p>
          <w:p>
            <w:pPr>
              <w:spacing w:after="0"/>
            </w:pPr>
            <w:r>
              <w:rPr>
                <w:rFonts w:ascii="Arial" w:cs="Arial" w:eastAsia="Arial" w:hAnsi="Arial"/>
                <w:color w:val="1F2937"/>
                <w:sz w:val="21"/>
                <w:szCs w:val="21"/>
              </w:rPr>
              <w:t xml:space="preserve">I built a RAG-based QA assistant that ingests our Selenium logs, Spark job logs, and Jira history into a local vector database. When a test fails, instead of reading 400 lines of logs manually, I ask it a plain-English question and it finds the most relevant log sections and generates a root cause analysis with the exact evidence cited.
I also built an evaluation framework that scores answer quality across 4 metrics — faithfulness, relevancy, context precision, and context recall — using a local LLM as the judge. Everything runs on my machine with no cloud API costs. The tool took the evaluation scores from my first run and I know exactly which 3 code changes will improve each metric.</w:t>
            </w:r>
          </w:p>
        </w:tc>
      </w:tr>
    </w:tbl>
    <w:p>
      <w:pPr>
        <w:spacing w:after="60"/>
      </w:pPr>
      <w:r>
        <w:t xml:space="preserve"/>
      </w:r>
    </w:p>
    <w:p>
      <w:pPr>
        <w:pStyle w:val="Heading2"/>
        <w:spacing w:before="280" w:after="100"/>
      </w:pPr>
      <w:r>
        <w:rPr>
          <w:rFonts w:ascii="Arial" w:cs="Arial" w:eastAsia="Arial" w:hAnsi="Arial"/>
          <w:b/>
          <w:bCs/>
          <w:color w:val="1A56DB"/>
          <w:sz w:val="28"/>
          <w:szCs w:val="28"/>
        </w:rPr>
        <w:t xml:space="preserve">Tuning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BD5E1" w:sz="1"/>
              <w:left w:val="single" w:color="CBD5E1" w:sz="1"/>
              <w:bottom w:val="single" w:color="CBD5E1" w:sz="1"/>
              <w:right w:val="single" w:color="CBD5E1" w:sz="1"/>
            </w:tcBorders>
            <w:shd w:fill="1E2A3A" w:val="clear"/>
            <w:tcMar>
              <w:top w:type="dxa" w:w="80"/>
              <w:left w:type="dxa" w:w="120"/>
              <w:bottom w:type="dxa" w:w="80"/>
              <w:right w:type="dxa" w:w="120"/>
            </w:tcMar>
          </w:tcPr>
          <w:p>
            <w:r>
              <w:rPr>
                <w:rFonts w:ascii="Arial" w:cs="Arial" w:eastAsia="Arial" w:hAnsi="Arial"/>
                <w:b/>
                <w:bCs/>
                <w:color w:val="FFFFFF"/>
                <w:sz w:val="20"/>
                <w:szCs w:val="20"/>
              </w:rPr>
              <w:t xml:space="preserve">Symptom</w:t>
            </w:r>
          </w:p>
        </w:tc>
        <w:tc>
          <w:tcPr>
            <w:tcW w:type="dxa" w:w="5960"/>
            <w:tcBorders>
              <w:top w:val="single" w:color="CBD5E1" w:sz="1"/>
              <w:left w:val="single" w:color="CBD5E1" w:sz="1"/>
              <w:bottom w:val="single" w:color="CBD5E1" w:sz="1"/>
              <w:right w:val="single" w:color="CBD5E1" w:sz="1"/>
            </w:tcBorders>
            <w:shd w:fill="1E2A3A"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827"/>
                <w:sz w:val="20"/>
                <w:szCs w:val="20"/>
              </w:rPr>
              <w:t xml:space="preserve">faithfulness &lt; 0.85</w:t>
            </w:r>
          </w:p>
        </w:tc>
        <w:tc>
          <w:tcPr>
            <w:tcW w:type="dxa" w:w="5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Add 'do not infer' as rule 5 in SYSTEM_PROMPT</w:t>
            </w:r>
          </w:p>
        </w:tc>
      </w:tr>
      <w:tr>
        <w:tc>
          <w:tcPr>
            <w:tcW w:type="dxa" w:w="3400"/>
            <w:tcBorders>
              <w:top w:val="single" w:color="CBD5E1" w:sz="1"/>
              <w:left w:val="single" w:color="CBD5E1" w:sz="1"/>
              <w:bottom w:val="single" w:color="CBD5E1" w:sz="1"/>
              <w:right w:val="single" w:color="CBD5E1" w:sz="1"/>
            </w:tcBorders>
            <w:shd w:fill="EBF3FF" w:val="clear"/>
            <w:tcMar>
              <w:top w:type="dxa" w:w="80"/>
              <w:left w:type="dxa" w:w="120"/>
              <w:bottom w:type="dxa" w:w="80"/>
              <w:right w:type="dxa" w:w="120"/>
            </w:tcMar>
          </w:tcPr>
          <w:p>
            <w:r>
              <w:rPr>
                <w:rFonts w:ascii="Courier New" w:cs="Courier New" w:eastAsia="Courier New" w:hAnsi="Courier New"/>
                <w:b w:val="false"/>
                <w:bCs w:val="false"/>
                <w:color w:val="111827"/>
                <w:sz w:val="20"/>
                <w:szCs w:val="20"/>
              </w:rPr>
              <w:t xml:space="preserve">answer_relevancy &lt; 0.80</w:t>
            </w:r>
          </w:p>
        </w:tc>
        <w:tc>
          <w:tcPr>
            <w:tcW w:type="dxa" w:w="5960"/>
            <w:tcBorders>
              <w:top w:val="single" w:color="CBD5E1" w:sz="1"/>
              <w:left w:val="single" w:color="CBD5E1" w:sz="1"/>
              <w:bottom w:val="single" w:color="CBD5E1" w:sz="1"/>
              <w:right w:val="single" w:color="CBD5E1" w:sz="1"/>
            </w:tcBorders>
            <w:shd w:fill="EBF3FF" w:val="clear"/>
            <w:tcMar>
              <w:top w:type="dxa" w:w="80"/>
              <w:left w:type="dxa" w:w="120"/>
              <w:bottom w:type="dxa" w:w="80"/>
              <w:right w:type="dxa" w:w="120"/>
            </w:tcMar>
          </w:tcPr>
          <w:p>
            <w:r>
              <w:rPr>
                <w:rFonts w:ascii="Arial" w:cs="Arial" w:eastAsia="Arial" w:hAnsi="Arial"/>
                <w:b w:val="false"/>
                <w:bCs w:val="false"/>
                <w:color w:val="111827"/>
                <w:sz w:val="20"/>
                <w:szCs w:val="20"/>
              </w:rPr>
              <w:t xml:space="preserve">Add 2-3 example Q&amp;A pairs to SYSTEM_PROMPT</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827"/>
                <w:sz w:val="20"/>
                <w:szCs w:val="20"/>
              </w:rPr>
              <w:t xml:space="preserve">context_precision &lt; 0.75</w:t>
            </w:r>
          </w:p>
        </w:tc>
        <w:tc>
          <w:tcPr>
            <w:tcW w:type="dxa" w:w="5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Reduce chunk_size from 512 to 256, re-ingest</w:t>
            </w:r>
          </w:p>
        </w:tc>
      </w:tr>
      <w:tr>
        <w:tc>
          <w:tcPr>
            <w:tcW w:type="dxa" w:w="3400"/>
            <w:tcBorders>
              <w:top w:val="single" w:color="CBD5E1" w:sz="1"/>
              <w:left w:val="single" w:color="CBD5E1" w:sz="1"/>
              <w:bottom w:val="single" w:color="CBD5E1" w:sz="1"/>
              <w:right w:val="single" w:color="CBD5E1" w:sz="1"/>
            </w:tcBorders>
            <w:shd w:fill="EBF3FF" w:val="clear"/>
            <w:tcMar>
              <w:top w:type="dxa" w:w="80"/>
              <w:left w:type="dxa" w:w="120"/>
              <w:bottom w:type="dxa" w:w="80"/>
              <w:right w:type="dxa" w:w="120"/>
            </w:tcMar>
          </w:tcPr>
          <w:p>
            <w:r>
              <w:rPr>
                <w:rFonts w:ascii="Courier New" w:cs="Courier New" w:eastAsia="Courier New" w:hAnsi="Courier New"/>
                <w:b w:val="false"/>
                <w:bCs w:val="false"/>
                <w:color w:val="111827"/>
                <w:sz w:val="20"/>
                <w:szCs w:val="20"/>
              </w:rPr>
              <w:t xml:space="preserve">context_recall &lt; 0.80</w:t>
            </w:r>
          </w:p>
        </w:tc>
        <w:tc>
          <w:tcPr>
            <w:tcW w:type="dxa" w:w="5960"/>
            <w:tcBorders>
              <w:top w:val="single" w:color="CBD5E1" w:sz="1"/>
              <w:left w:val="single" w:color="CBD5E1" w:sz="1"/>
              <w:bottom w:val="single" w:color="CBD5E1" w:sz="1"/>
              <w:right w:val="single" w:color="CBD5E1" w:sz="1"/>
            </w:tcBorders>
            <w:shd w:fill="EBF3FF" w:val="clear"/>
            <w:tcMar>
              <w:top w:type="dxa" w:w="80"/>
              <w:left w:type="dxa" w:w="120"/>
              <w:bottom w:type="dxa" w:w="80"/>
              <w:right w:type="dxa" w:w="120"/>
            </w:tcMar>
          </w:tcPr>
          <w:p>
            <w:r>
              <w:rPr>
                <w:rFonts w:ascii="Arial" w:cs="Arial" w:eastAsia="Arial" w:hAnsi="Arial"/>
                <w:b w:val="false"/>
                <w:bCs w:val="false"/>
                <w:color w:val="111827"/>
                <w:sz w:val="20"/>
                <w:szCs w:val="20"/>
              </w:rPr>
              <w:t xml:space="preserve">Increase top_k from 5 to 8 in retrieve_context()</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827"/>
                <w:sz w:val="20"/>
                <w:szCs w:val="20"/>
              </w:rPr>
              <w:t xml:space="preserve">Similarity scores below 0.2</w:t>
            </w:r>
          </w:p>
        </w:tc>
        <w:tc>
          <w:tcPr>
            <w:tcW w:type="dxa" w:w="5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Re-ingest with smaller chunk_size=128</w:t>
            </w:r>
          </w:p>
        </w:tc>
      </w:tr>
      <w:tr>
        <w:tc>
          <w:tcPr>
            <w:tcW w:type="dxa" w:w="3400"/>
            <w:tcBorders>
              <w:top w:val="single" w:color="CBD5E1" w:sz="1"/>
              <w:left w:val="single" w:color="CBD5E1" w:sz="1"/>
              <w:bottom w:val="single" w:color="CBD5E1" w:sz="1"/>
              <w:right w:val="single" w:color="CBD5E1" w:sz="1"/>
            </w:tcBorders>
            <w:shd w:fill="EBF3FF" w:val="clear"/>
            <w:tcMar>
              <w:top w:type="dxa" w:w="80"/>
              <w:left w:type="dxa" w:w="120"/>
              <w:bottom w:type="dxa" w:w="80"/>
              <w:right w:type="dxa" w:w="120"/>
            </w:tcMar>
          </w:tcPr>
          <w:p>
            <w:r>
              <w:rPr>
                <w:rFonts w:ascii="Courier New" w:cs="Courier New" w:eastAsia="Courier New" w:hAnsi="Courier New"/>
                <w:b w:val="false"/>
                <w:bCs w:val="false"/>
                <w:color w:val="111827"/>
                <w:sz w:val="20"/>
                <w:szCs w:val="20"/>
              </w:rPr>
              <w:t xml:space="preserve">Slow answer generation</w:t>
            </w:r>
          </w:p>
        </w:tc>
        <w:tc>
          <w:tcPr>
            <w:tcW w:type="dxa" w:w="5960"/>
            <w:tcBorders>
              <w:top w:val="single" w:color="CBD5E1" w:sz="1"/>
              <w:left w:val="single" w:color="CBD5E1" w:sz="1"/>
              <w:bottom w:val="single" w:color="CBD5E1" w:sz="1"/>
              <w:right w:val="single" w:color="CBD5E1" w:sz="1"/>
            </w:tcBorders>
            <w:shd w:fill="EBF3FF" w:val="clear"/>
            <w:tcMar>
              <w:top w:type="dxa" w:w="80"/>
              <w:left w:type="dxa" w:w="120"/>
              <w:bottom w:type="dxa" w:w="80"/>
              <w:right w:type="dxa" w:w="120"/>
            </w:tcMar>
          </w:tcPr>
          <w:p>
            <w:r>
              <w:rPr>
                <w:rFonts w:ascii="Arial" w:cs="Arial" w:eastAsia="Arial" w:hAnsi="Arial"/>
                <w:b w:val="false"/>
                <w:bCs w:val="false"/>
                <w:color w:val="111827"/>
                <w:sz w:val="20"/>
                <w:szCs w:val="20"/>
              </w:rPr>
              <w:t xml:space="preserve">Switch to llama3.2:1b model (smaller, faster)</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827"/>
                <w:sz w:val="20"/>
                <w:szCs w:val="20"/>
              </w:rPr>
              <w:t xml:space="preserve">Want to add Dataproc logs</w:t>
            </w:r>
          </w:p>
        </w:tc>
        <w:tc>
          <w:tcPr>
            <w:tcW w:type="dxa" w:w="5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ingest_file('cluster.log', 'dataproc_log')</w:t>
            </w:r>
          </w:p>
        </w:tc>
      </w:tr>
      <w:tr>
        <w:tc>
          <w:tcPr>
            <w:tcW w:type="dxa" w:w="3400"/>
            <w:tcBorders>
              <w:top w:val="single" w:color="CBD5E1" w:sz="1"/>
              <w:left w:val="single" w:color="CBD5E1" w:sz="1"/>
              <w:bottom w:val="single" w:color="CBD5E1" w:sz="1"/>
              <w:right w:val="single" w:color="CBD5E1" w:sz="1"/>
            </w:tcBorders>
            <w:shd w:fill="EBF3FF" w:val="clear"/>
            <w:tcMar>
              <w:top w:type="dxa" w:w="80"/>
              <w:left w:type="dxa" w:w="120"/>
              <w:bottom w:type="dxa" w:w="80"/>
              <w:right w:type="dxa" w:w="120"/>
            </w:tcMar>
          </w:tcPr>
          <w:p>
            <w:r>
              <w:rPr>
                <w:rFonts w:ascii="Courier New" w:cs="Courier New" w:eastAsia="Courier New" w:hAnsi="Courier New"/>
                <w:b w:val="false"/>
                <w:bCs w:val="false"/>
                <w:color w:val="111827"/>
                <w:sz w:val="20"/>
                <w:szCs w:val="20"/>
              </w:rPr>
              <w:t xml:space="preserve">Want to add CI pipeline logs</w:t>
            </w:r>
          </w:p>
        </w:tc>
        <w:tc>
          <w:tcPr>
            <w:tcW w:type="dxa" w:w="5960"/>
            <w:tcBorders>
              <w:top w:val="single" w:color="CBD5E1" w:sz="1"/>
              <w:left w:val="single" w:color="CBD5E1" w:sz="1"/>
              <w:bottom w:val="single" w:color="CBD5E1" w:sz="1"/>
              <w:right w:val="single" w:color="CBD5E1" w:sz="1"/>
            </w:tcBorders>
            <w:shd w:fill="EBF3FF" w:val="clear"/>
            <w:tcMar>
              <w:top w:type="dxa" w:w="80"/>
              <w:left w:type="dxa" w:w="120"/>
              <w:bottom w:type="dxa" w:w="80"/>
              <w:right w:type="dxa" w:w="120"/>
            </w:tcMar>
          </w:tcPr>
          <w:p>
            <w:r>
              <w:rPr>
                <w:rFonts w:ascii="Arial" w:cs="Arial" w:eastAsia="Arial" w:hAnsi="Arial"/>
                <w:b w:val="false"/>
                <w:bCs w:val="false"/>
                <w:color w:val="111827"/>
                <w:sz w:val="20"/>
                <w:szCs w:val="20"/>
              </w:rPr>
              <w:t xml:space="preserve">ingest_file('ci_run.log', 'ci_log')</w:t>
            </w:r>
          </w:p>
        </w:tc>
      </w:tr>
    </w:tbl>
    <w:p>
      <w:pPr>
        <w:spacing w:after="60"/>
      </w:pPr>
      <w:r>
        <w:t xml:space="preserve"/>
      </w:r>
    </w:p>
    <w:p>
      <w:pPr>
        <w:spacing w:after="60"/>
      </w:pPr>
      <w:r>
        <w:t xml:space="preserve"/>
      </w:r>
    </w:p>
    <w:p>
      <w:pPr>
        <w:spacing w:after="0"/>
        <w:jc w:val="center"/>
      </w:pPr>
      <w:r>
        <w:rPr>
          <w:rFonts w:ascii="Arial" w:cs="Arial" w:eastAsia="Arial" w:hAnsi="Arial"/>
          <w:b/>
          <w:bCs/>
          <w:i/>
          <w:iCs/>
          <w:color w:val="1A56DB"/>
          <w:sz w:val="24"/>
          <w:szCs w:val="24"/>
        </w:rPr>
        <w:t xml:space="preserve">You built this. You understand every line. You can explain and improve it.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40"/>
      <w:outlineLvl w:val="0"/>
    </w:pPr>
    <w:rPr>
      <w:rFonts w:ascii="Arial" w:cs="Arial" w:eastAsia="Arial" w:hAnsi="Arial"/>
      <w:b/>
      <w:bCs/>
      <w:color w:val="1E2A3A"/>
      <w:sz w:val="40"/>
      <w:szCs w:val="40"/>
    </w:rPr>
  </w:style>
  <w:style w:type="paragraph" w:styleId="Heading2">
    <w:name w:val="Heading 2"/>
    <w:basedOn w:val="Normal"/>
    <w:next w:val="Normal"/>
    <w:qFormat/>
    <w:pPr>
      <w:spacing w:before="280" w:after="100"/>
      <w:outlineLvl w:val="1"/>
    </w:pPr>
    <w:rPr>
      <w:rFonts w:ascii="Arial" w:cs="Arial" w:eastAsia="Arial" w:hAnsi="Arial"/>
      <w:b/>
      <w:bCs/>
      <w:color w:val="1A56D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2026-03-17T07:40:59.605Z</dcterms:created>
  <dcterms:modified xsi:type="dcterms:W3CDTF">2026-03-17T07:40:59.606Z</dcterms:modified>
</cp:coreProperties>
</file>

<file path=docProps/custom.xml><?xml version="1.0" encoding="utf-8"?>
<Properties xmlns="http://schemas.openxmlformats.org/officeDocument/2006/custom-properties" xmlns:vt="http://schemas.openxmlformats.org/officeDocument/2006/docPropsVTypes"/>
</file>