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1F4E79"/>
          <w:sz w:val="44"/>
          <w:szCs w:val="44"/>
        </w:rPr>
        <w:t xml:space="preserve">E-Commerce Database Project</w:t>
      </w:r>
    </w:p>
    <w:p>
      <w:pPr>
        <w:spacing w:after="400"/>
        <w:jc w:val="center"/>
      </w:pPr>
      <w:r>
        <w:rPr>
          <w:rFonts w:ascii="Calibri" w:cs="Calibri" w:eastAsia="Calibri" w:hAnsi="Calibri"/>
          <w:color w:val="555555"/>
          <w:sz w:val="26"/>
          <w:szCs w:val="26"/>
        </w:rPr>
        <w:t xml:space="preserve">Requirement Analysis Document</w:t>
      </w:r>
    </w:p>
    <w:p>
      <w:pPr>
        <w:pBdr>
          <w:bottom w:val="single" w:color="1F4E79" w:sz="12" w:space="1"/>
        </w:pBdr>
        <w:spacing w:after="400"/>
      </w:pPr>
    </w:p>
    <w:p>
      <w:pPr>
        <w:pStyle w:val="Heading1"/>
        <w:spacing w:after="150" w:before="300"/>
      </w:pPr>
      <w:r>
        <w:rPr>
          <w:rFonts w:ascii="Calibri" w:cs="Calibri" w:eastAsia="Calibri" w:hAnsi="Calibri"/>
          <w:b/>
          <w:bCs/>
          <w:color w:val="1F4E79"/>
          <w:sz w:val="32"/>
          <w:szCs w:val="32"/>
        </w:rPr>
        <w:t xml:space="preserve">1. Requirement Analysis Document</w:t>
      </w:r>
    </w:p>
    <w:p>
      <w:pPr>
        <w:pStyle w:val="Heading2"/>
        <w:spacing w:after="120" w:before="240"/>
      </w:pPr>
      <w:r>
        <w:rPr>
          <w:rFonts w:ascii="Calibri" w:cs="Calibri" w:eastAsia="Calibri" w:hAnsi="Calibri"/>
          <w:b/>
          <w:bCs/>
          <w:color w:val="1F4E79"/>
          <w:sz w:val="26"/>
          <w:szCs w:val="26"/>
        </w:rPr>
        <w:t xml:space="preserve">1.1 Project Overview</w:t>
      </w:r>
    </w:p>
    <w:p>
      <w:pPr>
        <w:spacing w:after="160"/>
      </w:pPr>
      <w:r>
        <w:rPr>
          <w:rFonts w:ascii="Calibri" w:cs="Calibri" w:eastAsia="Calibri" w:hAnsi="Calibri"/>
          <w:sz w:val="22"/>
          <w:szCs w:val="22"/>
        </w:rPr>
        <w:t xml:space="preserve">The goal of this project is to design and implement a relational database (ecommerce_db) that supports the core operations of an online e-commerce platform — managing customers, products, orders, and payments. This document captures the requirements gathered before database design began.</w:t>
      </w:r>
    </w:p>
    <w:p>
      <w:pPr>
        <w:pStyle w:val="Heading2"/>
        <w:spacing w:after="120" w:before="240"/>
      </w:pPr>
      <w:r>
        <w:rPr>
          <w:rFonts w:ascii="Calibri" w:cs="Calibri" w:eastAsia="Calibri" w:hAnsi="Calibri"/>
          <w:b/>
          <w:bCs/>
          <w:color w:val="1F4E79"/>
          <w:sz w:val="26"/>
          <w:szCs w:val="26"/>
        </w:rPr>
        <w:t xml:space="preserve">1.2 Purpose</w:t>
      </w:r>
    </w:p>
    <w:p>
      <w:pPr>
        <w:spacing w:after="160"/>
      </w:pPr>
      <w:r>
        <w:rPr>
          <w:rFonts w:ascii="Calibri" w:cs="Calibri" w:eastAsia="Calibri" w:hAnsi="Calibri"/>
          <w:sz w:val="22"/>
          <w:szCs w:val="22"/>
        </w:rPr>
        <w:t xml:space="preserve">To identify the entities, attributes, and relationships needed to store and manage e-commerce data efficiently, ensuring data integrity, easy retrieval, and scalability for future features (orders, products, payments, etc.).</w:t>
      </w:r>
    </w:p>
    <w:p>
      <w:pPr>
        <w:pStyle w:val="Heading2"/>
        <w:spacing w:after="120" w:before="240"/>
      </w:pPr>
      <w:r>
        <w:rPr>
          <w:rFonts w:ascii="Calibri" w:cs="Calibri" w:eastAsia="Calibri" w:hAnsi="Calibri"/>
          <w:b/>
          <w:bCs/>
          <w:color w:val="1F4E79"/>
          <w:sz w:val="26"/>
          <w:szCs w:val="26"/>
        </w:rPr>
        <w:t xml:space="preserve">1.3 Scope</w:t>
      </w:r>
    </w:p>
    <w:p>
      <w:pPr>
        <w:spacing w:after="160"/>
      </w:pPr>
      <w:r>
        <w:rPr>
          <w:rFonts w:ascii="Calibri" w:cs="Calibri" w:eastAsia="Calibri" w:hAnsi="Calibri"/>
          <w:sz w:val="22"/>
          <w:szCs w:val="22"/>
        </w:rPr>
        <w:t xml:space="preserve">The system will initially cover:</w:t>
      </w:r>
    </w:p>
    <w:p>
      <w:pPr>
        <w:pStyle w:val="ListParagraph"/>
        <w:numPr>
          <w:ilvl w:val="0"/>
          <w:numId w:val="2"/>
        </w:numPr>
        <w:spacing w:after="80"/>
      </w:pPr>
      <w:r>
        <w:rPr>
          <w:rFonts w:ascii="Calibri" w:cs="Calibri" w:eastAsia="Calibri" w:hAnsi="Calibri"/>
          <w:sz w:val="22"/>
          <w:szCs w:val="22"/>
        </w:rPr>
        <w:t xml:space="preserve">Customer registration and profile management</w:t>
      </w:r>
    </w:p>
    <w:p>
      <w:pPr>
        <w:pStyle w:val="ListParagraph"/>
        <w:numPr>
          <w:ilvl w:val="0"/>
          <w:numId w:val="2"/>
        </w:numPr>
        <w:spacing w:after="80"/>
      </w:pPr>
      <w:r>
        <w:rPr>
          <w:rFonts w:ascii="Calibri" w:cs="Calibri" w:eastAsia="Calibri" w:hAnsi="Calibri"/>
          <w:sz w:val="22"/>
          <w:szCs w:val="22"/>
        </w:rPr>
        <w:t xml:space="preserve">Product catalog management</w:t>
      </w:r>
    </w:p>
    <w:p>
      <w:pPr>
        <w:pStyle w:val="ListParagraph"/>
        <w:numPr>
          <w:ilvl w:val="0"/>
          <w:numId w:val="2"/>
        </w:numPr>
        <w:spacing w:after="80"/>
      </w:pPr>
      <w:r>
        <w:rPr>
          <w:rFonts w:ascii="Calibri" w:cs="Calibri" w:eastAsia="Calibri" w:hAnsi="Calibri"/>
          <w:sz w:val="22"/>
          <w:szCs w:val="22"/>
        </w:rPr>
        <w:t xml:space="preserve">Order placement and tracking</w:t>
      </w:r>
    </w:p>
    <w:p>
      <w:pPr>
        <w:pStyle w:val="ListParagraph"/>
        <w:numPr>
          <w:ilvl w:val="0"/>
          <w:numId w:val="2"/>
        </w:numPr>
        <w:spacing w:after="80"/>
      </w:pPr>
      <w:r>
        <w:rPr>
          <w:rFonts w:ascii="Calibri" w:cs="Calibri" w:eastAsia="Calibri" w:hAnsi="Calibri"/>
          <w:sz w:val="22"/>
          <w:szCs w:val="22"/>
        </w:rPr>
        <w:t xml:space="preserve">Payment records</w:t>
      </w:r>
    </w:p>
    <w:p>
      <w:pPr>
        <w:spacing w:after="100"/>
      </w:pPr>
    </w:p>
    <w:p>
      <w:pPr>
        <w:spacing w:after="160"/>
      </w:pPr>
      <w:r>
        <w:rPr>
          <w:rFonts w:ascii="Calibri" w:cs="Calibri" w:eastAsia="Calibri" w:hAnsi="Calibri"/>
          <w:sz w:val="22"/>
          <w:szCs w:val="22"/>
        </w:rPr>
        <w:t xml:space="preserve">This document focuses on the requirements that led to the Customer table design, with the remaining entities to follow in later sections.</w:t>
      </w:r>
    </w:p>
    <w:p>
      <w:pPr>
        <w:pStyle w:val="Heading2"/>
        <w:spacing w:after="120" w:before="240"/>
      </w:pPr>
      <w:r>
        <w:rPr>
          <w:rFonts w:ascii="Calibri" w:cs="Calibri" w:eastAsia="Calibri" w:hAnsi="Calibri"/>
          <w:b/>
          <w:bCs/>
          <w:color w:val="1F4E79"/>
          <w:sz w:val="26"/>
          <w:szCs w:val="26"/>
        </w:rPr>
        <w:t xml:space="preserve">1.4 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tblHeader/>
        </w:trPr>
        <w:tc>
          <w:tcPr>
            <w:tcW w:type="dxa" w:w="11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ID</w:t>
            </w:r>
          </w:p>
        </w:tc>
        <w:tc>
          <w:tcPr>
            <w:tcW w:type="dxa" w:w="825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Requirement</w:t>
            </w:r>
          </w:p>
        </w:tc>
      </w:tr>
      <w:tr>
        <w:tc>
          <w:tcPr>
            <w:tcW w:type="dxa" w:w="1100"/>
            <w:shd w:fill="FFFFFF" w:color="auto" w:val="clear"/>
            <w:tcMar>
              <w:top w:type="dxa" w:w="90"/>
              <w:left w:type="dxa" w:w="120"/>
              <w:bottom w:type="dxa" w:w="90"/>
              <w:right w:type="dxa" w:w="120"/>
            </w:tcMar>
          </w:tcPr>
          <w:p>
            <w:r>
              <w:rPr>
                <w:rFonts w:ascii="Calibri" w:cs="Calibri" w:eastAsia="Calibri" w:hAnsi="Calibri"/>
                <w:sz w:val="20"/>
                <w:szCs w:val="20"/>
              </w:rPr>
              <w:t xml:space="preserve">FR1</w:t>
            </w:r>
          </w:p>
        </w:tc>
        <w:tc>
          <w:tcPr>
            <w:tcW w:type="dxa" w:w="8250"/>
            <w:shd w:fill="FFFFFF" w:color="auto" w:val="clear"/>
            <w:tcMar>
              <w:top w:type="dxa" w:w="90"/>
              <w:left w:type="dxa" w:w="120"/>
              <w:bottom w:type="dxa" w:w="90"/>
              <w:right w:type="dxa" w:w="120"/>
            </w:tcMar>
          </w:tcPr>
          <w:p>
            <w:r>
              <w:rPr>
                <w:rFonts w:ascii="Calibri" w:cs="Calibri" w:eastAsia="Calibri" w:hAnsi="Calibri"/>
                <w:sz w:val="20"/>
                <w:szCs w:val="20"/>
              </w:rPr>
              <w:t xml:space="preserve">The system shall store customer details including name, email, phone, address, city, and registration date.</w:t>
            </w:r>
          </w:p>
        </w:tc>
      </w:tr>
      <w:tr>
        <w:tc>
          <w:tcPr>
            <w:tcW w:type="dxa" w:w="1100"/>
            <w:shd w:fill="F2F6FC" w:color="auto" w:val="clear"/>
            <w:tcMar>
              <w:top w:type="dxa" w:w="90"/>
              <w:left w:type="dxa" w:w="120"/>
              <w:bottom w:type="dxa" w:w="90"/>
              <w:right w:type="dxa" w:w="120"/>
            </w:tcMar>
          </w:tcPr>
          <w:p>
            <w:r>
              <w:rPr>
                <w:rFonts w:ascii="Calibri" w:cs="Calibri" w:eastAsia="Calibri" w:hAnsi="Calibri"/>
                <w:sz w:val="20"/>
                <w:szCs w:val="20"/>
              </w:rPr>
              <w:t xml:space="preserve">FR2</w:t>
            </w:r>
          </w:p>
        </w:tc>
        <w:tc>
          <w:tcPr>
            <w:tcW w:type="dxa" w:w="8250"/>
            <w:shd w:fill="F2F6FC" w:color="auto" w:val="clear"/>
            <w:tcMar>
              <w:top w:type="dxa" w:w="90"/>
              <w:left w:type="dxa" w:w="120"/>
              <w:bottom w:type="dxa" w:w="90"/>
              <w:right w:type="dxa" w:w="120"/>
            </w:tcMar>
          </w:tcPr>
          <w:p>
            <w:r>
              <w:rPr>
                <w:rFonts w:ascii="Calibri" w:cs="Calibri" w:eastAsia="Calibri" w:hAnsi="Calibri"/>
                <w:sz w:val="20"/>
                <w:szCs w:val="20"/>
              </w:rPr>
              <w:t xml:space="preserve">Each customer must have a unique Customer ID.</w:t>
            </w:r>
          </w:p>
        </w:tc>
      </w:tr>
      <w:tr>
        <w:tc>
          <w:tcPr>
            <w:tcW w:type="dxa" w:w="1100"/>
            <w:shd w:fill="FFFFFF" w:color="auto" w:val="clear"/>
            <w:tcMar>
              <w:top w:type="dxa" w:w="90"/>
              <w:left w:type="dxa" w:w="120"/>
              <w:bottom w:type="dxa" w:w="90"/>
              <w:right w:type="dxa" w:w="120"/>
            </w:tcMar>
          </w:tcPr>
          <w:p>
            <w:r>
              <w:rPr>
                <w:rFonts w:ascii="Calibri" w:cs="Calibri" w:eastAsia="Calibri" w:hAnsi="Calibri"/>
                <w:sz w:val="20"/>
                <w:szCs w:val="20"/>
              </w:rPr>
              <w:t xml:space="preserve">FR3</w:t>
            </w:r>
          </w:p>
        </w:tc>
        <w:tc>
          <w:tcPr>
            <w:tcW w:type="dxa" w:w="8250"/>
            <w:shd w:fill="FFFFFF" w:color="auto" w:val="clear"/>
            <w:tcMar>
              <w:top w:type="dxa" w:w="90"/>
              <w:left w:type="dxa" w:w="120"/>
              <w:bottom w:type="dxa" w:w="90"/>
              <w:right w:type="dxa" w:w="120"/>
            </w:tcMar>
          </w:tcPr>
          <w:p>
            <w:r>
              <w:rPr>
                <w:rFonts w:ascii="Calibri" w:cs="Calibri" w:eastAsia="Calibri" w:hAnsi="Calibri"/>
                <w:sz w:val="20"/>
                <w:szCs w:val="20"/>
              </w:rPr>
              <w:t xml:space="preserve">The system shall prevent duplicate email and phone number entries.</w:t>
            </w:r>
          </w:p>
        </w:tc>
      </w:tr>
      <w:tr>
        <w:tc>
          <w:tcPr>
            <w:tcW w:type="dxa" w:w="1100"/>
            <w:shd w:fill="F2F6FC" w:color="auto" w:val="clear"/>
            <w:tcMar>
              <w:top w:type="dxa" w:w="90"/>
              <w:left w:type="dxa" w:w="120"/>
              <w:bottom w:type="dxa" w:w="90"/>
              <w:right w:type="dxa" w:w="120"/>
            </w:tcMar>
          </w:tcPr>
          <w:p>
            <w:r>
              <w:rPr>
                <w:rFonts w:ascii="Calibri" w:cs="Calibri" w:eastAsia="Calibri" w:hAnsi="Calibri"/>
                <w:sz w:val="20"/>
                <w:szCs w:val="20"/>
              </w:rPr>
              <w:t xml:space="preserve">FR4</w:t>
            </w:r>
          </w:p>
        </w:tc>
        <w:tc>
          <w:tcPr>
            <w:tcW w:type="dxa" w:w="8250"/>
            <w:shd w:fill="F2F6FC" w:color="auto" w:val="clear"/>
            <w:tcMar>
              <w:top w:type="dxa" w:w="90"/>
              <w:left w:type="dxa" w:w="120"/>
              <w:bottom w:type="dxa" w:w="90"/>
              <w:right w:type="dxa" w:w="120"/>
            </w:tcMar>
          </w:tcPr>
          <w:p>
            <w:r>
              <w:rPr>
                <w:rFonts w:ascii="Calibri" w:cs="Calibri" w:eastAsia="Calibri" w:hAnsi="Calibri"/>
                <w:sz w:val="20"/>
                <w:szCs w:val="20"/>
              </w:rPr>
              <w:t xml:space="preserve">The system shall allow customer records to be added, updated, and deleted.</w:t>
            </w:r>
          </w:p>
        </w:tc>
      </w:tr>
      <w:tr>
        <w:tc>
          <w:tcPr>
            <w:tcW w:type="dxa" w:w="1100"/>
            <w:shd w:fill="FFFFFF" w:color="auto" w:val="clear"/>
            <w:tcMar>
              <w:top w:type="dxa" w:w="90"/>
              <w:left w:type="dxa" w:w="120"/>
              <w:bottom w:type="dxa" w:w="90"/>
              <w:right w:type="dxa" w:w="120"/>
            </w:tcMar>
          </w:tcPr>
          <w:p>
            <w:r>
              <w:rPr>
                <w:rFonts w:ascii="Calibri" w:cs="Calibri" w:eastAsia="Calibri" w:hAnsi="Calibri"/>
                <w:sz w:val="20"/>
                <w:szCs w:val="20"/>
              </w:rPr>
              <w:t xml:space="preserve">FR5</w:t>
            </w:r>
          </w:p>
        </w:tc>
        <w:tc>
          <w:tcPr>
            <w:tcW w:type="dxa" w:w="8250"/>
            <w:shd w:fill="FFFFFF" w:color="auto" w:val="clear"/>
            <w:tcMar>
              <w:top w:type="dxa" w:w="90"/>
              <w:left w:type="dxa" w:w="120"/>
              <w:bottom w:type="dxa" w:w="90"/>
              <w:right w:type="dxa" w:w="120"/>
            </w:tcMar>
          </w:tcPr>
          <w:p>
            <w:r>
              <w:rPr>
                <w:rFonts w:ascii="Calibri" w:cs="Calibri" w:eastAsia="Calibri" w:hAnsi="Calibri"/>
                <w:sz w:val="20"/>
                <w:szCs w:val="20"/>
              </w:rPr>
              <w:t xml:space="preserve">The system shall retrieve customer details for order processing and communication.</w:t>
            </w:r>
          </w:p>
        </w:tc>
      </w:tr>
    </w:tbl>
    <w:p>
      <w:pPr>
        <w:spacing w:after="100"/>
      </w:pPr>
    </w:p>
    <w:p>
      <w:pPr>
        <w:pStyle w:val="Heading2"/>
        <w:spacing w:after="120" w:before="240"/>
      </w:pPr>
      <w:r>
        <w:rPr>
          <w:rFonts w:ascii="Calibri" w:cs="Calibri" w:eastAsia="Calibri" w:hAnsi="Calibri"/>
          <w:b/>
          <w:bCs/>
          <w:color w:val="1F4E79"/>
          <w:sz w:val="26"/>
          <w:szCs w:val="26"/>
        </w:rPr>
        <w:t xml:space="preserve">1.5 Non-Functional Requirements</w:t>
      </w:r>
    </w:p>
    <w:p>
      <w:pPr>
        <w:pStyle w:val="ListParagraph"/>
        <w:numPr>
          <w:ilvl w:val="0"/>
          <w:numId w:val="2"/>
        </w:numPr>
        <w:spacing w:after="80"/>
      </w:pPr>
      <w:r>
        <w:rPr>
          <w:rFonts w:ascii="Calibri" w:cs="Calibri" w:eastAsia="Calibri" w:hAnsi="Calibri"/>
          <w:sz w:val="22"/>
          <w:szCs w:val="22"/>
        </w:rPr>
        <w:t xml:space="preserve">Data Integrity: Primary keys and unique constraints must prevent duplicate or invalid records.</w:t>
      </w:r>
    </w:p>
    <w:p>
      <w:pPr>
        <w:pStyle w:val="ListParagraph"/>
        <w:numPr>
          <w:ilvl w:val="0"/>
          <w:numId w:val="2"/>
        </w:numPr>
        <w:spacing w:after="80"/>
      </w:pPr>
      <w:r>
        <w:rPr>
          <w:rFonts w:ascii="Calibri" w:cs="Calibri" w:eastAsia="Calibri" w:hAnsi="Calibri"/>
          <w:sz w:val="22"/>
          <w:szCs w:val="22"/>
        </w:rPr>
        <w:t xml:space="preserve">Scalability: The schema should support additional tables (Orders, Products, Payments) without redesign.</w:t>
      </w:r>
    </w:p>
    <w:p>
      <w:pPr>
        <w:pStyle w:val="ListParagraph"/>
        <w:numPr>
          <w:ilvl w:val="0"/>
          <w:numId w:val="2"/>
        </w:numPr>
        <w:spacing w:after="80"/>
      </w:pPr>
      <w:r>
        <w:rPr>
          <w:rFonts w:ascii="Calibri" w:cs="Calibri" w:eastAsia="Calibri" w:hAnsi="Calibri"/>
          <w:sz w:val="22"/>
          <w:szCs w:val="22"/>
        </w:rPr>
        <w:t xml:space="preserve">Usability: Field names and data types should be simple and consistent for ease of querying.</w:t>
      </w:r>
    </w:p>
    <w:p>
      <w:pPr>
        <w:pStyle w:val="ListParagraph"/>
        <w:numPr>
          <w:ilvl w:val="0"/>
          <w:numId w:val="2"/>
        </w:numPr>
        <w:spacing w:after="80"/>
      </w:pPr>
      <w:r>
        <w:rPr>
          <w:rFonts w:ascii="Calibri" w:cs="Calibri" w:eastAsia="Calibri" w:hAnsi="Calibri"/>
          <w:sz w:val="22"/>
          <w:szCs w:val="22"/>
        </w:rPr>
        <w:t xml:space="preserve">Security: Sensitive fields (email, phone) should be validated at the application layer in future stages.</w:t>
      </w:r>
    </w:p>
    <w:p>
      <w:pPr>
        <w:spacing w:after="100"/>
      </w:pPr>
    </w:p>
    <w:p>
      <w:pPr>
        <w:pStyle w:val="Heading2"/>
        <w:spacing w:after="120" w:before="240"/>
      </w:pPr>
      <w:r>
        <w:rPr>
          <w:rFonts w:ascii="Calibri" w:cs="Calibri" w:eastAsia="Calibri" w:hAnsi="Calibri"/>
          <w:b/>
          <w:bCs/>
          <w:color w:val="1F4E79"/>
          <w:sz w:val="26"/>
          <w:szCs w:val="26"/>
        </w:rPr>
        <w:t xml:space="preserve">1.6 Entity Identification</w:t>
      </w:r>
    </w:p>
    <w:p>
      <w:pPr>
        <w:spacing w:after="160"/>
      </w:pPr>
      <w:r>
        <w:rPr>
          <w:rFonts w:ascii="Calibri" w:cs="Calibri" w:eastAsia="Calibri" w:hAnsi="Calibri"/>
          <w:sz w:val="22"/>
          <w:szCs w:val="22"/>
        </w:rPr>
        <w:t xml:space="preserve">From the functional requirements, the first entity identified is Customer, with the following attributes derived directly from the business need to identify, contact, and track each customer: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Attribute</w:t>
            </w:r>
          </w:p>
        </w:tc>
        <w:tc>
          <w:tcPr>
            <w:tcW w:type="dxa" w:w="685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Justification</w:t>
            </w:r>
          </w:p>
        </w:tc>
      </w:tr>
      <w:tr>
        <w:tc>
          <w:tcPr>
            <w:tcW w:type="dxa" w:w="2500"/>
            <w:shd w:fill="FFFFFF" w:color="auto" w:val="clear"/>
            <w:tcMar>
              <w:top w:type="dxa" w:w="90"/>
              <w:left w:type="dxa" w:w="120"/>
              <w:bottom w:type="dxa" w:w="90"/>
              <w:right w:type="dxa" w:w="120"/>
            </w:tcMar>
          </w:tcPr>
          <w:p>
            <w:r>
              <w:rPr>
                <w:rFonts w:ascii="Calibri" w:cs="Calibri" w:eastAsia="Calibri" w:hAnsi="Calibri"/>
                <w:sz w:val="20"/>
                <w:szCs w:val="20"/>
              </w:rPr>
              <w:t xml:space="preserve">Customer_ID</w:t>
            </w:r>
          </w:p>
        </w:tc>
        <w:tc>
          <w:tcPr>
            <w:tcW w:type="dxa" w:w="6850"/>
            <w:shd w:fill="FFFFFF" w:color="auto" w:val="clear"/>
            <w:tcMar>
              <w:top w:type="dxa" w:w="90"/>
              <w:left w:type="dxa" w:w="120"/>
              <w:bottom w:type="dxa" w:w="90"/>
              <w:right w:type="dxa" w:w="120"/>
            </w:tcMar>
          </w:tcPr>
          <w:p>
            <w:r>
              <w:rPr>
                <w:rFonts w:ascii="Calibri" w:cs="Calibri" w:eastAsia="Calibri" w:hAnsi="Calibri"/>
                <w:sz w:val="20"/>
                <w:szCs w:val="20"/>
              </w:rPr>
              <w:t xml:space="preserve">Unique identifier for each customer (Primary Key)</w:t>
            </w:r>
          </w:p>
        </w:tc>
      </w:tr>
      <w:tr>
        <w:tc>
          <w:tcPr>
            <w:tcW w:type="dxa" w:w="2500"/>
            <w:shd w:fill="F2F6FC" w:color="auto" w:val="clear"/>
            <w:tcMar>
              <w:top w:type="dxa" w:w="90"/>
              <w:left w:type="dxa" w:w="120"/>
              <w:bottom w:type="dxa" w:w="90"/>
              <w:right w:type="dxa" w:w="120"/>
            </w:tcMar>
          </w:tcPr>
          <w:p>
            <w:r>
              <w:rPr>
                <w:rFonts w:ascii="Calibri" w:cs="Calibri" w:eastAsia="Calibri" w:hAnsi="Calibri"/>
                <w:sz w:val="20"/>
                <w:szCs w:val="20"/>
              </w:rPr>
              <w:t xml:space="preserve">Customer_Name</w:t>
            </w:r>
          </w:p>
        </w:tc>
        <w:tc>
          <w:tcPr>
            <w:tcW w:type="dxa" w:w="6850"/>
            <w:shd w:fill="F2F6FC" w:color="auto" w:val="clear"/>
            <w:tcMar>
              <w:top w:type="dxa" w:w="90"/>
              <w:left w:type="dxa" w:w="120"/>
              <w:bottom w:type="dxa" w:w="90"/>
              <w:right w:type="dxa" w:w="120"/>
            </w:tcMar>
          </w:tcPr>
          <w:p>
            <w:r>
              <w:rPr>
                <w:rFonts w:ascii="Calibri" w:cs="Calibri" w:eastAsia="Calibri" w:hAnsi="Calibri"/>
                <w:sz w:val="20"/>
                <w:szCs w:val="20"/>
              </w:rPr>
              <w:t xml:space="preserve">Required for identification and communication</w:t>
            </w:r>
          </w:p>
        </w:tc>
      </w:tr>
      <w:tr>
        <w:tc>
          <w:tcPr>
            <w:tcW w:type="dxa" w:w="2500"/>
            <w:shd w:fill="FFFFFF" w:color="auto" w:val="clear"/>
            <w:tcMar>
              <w:top w:type="dxa" w:w="90"/>
              <w:left w:type="dxa" w:w="120"/>
              <w:bottom w:type="dxa" w:w="90"/>
              <w:right w:type="dxa" w:w="120"/>
            </w:tcMar>
          </w:tcPr>
          <w:p>
            <w:r>
              <w:rPr>
                <w:rFonts w:ascii="Calibri" w:cs="Calibri" w:eastAsia="Calibri" w:hAnsi="Calibri"/>
                <w:sz w:val="20"/>
                <w:szCs w:val="20"/>
              </w:rPr>
              <w:t xml:space="preserve">Email</w:t>
            </w:r>
          </w:p>
        </w:tc>
        <w:tc>
          <w:tcPr>
            <w:tcW w:type="dxa" w:w="6850"/>
            <w:shd w:fill="FFFFFF" w:color="auto" w:val="clear"/>
            <w:tcMar>
              <w:top w:type="dxa" w:w="90"/>
              <w:left w:type="dxa" w:w="120"/>
              <w:bottom w:type="dxa" w:w="90"/>
              <w:right w:type="dxa" w:w="120"/>
            </w:tcMar>
          </w:tcPr>
          <w:p>
            <w:r>
              <w:rPr>
                <w:rFonts w:ascii="Calibri" w:cs="Calibri" w:eastAsia="Calibri" w:hAnsi="Calibri"/>
                <w:sz w:val="20"/>
                <w:szCs w:val="20"/>
              </w:rPr>
              <w:t xml:space="preserve">Used for login/communication; must be unique</w:t>
            </w:r>
          </w:p>
        </w:tc>
      </w:tr>
      <w:tr>
        <w:tc>
          <w:tcPr>
            <w:tcW w:type="dxa" w:w="2500"/>
            <w:shd w:fill="F2F6FC" w:color="auto" w:val="clear"/>
            <w:tcMar>
              <w:top w:type="dxa" w:w="90"/>
              <w:left w:type="dxa" w:w="120"/>
              <w:bottom w:type="dxa" w:w="90"/>
              <w:right w:type="dxa" w:w="120"/>
            </w:tcMar>
          </w:tcPr>
          <w:p>
            <w:r>
              <w:rPr>
                <w:rFonts w:ascii="Calibri" w:cs="Calibri" w:eastAsia="Calibri" w:hAnsi="Calibri"/>
                <w:sz w:val="20"/>
                <w:szCs w:val="20"/>
              </w:rPr>
              <w:t xml:space="preserve">Phone</w:t>
            </w:r>
          </w:p>
        </w:tc>
        <w:tc>
          <w:tcPr>
            <w:tcW w:type="dxa" w:w="6850"/>
            <w:shd w:fill="F2F6FC" w:color="auto" w:val="clear"/>
            <w:tcMar>
              <w:top w:type="dxa" w:w="90"/>
              <w:left w:type="dxa" w:w="120"/>
              <w:bottom w:type="dxa" w:w="90"/>
              <w:right w:type="dxa" w:w="120"/>
            </w:tcMar>
          </w:tcPr>
          <w:p>
            <w:r>
              <w:rPr>
                <w:rFonts w:ascii="Calibri" w:cs="Calibri" w:eastAsia="Calibri" w:hAnsi="Calibri"/>
                <w:sz w:val="20"/>
                <w:szCs w:val="20"/>
              </w:rPr>
              <w:t xml:space="preserve">Used for contact/order updates; must be unique</w:t>
            </w:r>
          </w:p>
        </w:tc>
      </w:tr>
      <w:tr>
        <w:tc>
          <w:tcPr>
            <w:tcW w:type="dxa" w:w="2500"/>
            <w:shd w:fill="FFFFFF" w:color="auto" w:val="clear"/>
            <w:tcMar>
              <w:top w:type="dxa" w:w="90"/>
              <w:left w:type="dxa" w:w="120"/>
              <w:bottom w:type="dxa" w:w="90"/>
              <w:right w:type="dxa" w:w="120"/>
            </w:tcMar>
          </w:tcPr>
          <w:p>
            <w:r>
              <w:rPr>
                <w:rFonts w:ascii="Calibri" w:cs="Calibri" w:eastAsia="Calibri" w:hAnsi="Calibri"/>
                <w:sz w:val="20"/>
                <w:szCs w:val="20"/>
              </w:rPr>
              <w:t xml:space="preserve">Address, City</w:t>
            </w:r>
          </w:p>
        </w:tc>
        <w:tc>
          <w:tcPr>
            <w:tcW w:type="dxa" w:w="6850"/>
            <w:shd w:fill="FFFFFF" w:color="auto" w:val="clear"/>
            <w:tcMar>
              <w:top w:type="dxa" w:w="90"/>
              <w:left w:type="dxa" w:w="120"/>
              <w:bottom w:type="dxa" w:w="90"/>
              <w:right w:type="dxa" w:w="120"/>
            </w:tcMar>
          </w:tcPr>
          <w:p>
            <w:r>
              <w:rPr>
                <w:rFonts w:ascii="Calibri" w:cs="Calibri" w:eastAsia="Calibri" w:hAnsi="Calibri"/>
                <w:sz w:val="20"/>
                <w:szCs w:val="20"/>
              </w:rPr>
              <w:t xml:space="preserve">Required for delivery</w:t>
            </w:r>
          </w:p>
        </w:tc>
      </w:tr>
      <w:tr>
        <w:tc>
          <w:tcPr>
            <w:tcW w:type="dxa" w:w="2500"/>
            <w:shd w:fill="F2F6FC" w:color="auto" w:val="clear"/>
            <w:tcMar>
              <w:top w:type="dxa" w:w="90"/>
              <w:left w:type="dxa" w:w="120"/>
              <w:bottom w:type="dxa" w:w="90"/>
              <w:right w:type="dxa" w:w="120"/>
            </w:tcMar>
          </w:tcPr>
          <w:p>
            <w:r>
              <w:rPr>
                <w:rFonts w:ascii="Calibri" w:cs="Calibri" w:eastAsia="Calibri" w:hAnsi="Calibri"/>
                <w:sz w:val="20"/>
                <w:szCs w:val="20"/>
              </w:rPr>
              <w:t xml:space="preserve">Registration_Date</w:t>
            </w:r>
          </w:p>
        </w:tc>
        <w:tc>
          <w:tcPr>
            <w:tcW w:type="dxa" w:w="6850"/>
            <w:shd w:fill="F2F6FC" w:color="auto" w:val="clear"/>
            <w:tcMar>
              <w:top w:type="dxa" w:w="90"/>
              <w:left w:type="dxa" w:w="120"/>
              <w:bottom w:type="dxa" w:w="90"/>
              <w:right w:type="dxa" w:w="120"/>
            </w:tcMar>
          </w:tcPr>
          <w:p>
            <w:r>
              <w:rPr>
                <w:rFonts w:ascii="Calibri" w:cs="Calibri" w:eastAsia="Calibri" w:hAnsi="Calibri"/>
                <w:sz w:val="20"/>
                <w:szCs w:val="20"/>
              </w:rPr>
              <w:t xml:space="preserve">Tracks when the customer joined the platform</w:t>
            </w:r>
          </w:p>
        </w:tc>
      </w:tr>
    </w:tbl>
    <w:p>
      <w:pPr>
        <w:spacing w:after="100"/>
      </w:pPr>
    </w:p>
    <w:p>
      <w:pPr>
        <w:pStyle w:val="Heading2"/>
        <w:spacing w:after="120" w:before="240"/>
      </w:pPr>
      <w:r>
        <w:rPr>
          <w:rFonts w:ascii="Calibri" w:cs="Calibri" w:eastAsia="Calibri" w:hAnsi="Calibri"/>
          <w:b/>
          <w:bCs/>
          <w:color w:val="1F4E79"/>
          <w:sz w:val="26"/>
          <w:szCs w:val="26"/>
        </w:rPr>
        <w:t xml:space="preserve">1.7 Assumptions &amp; Constraints</w:t>
      </w:r>
    </w:p>
    <w:p>
      <w:pPr>
        <w:pStyle w:val="ListParagraph"/>
        <w:numPr>
          <w:ilvl w:val="0"/>
          <w:numId w:val="2"/>
        </w:numPr>
        <w:spacing w:after="80"/>
      </w:pPr>
      <w:r>
        <w:rPr>
          <w:rFonts w:ascii="Calibri" w:cs="Calibri" w:eastAsia="Calibri" w:hAnsi="Calibri"/>
          <w:sz w:val="22"/>
          <w:szCs w:val="22"/>
        </w:rPr>
        <w:t xml:space="preserve">Each customer has exactly one email and one phone number.</w:t>
      </w:r>
    </w:p>
    <w:p>
      <w:pPr>
        <w:pStyle w:val="ListParagraph"/>
        <w:numPr>
          <w:ilvl w:val="0"/>
          <w:numId w:val="2"/>
        </w:numPr>
        <w:spacing w:after="80"/>
      </w:pPr>
      <w:r>
        <w:rPr>
          <w:rFonts w:ascii="Calibri" w:cs="Calibri" w:eastAsia="Calibri" w:hAnsi="Calibri"/>
          <w:sz w:val="22"/>
          <w:szCs w:val="22"/>
        </w:rPr>
        <w:t xml:space="preserve">City is stored as plain text (no separate City/State lookup table at this stage).</w:t>
      </w:r>
    </w:p>
    <w:p>
      <w:pPr>
        <w:pStyle w:val="ListParagraph"/>
        <w:numPr>
          <w:ilvl w:val="0"/>
          <w:numId w:val="2"/>
        </w:numPr>
        <w:spacing w:after="80"/>
      </w:pPr>
      <w:r>
        <w:rPr>
          <w:rFonts w:ascii="Calibri" w:cs="Calibri" w:eastAsia="Calibri" w:hAnsi="Calibri"/>
          <w:sz w:val="22"/>
          <w:szCs w:val="22"/>
        </w:rPr>
        <w:t xml:space="preserve">Customer_ID is manually assigned (not auto-incremented) in the current version.</w:t>
      </w:r>
    </w:p>
    <w:p>
      <w:pPr>
        <w:spacing w:after="100"/>
      </w:pPr>
    </w:p>
    <w:p>
      <w:pPr>
        <w:pStyle w:val="Heading2"/>
        <w:spacing w:after="120" w:before="240"/>
      </w:pPr>
      <w:r>
        <w:rPr>
          <w:rFonts w:ascii="Calibri" w:cs="Calibri" w:eastAsia="Calibri" w:hAnsi="Calibri"/>
          <w:b/>
          <w:bCs/>
          <w:color w:val="1F4E79"/>
          <w:sz w:val="26"/>
          <w:szCs w:val="26"/>
        </w:rPr>
        <w:t xml:space="preserve">1.8 Next Steps</w:t>
      </w:r>
    </w:p>
    <w:p>
      <w:pPr>
        <w:spacing w:after="160"/>
      </w:pPr>
      <w:r>
        <w:rPr>
          <w:rFonts w:ascii="Calibri" w:cs="Calibri" w:eastAsia="Calibri" w:hAnsi="Calibri"/>
          <w:sz w:val="22"/>
          <w:szCs w:val="22"/>
        </w:rPr>
        <w:t xml:space="preserve">Based on these requirements, the Customer table is implemented with appropriate constraints (PRIMARY KEY, UNIQUE, NOT NULL). Subsequent sections will cover Product, Order, and Payment table designs following the same requirement-analysis-to-design approach.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2026-08-31T15:49:31.543Z</dcterms:created>
  <dcterms:modified xsi:type="dcterms:W3CDTF">2026-08-31T15:49:31.543Z</dcterms:modified>
</cp:coreProperties>
</file>

<file path=docProps/custom.xml><?xml version="1.0" encoding="utf-8"?>
<Properties xmlns="http://schemas.openxmlformats.org/officeDocument/2006/custom-properties" xmlns:vt="http://schemas.openxmlformats.org/officeDocument/2006/docPropsVTypes"/>
</file>