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CA76" w14:textId="0D261AF8" w:rsidR="005B716A" w:rsidRPr="005D1CB4" w:rsidRDefault="003513FA" w:rsidP="005D1CB4">
      <w:pPr>
        <w:pStyle w:val="ListParagraph"/>
        <w:numPr>
          <w:ilvl w:val="0"/>
          <w:numId w:val="9"/>
        </w:numPr>
        <w:rPr>
          <w:rFonts w:ascii="Segoe UI" w:hAnsi="Segoe UI" w:cs="Segoe UI"/>
          <w:b/>
          <w:bCs/>
          <w:color w:val="14141F"/>
          <w:sz w:val="24"/>
          <w:szCs w:val="24"/>
          <w:shd w:val="clear" w:color="auto" w:fill="FFFFFF"/>
        </w:rPr>
      </w:pPr>
      <w:r w:rsidRPr="005D1CB4">
        <w:rPr>
          <w:b/>
          <w:bCs/>
          <w:sz w:val="28"/>
          <w:szCs w:val="28"/>
        </w:rPr>
        <w:t>HOSTING CONTENT OF 3 DIFFERENT REPOSITORIES ON HTTPD SERVER USING “</w:t>
      </w:r>
      <w:r w:rsidRPr="005D1CB4">
        <w:rPr>
          <w:rFonts w:ascii="Segoe UI" w:hAnsi="Segoe UI" w:cs="Segoe UI"/>
          <w:b/>
          <w:bCs/>
          <w:color w:val="14141F"/>
          <w:sz w:val="24"/>
          <w:szCs w:val="24"/>
          <w:shd w:val="clear" w:color="auto" w:fill="FFFFFF"/>
        </w:rPr>
        <w:t>GitHub hook trigger for GITScm polling</w:t>
      </w:r>
      <w:r w:rsidRPr="005D1CB4">
        <w:rPr>
          <w:rFonts w:ascii="Segoe UI" w:hAnsi="Segoe UI" w:cs="Segoe UI"/>
          <w:b/>
          <w:bCs/>
          <w:color w:val="14141F"/>
          <w:sz w:val="24"/>
          <w:szCs w:val="24"/>
          <w:shd w:val="clear" w:color="auto" w:fill="FFFFFF"/>
        </w:rPr>
        <w:t>” AS BUILD TRIGGER.</w:t>
      </w:r>
    </w:p>
    <w:p w14:paraId="226D1811" w14:textId="77777777" w:rsidR="005D1CB4" w:rsidRPr="005D1CB4" w:rsidRDefault="005D1CB4">
      <w:pPr>
        <w:rPr>
          <w:rFonts w:ascii="Segoe UI" w:hAnsi="Segoe UI" w:cs="Segoe UI"/>
          <w:b/>
          <w:bCs/>
          <w:color w:val="14141F"/>
          <w:sz w:val="28"/>
          <w:szCs w:val="28"/>
          <w:shd w:val="clear" w:color="auto" w:fill="FFFFFF"/>
        </w:rPr>
      </w:pPr>
    </w:p>
    <w:p w14:paraId="308EB991" w14:textId="77E92010" w:rsidR="003513FA" w:rsidRDefault="003513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241F58" wp14:editId="4D7020DB">
            <wp:extent cx="5731510" cy="1558290"/>
            <wp:effectExtent l="0" t="0" r="2540" b="3810"/>
            <wp:docPr id="86621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D724" w14:textId="6CC98196" w:rsidR="003513FA" w:rsidRDefault="003513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C6E490" wp14:editId="2FBED092">
            <wp:extent cx="5731510" cy="1748155"/>
            <wp:effectExtent l="0" t="0" r="2540" b="4445"/>
            <wp:docPr id="212318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C05D" w14:textId="18C6537A" w:rsidR="003513FA" w:rsidRDefault="003513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9A2C77" wp14:editId="7EB99DF3">
            <wp:extent cx="5731510" cy="1532890"/>
            <wp:effectExtent l="0" t="0" r="2540" b="0"/>
            <wp:docPr id="1653983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3515" w14:textId="7D531B67" w:rsidR="003513FA" w:rsidRDefault="003513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754337" wp14:editId="2B455ADC">
            <wp:extent cx="5731510" cy="2045335"/>
            <wp:effectExtent l="0" t="0" r="2540" b="0"/>
            <wp:docPr id="1872373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76ED" w14:textId="2142B781" w:rsidR="003513FA" w:rsidRDefault="003513FA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48342C" wp14:editId="380FDA4E">
            <wp:extent cx="5731510" cy="2070735"/>
            <wp:effectExtent l="0" t="0" r="2540" b="5715"/>
            <wp:docPr id="15134708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E86F" w14:textId="6EB39043" w:rsidR="003513FA" w:rsidRDefault="003513F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BC950A" wp14:editId="5ADD7DCA">
            <wp:extent cx="5731510" cy="2059940"/>
            <wp:effectExtent l="0" t="0" r="2540" b="0"/>
            <wp:docPr id="1066493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1E6A" w14:textId="60620274" w:rsidR="003513FA" w:rsidRDefault="003513FA">
      <w:pPr>
        <w:rPr>
          <w:b/>
          <w:bCs/>
          <w:sz w:val="24"/>
          <w:szCs w:val="24"/>
        </w:rPr>
      </w:pPr>
      <w:r w:rsidRPr="003513FA">
        <w:rPr>
          <w:b/>
          <w:bCs/>
          <w:sz w:val="24"/>
          <w:szCs w:val="24"/>
        </w:rPr>
        <w:t>STEPS</w:t>
      </w:r>
      <w:r>
        <w:rPr>
          <w:b/>
          <w:bCs/>
          <w:sz w:val="24"/>
          <w:szCs w:val="24"/>
        </w:rPr>
        <w:t>: -</w:t>
      </w:r>
    </w:p>
    <w:p w14:paraId="79F2BD9E" w14:textId="0661202F" w:rsidR="003513FA" w:rsidRPr="003513FA" w:rsidRDefault="003513FA" w:rsidP="003513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513FA">
        <w:rPr>
          <w:sz w:val="24"/>
          <w:szCs w:val="24"/>
        </w:rPr>
        <w:t xml:space="preserve">Launch an instance and host Jenkins on tomcat 9 server. (use </w:t>
      </w:r>
      <w:r w:rsidRPr="003513FA">
        <w:rPr>
          <w:sz w:val="24"/>
          <w:szCs w:val="24"/>
        </w:rPr>
        <w:t>java-11-amazon-corretto.x86_64</w:t>
      </w:r>
      <w:r>
        <w:rPr>
          <w:sz w:val="24"/>
          <w:szCs w:val="24"/>
        </w:rPr>
        <w:t>)</w:t>
      </w:r>
    </w:p>
    <w:p w14:paraId="26915349" w14:textId="20C5CB14" w:rsidR="003513FA" w:rsidRDefault="003513FA" w:rsidP="0035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3FA">
        <w:rPr>
          <w:sz w:val="24"/>
          <w:szCs w:val="24"/>
        </w:rPr>
        <w:t>Con</w:t>
      </w:r>
      <w:r>
        <w:rPr>
          <w:sz w:val="24"/>
          <w:szCs w:val="24"/>
        </w:rPr>
        <w:t>figure Jenkins.</w:t>
      </w:r>
    </w:p>
    <w:p w14:paraId="72115DE4" w14:textId="5A1C1E43" w:rsidR="000E7DDF" w:rsidRDefault="000E7DDF" w:rsidP="003513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GitHub server</w:t>
      </w:r>
    </w:p>
    <w:p w14:paraId="7F626A6D" w14:textId="58492D02" w:rsidR="003513FA" w:rsidRDefault="003513FA" w:rsidP="003513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manage Jenkins &gt;&gt; system &gt;&gt; GitHub (GitHub servers) &gt;&gt; add GitHub server</w:t>
      </w:r>
    </w:p>
    <w:p w14:paraId="2C5EC010" w14:textId="7217FABF" w:rsidR="003513FA" w:rsidRDefault="003513FA" w:rsidP="000E7D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name – my-GitHub</w:t>
      </w:r>
    </w:p>
    <w:p w14:paraId="4D940624" w14:textId="77777777" w:rsidR="000E7DDF" w:rsidRDefault="003513FA" w:rsidP="000E7D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new credentials</w:t>
      </w:r>
    </w:p>
    <w:p w14:paraId="4F51574B" w14:textId="3DE75C39" w:rsidR="003513FA" w:rsidRDefault="003513FA" w:rsidP="000E7D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0E7DDF">
        <w:rPr>
          <w:sz w:val="24"/>
          <w:szCs w:val="24"/>
        </w:rPr>
        <w:t>“</w:t>
      </w:r>
      <w:r>
        <w:rPr>
          <w:sz w:val="24"/>
          <w:szCs w:val="24"/>
        </w:rPr>
        <w:t xml:space="preserve">secret </w:t>
      </w:r>
      <w:r w:rsidR="000E7DDF">
        <w:rPr>
          <w:sz w:val="24"/>
          <w:szCs w:val="24"/>
        </w:rPr>
        <w:t>text”</w:t>
      </w:r>
      <w:r>
        <w:rPr>
          <w:sz w:val="24"/>
          <w:szCs w:val="24"/>
        </w:rPr>
        <w:t xml:space="preserve"> in kind</w:t>
      </w:r>
    </w:p>
    <w:p w14:paraId="2E188819" w14:textId="0D903832" w:rsidR="000E7DDF" w:rsidRDefault="000E7DDF" w:rsidP="000E7D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GitHub token in secret.</w:t>
      </w:r>
    </w:p>
    <w:p w14:paraId="5AA54F9C" w14:textId="6FB56737" w:rsidR="000E7DDF" w:rsidRDefault="000E7DDF" w:rsidP="000E7D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GitHub-webhook in ID and description.</w:t>
      </w:r>
    </w:p>
    <w:p w14:paraId="1216DD3E" w14:textId="380B634A" w:rsidR="000E7DDF" w:rsidRDefault="000E7DDF" w:rsidP="000E7D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</w:t>
      </w:r>
    </w:p>
    <w:p w14:paraId="43D654A9" w14:textId="6FD99F17" w:rsidR="000E7DDF" w:rsidRDefault="000E7DDF" w:rsidP="000E7D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E7DDF">
        <w:rPr>
          <w:sz w:val="24"/>
          <w:szCs w:val="24"/>
        </w:rPr>
        <w:t>Apply and save</w:t>
      </w:r>
    </w:p>
    <w:p w14:paraId="0DE68C12" w14:textId="61F1906C" w:rsidR="000E7DDF" w:rsidRDefault="000E7DDF" w:rsidP="000E7D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create webhook for repositories which we want to host.</w:t>
      </w:r>
    </w:p>
    <w:p w14:paraId="3C8FF738" w14:textId="4F479391" w:rsidR="000E7DDF" w:rsidRDefault="000E7DDF" w:rsidP="000E7D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 to repository &gt;&gt; settings</w:t>
      </w:r>
      <w:r w:rsidR="00EF61C5">
        <w:rPr>
          <w:sz w:val="24"/>
          <w:szCs w:val="24"/>
        </w:rPr>
        <w:t xml:space="preserve"> &gt;&gt; webhooks &gt;&gt; add webhook</w:t>
      </w:r>
    </w:p>
    <w:p w14:paraId="5EB7ADB9" w14:textId="2F1E2219" w:rsidR="00EF61C5" w:rsidRDefault="00BC43C3" w:rsidP="000E7D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Enter payload URL - </w:t>
      </w:r>
      <w:r w:rsidRPr="00BC43C3">
        <w:rPr>
          <w:sz w:val="24"/>
          <w:szCs w:val="24"/>
        </w:rPr>
        <w:t>http://</w:t>
      </w:r>
      <w:r w:rsidRPr="00BC43C3">
        <w:rPr>
          <w:sz w:val="24"/>
          <w:szCs w:val="24"/>
        </w:rPr>
        <w:t>publicIP</w:t>
      </w:r>
      <w:r w:rsidRPr="00BC43C3">
        <w:rPr>
          <w:sz w:val="24"/>
          <w:szCs w:val="24"/>
        </w:rPr>
        <w:t>:8080/jenkins</w:t>
      </w:r>
      <w:r w:rsidRPr="00BC43C3">
        <w:rPr>
          <w:sz w:val="24"/>
          <w:szCs w:val="24"/>
        </w:rPr>
        <w:t>/webhooks/</w:t>
      </w:r>
      <w:r>
        <w:rPr>
          <w:sz w:val="24"/>
          <w:szCs w:val="24"/>
        </w:rPr>
        <w:t xml:space="preserve"> </w:t>
      </w:r>
    </w:p>
    <w:p w14:paraId="4474A148" w14:textId="34CF8018" w:rsidR="00BC43C3" w:rsidRDefault="00BC43C3" w:rsidP="000E7D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Content type – application/json</w:t>
      </w:r>
    </w:p>
    <w:p w14:paraId="05DB5302" w14:textId="1BA70E13" w:rsidR="00BC43C3" w:rsidRDefault="00BC43C3" w:rsidP="000E7D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Secret – GitHub token</w:t>
      </w:r>
    </w:p>
    <w:p w14:paraId="3E8A3812" w14:textId="053CDBD5" w:rsidR="00BC43C3" w:rsidRDefault="00BC43C3" w:rsidP="000E7D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event – just push event</w:t>
      </w:r>
    </w:p>
    <w:p w14:paraId="08AD037A" w14:textId="66E24A81" w:rsidR="00BC43C3" w:rsidRDefault="00BC43C3" w:rsidP="000E7D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webhook</w:t>
      </w:r>
    </w:p>
    <w:p w14:paraId="4B3CB816" w14:textId="47DE2ED3" w:rsidR="00BC43C3" w:rsidRPr="00BC43C3" w:rsidRDefault="00BC43C3" w:rsidP="000E7D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Once the webhook is created it must show </w:t>
      </w:r>
      <w:r>
        <w:rPr>
          <w:rFonts w:ascii="Segoe UI Symbol" w:hAnsi="Segoe UI Symbol" w:cs="Segoe UI Symbol"/>
          <w:color w:val="4D5156"/>
          <w:sz w:val="21"/>
          <w:szCs w:val="21"/>
          <w:shd w:val="clear" w:color="auto" w:fill="FFFFFF"/>
        </w:rPr>
        <w:t>✓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tick before it.</w:t>
      </w:r>
    </w:p>
    <w:p w14:paraId="5AB352A0" w14:textId="07DE9060" w:rsidR="00BC43C3" w:rsidRDefault="00BC43C3" w:rsidP="00BC43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Test the webhook connection</w:t>
      </w:r>
    </w:p>
    <w:p w14:paraId="68FC2894" w14:textId="0DD3C8DE" w:rsidR="00BC43C3" w:rsidRDefault="00BC43C3" w:rsidP="00BC43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 to manage Jenkins &gt;&gt; system &gt;&gt; GitHub &gt;&gt; test connection</w:t>
      </w:r>
    </w:p>
    <w:p w14:paraId="3BC6DA53" w14:textId="38080D3E" w:rsidR="00BC43C3" w:rsidRDefault="00BC43C3" w:rsidP="00BC43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freestyle job</w:t>
      </w:r>
    </w:p>
    <w:p w14:paraId="5EEA64A3" w14:textId="01A954F4" w:rsidR="00BC43C3" w:rsidRDefault="00BC43C3" w:rsidP="00BC43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git in source code management</w:t>
      </w:r>
    </w:p>
    <w:p w14:paraId="49E90E5B" w14:textId="6CACD789" w:rsidR="00BC43C3" w:rsidRDefault="00BC43C3" w:rsidP="00BC43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Enter repositories URL </w:t>
      </w:r>
      <w:r w:rsidR="00387CF5">
        <w:rPr>
          <w:sz w:val="24"/>
          <w:szCs w:val="24"/>
        </w:rPr>
        <w:t>(if</w:t>
      </w:r>
      <w:r>
        <w:rPr>
          <w:sz w:val="24"/>
          <w:szCs w:val="24"/>
        </w:rPr>
        <w:t xml:space="preserve"> multiple </w:t>
      </w:r>
      <w:r w:rsidR="00387CF5">
        <w:rPr>
          <w:sz w:val="24"/>
          <w:szCs w:val="24"/>
        </w:rPr>
        <w:t>repositories add repository and enter URL)</w:t>
      </w:r>
    </w:p>
    <w:p w14:paraId="46592748" w14:textId="4D2397AE" w:rsidR="00BC43C3" w:rsidRDefault="00BC43C3" w:rsidP="00BC43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branch</w:t>
      </w:r>
      <w:r w:rsidR="00387CF5">
        <w:rPr>
          <w:sz w:val="24"/>
          <w:szCs w:val="24"/>
        </w:rPr>
        <w:t xml:space="preserve"> */main (before entering branch name check on GitHub once. Sometimes branch name is master sometime it is main)</w:t>
      </w:r>
    </w:p>
    <w:p w14:paraId="422A8122" w14:textId="42EDC486" w:rsidR="00387CF5" w:rsidRPr="00387CF5" w:rsidRDefault="00387CF5" w:rsidP="00BC43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“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GitHub hook trigger for GITScm polling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” in build triggers.</w:t>
      </w:r>
    </w:p>
    <w:p w14:paraId="2D2CCA36" w14:textId="245233F0" w:rsidR="00387CF5" w:rsidRPr="00387CF5" w:rsidRDefault="00387CF5" w:rsidP="00BC43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Select execute shell in build setup.</w:t>
      </w:r>
    </w:p>
    <w:p w14:paraId="772FADB1" w14:textId="57A0C1DC" w:rsidR="00387CF5" w:rsidRDefault="00387CF5" w:rsidP="00387CF5">
      <w:pPr>
        <w:pStyle w:val="ListParagraph"/>
        <w:ind w:left="1440"/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Enter commands: -</w:t>
      </w:r>
    </w:p>
    <w:p w14:paraId="441BC749" w14:textId="3FD17066" w:rsidR="00387CF5" w:rsidRPr="00387CF5" w:rsidRDefault="00387CF5" w:rsidP="00387CF5">
      <w:pPr>
        <w:pStyle w:val="ListParagraph"/>
        <w:numPr>
          <w:ilvl w:val="2"/>
          <w:numId w:val="6"/>
        </w:num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387CF5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yum install httpd -y</w:t>
      </w:r>
    </w:p>
    <w:p w14:paraId="78B90685" w14:textId="77777777" w:rsidR="00387CF5" w:rsidRPr="00387CF5" w:rsidRDefault="00387CF5" w:rsidP="00387CF5">
      <w:pPr>
        <w:pStyle w:val="ListParagraph"/>
        <w:numPr>
          <w:ilvl w:val="2"/>
          <w:numId w:val="6"/>
        </w:num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387CF5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service httpd start</w:t>
      </w:r>
    </w:p>
    <w:p w14:paraId="6D3C15B3" w14:textId="77777777" w:rsidR="00387CF5" w:rsidRPr="00387CF5" w:rsidRDefault="00387CF5" w:rsidP="00387CF5">
      <w:pPr>
        <w:pStyle w:val="ListParagraph"/>
        <w:numPr>
          <w:ilvl w:val="2"/>
          <w:numId w:val="6"/>
        </w:num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387CF5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chkconfig httpd on</w:t>
      </w:r>
    </w:p>
    <w:p w14:paraId="351957C2" w14:textId="77777777" w:rsidR="00387CF5" w:rsidRPr="00387CF5" w:rsidRDefault="00387CF5" w:rsidP="00387CF5">
      <w:pPr>
        <w:pStyle w:val="ListParagraph"/>
        <w:numPr>
          <w:ilvl w:val="2"/>
          <w:numId w:val="6"/>
        </w:num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387CF5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cd /var/www/html</w:t>
      </w:r>
    </w:p>
    <w:p w14:paraId="28487E53" w14:textId="77777777" w:rsidR="00387CF5" w:rsidRPr="00387CF5" w:rsidRDefault="00387CF5" w:rsidP="00387CF5">
      <w:pPr>
        <w:pStyle w:val="ListParagraph"/>
        <w:numPr>
          <w:ilvl w:val="2"/>
          <w:numId w:val="6"/>
        </w:num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387CF5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cp /root/.jenkins/workspace/project/index.html .</w:t>
      </w:r>
    </w:p>
    <w:p w14:paraId="00230F9F" w14:textId="77777777" w:rsidR="00387CF5" w:rsidRPr="00387CF5" w:rsidRDefault="00387CF5" w:rsidP="00387CF5">
      <w:pPr>
        <w:pStyle w:val="ListParagraph"/>
        <w:numPr>
          <w:ilvl w:val="2"/>
          <w:numId w:val="6"/>
        </w:num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387CF5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cd /</w:t>
      </w:r>
    </w:p>
    <w:p w14:paraId="242219B0" w14:textId="21D28F02" w:rsidR="00387CF5" w:rsidRPr="00387CF5" w:rsidRDefault="00387CF5" w:rsidP="00387CF5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24"/>
        </w:rPr>
      </w:pPr>
      <w:r w:rsidRPr="00387CF5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chmod -R 777 va</w:t>
      </w: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r</w:t>
      </w:r>
    </w:p>
    <w:p w14:paraId="14366F94" w14:textId="33F9E9A9" w:rsidR="00387CF5" w:rsidRPr="00387CF5" w:rsidRDefault="00387CF5" w:rsidP="00387CF5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Apply and save</w:t>
      </w:r>
    </w:p>
    <w:p w14:paraId="24A3499F" w14:textId="56594893" w:rsidR="00387CF5" w:rsidRPr="00387CF5" w:rsidRDefault="00387CF5" w:rsidP="00387CF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Now when we </w:t>
      </w:r>
      <w:r w:rsidR="005D1CB4">
        <w:rPr>
          <w:rFonts w:ascii="Segoe UI" w:hAnsi="Segoe UI" w:cs="Segoe UI"/>
          <w:sz w:val="24"/>
          <w:szCs w:val="24"/>
        </w:rPr>
        <w:t>make change in any repository and commit the change, the job will automatically build and we will see the content of that repository hosted on httpd server. (check public_ip)</w:t>
      </w:r>
    </w:p>
    <w:p w14:paraId="2E35E107" w14:textId="77777777" w:rsidR="00387CF5" w:rsidRPr="00387CF5" w:rsidRDefault="00387CF5" w:rsidP="00387CF5">
      <w:pPr>
        <w:rPr>
          <w:rFonts w:ascii="Segoe UI" w:hAnsi="Segoe UI" w:cs="Segoe UI"/>
          <w:sz w:val="24"/>
          <w:szCs w:val="24"/>
        </w:rPr>
      </w:pPr>
    </w:p>
    <w:p w14:paraId="00A3A338" w14:textId="77777777" w:rsidR="003513FA" w:rsidRPr="003513FA" w:rsidRDefault="003513FA">
      <w:pPr>
        <w:rPr>
          <w:b/>
          <w:bCs/>
          <w:sz w:val="28"/>
          <w:szCs w:val="28"/>
        </w:rPr>
      </w:pPr>
    </w:p>
    <w:sectPr w:rsidR="003513FA" w:rsidRPr="0035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1201"/>
    <w:multiLevelType w:val="hybridMultilevel"/>
    <w:tmpl w:val="EC2E492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65731"/>
    <w:multiLevelType w:val="hybridMultilevel"/>
    <w:tmpl w:val="D61EFBE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660F4"/>
    <w:multiLevelType w:val="hybridMultilevel"/>
    <w:tmpl w:val="7D3008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F5528"/>
    <w:multiLevelType w:val="hybridMultilevel"/>
    <w:tmpl w:val="3782D5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706D1"/>
    <w:multiLevelType w:val="hybridMultilevel"/>
    <w:tmpl w:val="D66EF1A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926E29"/>
    <w:multiLevelType w:val="hybridMultilevel"/>
    <w:tmpl w:val="CE32F2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42237"/>
    <w:multiLevelType w:val="hybridMultilevel"/>
    <w:tmpl w:val="E8686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D2C9A"/>
    <w:multiLevelType w:val="hybridMultilevel"/>
    <w:tmpl w:val="72B64276"/>
    <w:lvl w:ilvl="0" w:tplc="40090003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8" w15:restartNumberingAfterBreak="0">
    <w:nsid w:val="75DD01F1"/>
    <w:multiLevelType w:val="hybridMultilevel"/>
    <w:tmpl w:val="2F24F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857299">
    <w:abstractNumId w:val="8"/>
  </w:num>
  <w:num w:numId="2" w16cid:durableId="383875533">
    <w:abstractNumId w:val="1"/>
  </w:num>
  <w:num w:numId="3" w16cid:durableId="1884248328">
    <w:abstractNumId w:val="6"/>
  </w:num>
  <w:num w:numId="4" w16cid:durableId="1134374732">
    <w:abstractNumId w:val="4"/>
  </w:num>
  <w:num w:numId="5" w16cid:durableId="1924098068">
    <w:abstractNumId w:val="0"/>
  </w:num>
  <w:num w:numId="6" w16cid:durableId="533620466">
    <w:abstractNumId w:val="3"/>
  </w:num>
  <w:num w:numId="7" w16cid:durableId="629096715">
    <w:abstractNumId w:val="2"/>
  </w:num>
  <w:num w:numId="8" w16cid:durableId="998313156">
    <w:abstractNumId w:val="7"/>
  </w:num>
  <w:num w:numId="9" w16cid:durableId="1737820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FA"/>
    <w:rsid w:val="000E7DDF"/>
    <w:rsid w:val="003513FA"/>
    <w:rsid w:val="00387CF5"/>
    <w:rsid w:val="004850DE"/>
    <w:rsid w:val="005B716A"/>
    <w:rsid w:val="005D1CB4"/>
    <w:rsid w:val="00BC43C3"/>
    <w:rsid w:val="00DE1ED7"/>
    <w:rsid w:val="00E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AA59"/>
  <w15:chartTrackingRefBased/>
  <w15:docId w15:val="{4269986F-7CC5-458C-84A3-7F7AD189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3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3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Rathod</dc:creator>
  <cp:keywords/>
  <dc:description/>
  <cp:lastModifiedBy>Akash Rathod</cp:lastModifiedBy>
  <cp:revision>2</cp:revision>
  <dcterms:created xsi:type="dcterms:W3CDTF">2023-12-08T08:57:00Z</dcterms:created>
  <dcterms:modified xsi:type="dcterms:W3CDTF">2023-12-08T09:53:00Z</dcterms:modified>
</cp:coreProperties>
</file>