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05"/>
        <w:gridCol w:w="3005"/>
        <w:gridCol w:w="3006"/>
      </w:tblGrid>
      <w:tr w:rsidR="00CD55E5" w14:paraId="1F8AAA12" w14:textId="77777777" w:rsidTr="00CD55E5">
        <w:tc>
          <w:tcPr>
            <w:tcW w:w="3005" w:type="dxa"/>
          </w:tcPr>
          <w:p w14:paraId="7BD9E488" w14:textId="1000E11B" w:rsidR="00CD55E5" w:rsidRPr="00940B41" w:rsidRDefault="00CD55E5">
            <w:pPr>
              <w:rPr>
                <w:b/>
                <w:bCs/>
              </w:rPr>
            </w:pPr>
            <w:r w:rsidRPr="00940B41">
              <w:rPr>
                <w:b/>
                <w:bCs/>
              </w:rPr>
              <w:t>Sensors</w:t>
            </w:r>
          </w:p>
        </w:tc>
        <w:tc>
          <w:tcPr>
            <w:tcW w:w="3005" w:type="dxa"/>
          </w:tcPr>
          <w:p w14:paraId="71212AE4" w14:textId="5E39FE61" w:rsidR="00CD55E5" w:rsidRPr="00940B41" w:rsidRDefault="00CD55E5">
            <w:pPr>
              <w:rPr>
                <w:b/>
                <w:bCs/>
              </w:rPr>
            </w:pPr>
            <w:r w:rsidRPr="00940B41">
              <w:rPr>
                <w:b/>
                <w:bCs/>
              </w:rPr>
              <w:t>Significance</w:t>
            </w:r>
          </w:p>
        </w:tc>
        <w:tc>
          <w:tcPr>
            <w:tcW w:w="3006" w:type="dxa"/>
          </w:tcPr>
          <w:p w14:paraId="207765D7" w14:textId="5D1F82E5" w:rsidR="00CD55E5" w:rsidRPr="00940B41" w:rsidRDefault="00CD55E5">
            <w:pPr>
              <w:rPr>
                <w:b/>
                <w:bCs/>
              </w:rPr>
            </w:pPr>
            <w:r w:rsidRPr="00940B41">
              <w:rPr>
                <w:b/>
                <w:bCs/>
              </w:rPr>
              <w:t xml:space="preserve">Range </w:t>
            </w:r>
          </w:p>
        </w:tc>
      </w:tr>
      <w:tr w:rsidR="00CD55E5" w14:paraId="23B585C3" w14:textId="77777777" w:rsidTr="00CD55E5">
        <w:tc>
          <w:tcPr>
            <w:tcW w:w="3005" w:type="dxa"/>
          </w:tcPr>
          <w:p w14:paraId="25AB3A86" w14:textId="690555F2" w:rsidR="00CD55E5" w:rsidRDefault="00CD55E5">
            <w:r>
              <w:t xml:space="preserve">LM35 </w:t>
            </w:r>
            <w:proofErr w:type="spellStart"/>
            <w:r>
              <w:t>Temparature</w:t>
            </w:r>
            <w:proofErr w:type="spellEnd"/>
            <w:r>
              <w:t xml:space="preserve"> sensor</w:t>
            </w:r>
          </w:p>
        </w:tc>
        <w:tc>
          <w:tcPr>
            <w:tcW w:w="3005" w:type="dxa"/>
          </w:tcPr>
          <w:p w14:paraId="34F0F32F" w14:textId="0C3449D2" w:rsidR="00CD55E5" w:rsidRDefault="00310227" w:rsidP="00310227">
            <w:r>
              <w:t>Measures thermal</w:t>
            </w:r>
            <w:r>
              <w:t xml:space="preserve"> energy </w:t>
            </w:r>
            <w:r>
              <w:t>by</w:t>
            </w:r>
            <w:r>
              <w:t xml:space="preserve"> the movement of the molecules with</w:t>
            </w:r>
            <w:r>
              <w:t xml:space="preserve"> kinetic</w:t>
            </w:r>
            <w:r>
              <w:t xml:space="preserve"> energy.</w:t>
            </w:r>
          </w:p>
        </w:tc>
        <w:tc>
          <w:tcPr>
            <w:tcW w:w="3006" w:type="dxa"/>
          </w:tcPr>
          <w:p w14:paraId="1AAE1703" w14:textId="1EFCE46C" w:rsidR="00CD55E5" w:rsidRDefault="00310227">
            <w:r>
              <w:t>It should not exceed 25</w:t>
            </w:r>
            <w:r w:rsidR="00661921">
              <w:rPr>
                <w:rFonts w:ascii="Calibri" w:hAnsi="Calibri" w:cs="Calibri"/>
              </w:rPr>
              <w:t xml:space="preserve">° C </w:t>
            </w:r>
          </w:p>
        </w:tc>
      </w:tr>
      <w:tr w:rsidR="00CD55E5" w14:paraId="547389BD" w14:textId="77777777" w:rsidTr="00CD55E5">
        <w:tc>
          <w:tcPr>
            <w:tcW w:w="3005" w:type="dxa"/>
          </w:tcPr>
          <w:p w14:paraId="05D9621C" w14:textId="5448E62C" w:rsidR="00CD55E5" w:rsidRDefault="00661921">
            <w:r>
              <w:t>pH sensor</w:t>
            </w:r>
          </w:p>
        </w:tc>
        <w:tc>
          <w:tcPr>
            <w:tcW w:w="3005" w:type="dxa"/>
          </w:tcPr>
          <w:p w14:paraId="7F957E98" w14:textId="23DB6785" w:rsidR="00CD55E5" w:rsidRDefault="00A853AF">
            <w:r w:rsidRPr="00A853AF">
              <w:t>pH is a logarithmic scale that measures how acidic or basic a body of water is. </w:t>
            </w:r>
          </w:p>
        </w:tc>
        <w:tc>
          <w:tcPr>
            <w:tcW w:w="3006" w:type="dxa"/>
          </w:tcPr>
          <w:p w14:paraId="252696CA" w14:textId="37E110F3" w:rsidR="00CD55E5" w:rsidRDefault="00A853AF">
            <w:r>
              <w:t xml:space="preserve">The pH of most </w:t>
            </w:r>
            <w:r>
              <w:t>suitable water</w:t>
            </w:r>
            <w:r>
              <w:t xml:space="preserve"> lies within the range 6.5–8.5. </w:t>
            </w:r>
          </w:p>
        </w:tc>
      </w:tr>
      <w:tr w:rsidR="00CD55E5" w14:paraId="7741BD29" w14:textId="77777777" w:rsidTr="00CD55E5">
        <w:tc>
          <w:tcPr>
            <w:tcW w:w="3005" w:type="dxa"/>
          </w:tcPr>
          <w:p w14:paraId="6F780700" w14:textId="0520E276" w:rsidR="00CD55E5" w:rsidRDefault="00A853AF">
            <w:r>
              <w:t>TDS sensor</w:t>
            </w:r>
          </w:p>
        </w:tc>
        <w:tc>
          <w:tcPr>
            <w:tcW w:w="3005" w:type="dxa"/>
          </w:tcPr>
          <w:p w14:paraId="6AB1880E" w14:textId="46188EAC" w:rsidR="00CD55E5" w:rsidRDefault="00C47337">
            <w:r w:rsidRPr="00C47337">
              <w:t xml:space="preserve">Total dissolved solids (TDS) </w:t>
            </w:r>
            <w:proofErr w:type="gramStart"/>
            <w:r w:rsidRPr="00C47337">
              <w:t>indicate</w:t>
            </w:r>
            <w:r>
              <w:t>s</w:t>
            </w:r>
            <w:proofErr w:type="gramEnd"/>
            <w:r w:rsidRPr="00C47337">
              <w:t xml:space="preserve"> harmful contaminants, like iron, manganese, </w:t>
            </w:r>
            <w:proofErr w:type="spellStart"/>
            <w:r w:rsidRPr="00C47337">
              <w:t>sulfate</w:t>
            </w:r>
            <w:proofErr w:type="spellEnd"/>
            <w:r w:rsidRPr="00C47337">
              <w:t>, bromide, and arsenic</w:t>
            </w:r>
          </w:p>
        </w:tc>
        <w:tc>
          <w:tcPr>
            <w:tcW w:w="3006" w:type="dxa"/>
          </w:tcPr>
          <w:p w14:paraId="00DA778F" w14:textId="77777777" w:rsidR="00C47337" w:rsidRPr="00C47337" w:rsidRDefault="00C47337" w:rsidP="00C47337">
            <w:pPr>
              <w:spacing w:after="0" w:line="240" w:lineRule="auto"/>
            </w:pPr>
            <w:r w:rsidRPr="00C47337">
              <w:t>50–150 ppm: Excellent for drinking</w:t>
            </w:r>
          </w:p>
          <w:p w14:paraId="58295BF9" w14:textId="77777777" w:rsidR="00C47337" w:rsidRPr="00C47337" w:rsidRDefault="00C47337" w:rsidP="00C47337">
            <w:r w:rsidRPr="00C47337">
              <w:t>150–250 ppm: Good</w:t>
            </w:r>
          </w:p>
          <w:p w14:paraId="45BA540C" w14:textId="77777777" w:rsidR="00C47337" w:rsidRPr="00C47337" w:rsidRDefault="00C47337" w:rsidP="00C47337">
            <w:r w:rsidRPr="00C47337">
              <w:t>250–300 ppm: Fair</w:t>
            </w:r>
          </w:p>
          <w:p w14:paraId="37BD6112" w14:textId="77777777" w:rsidR="00CD55E5" w:rsidRDefault="00CD55E5"/>
        </w:tc>
      </w:tr>
      <w:tr w:rsidR="00CD55E5" w14:paraId="1F8D06C9" w14:textId="77777777" w:rsidTr="00CD55E5">
        <w:tc>
          <w:tcPr>
            <w:tcW w:w="3005" w:type="dxa"/>
          </w:tcPr>
          <w:p w14:paraId="3002D4FE" w14:textId="1517CD86" w:rsidR="00CD55E5" w:rsidRDefault="00DA4F77">
            <w:r>
              <w:t>Turbidity Sensor</w:t>
            </w:r>
          </w:p>
        </w:tc>
        <w:tc>
          <w:tcPr>
            <w:tcW w:w="3005" w:type="dxa"/>
          </w:tcPr>
          <w:p w14:paraId="77B1DAEE" w14:textId="53DC2F1F" w:rsidR="00CD55E5" w:rsidRDefault="00DA4F77">
            <w:r w:rsidRPr="00DA4F77">
              <w:t xml:space="preserve">Turbidity sensors are used to reduce waste, improve yields, and </w:t>
            </w:r>
            <w:proofErr w:type="spellStart"/>
            <w:r w:rsidRPr="00DA4F77">
              <w:t>analyze</w:t>
            </w:r>
            <w:proofErr w:type="spellEnd"/>
            <w:r w:rsidRPr="00DA4F77">
              <w:t xml:space="preserve"> water quality in a wide range of industries.</w:t>
            </w:r>
          </w:p>
        </w:tc>
        <w:tc>
          <w:tcPr>
            <w:tcW w:w="3006" w:type="dxa"/>
          </w:tcPr>
          <w:p w14:paraId="7D28C150" w14:textId="09CC5242" w:rsidR="00CD55E5" w:rsidRDefault="00C47337">
            <w:r w:rsidRPr="00C47337">
              <w:t>0.5-1.0 NTU, but should never exceed 1.0 NTU</w:t>
            </w:r>
          </w:p>
        </w:tc>
      </w:tr>
      <w:tr w:rsidR="00CD55E5" w14:paraId="3A89BEDD" w14:textId="77777777" w:rsidTr="00CD55E5">
        <w:tc>
          <w:tcPr>
            <w:tcW w:w="3005" w:type="dxa"/>
          </w:tcPr>
          <w:p w14:paraId="004A1614" w14:textId="38559B0E" w:rsidR="00CD55E5" w:rsidRDefault="00DA4F77">
            <w:r>
              <w:t>Conductivity Sensor</w:t>
            </w:r>
          </w:p>
        </w:tc>
        <w:tc>
          <w:tcPr>
            <w:tcW w:w="3005" w:type="dxa"/>
          </w:tcPr>
          <w:p w14:paraId="353DB490" w14:textId="5C9F08B3" w:rsidR="00CD55E5" w:rsidRDefault="00940B41">
            <w:r w:rsidRPr="00940B41">
              <w:t>to measure the purity of water or the concentration of ionized chemicals in water.</w:t>
            </w:r>
          </w:p>
        </w:tc>
        <w:tc>
          <w:tcPr>
            <w:tcW w:w="3006" w:type="dxa"/>
          </w:tcPr>
          <w:p w14:paraId="745E0966" w14:textId="77777777" w:rsidR="00DA4F77" w:rsidRDefault="00DA4F77" w:rsidP="00DA4F77">
            <w:pPr>
              <w:spacing w:after="0" w:line="240" w:lineRule="auto"/>
            </w:pPr>
            <w:r>
              <w:t xml:space="preserve">Distilled Water: 0.5-3 </w:t>
            </w:r>
          </w:p>
          <w:p w14:paraId="569B75E7" w14:textId="77777777" w:rsidR="00DA4F77" w:rsidRDefault="00DA4F77" w:rsidP="00DA4F77">
            <w:pPr>
              <w:spacing w:after="0" w:line="240" w:lineRule="auto"/>
            </w:pPr>
            <w:r>
              <w:t xml:space="preserve">Tap Water: 50-800 </w:t>
            </w:r>
          </w:p>
          <w:p w14:paraId="250715D5" w14:textId="77777777" w:rsidR="00DA4F77" w:rsidRDefault="00DA4F77" w:rsidP="00DA4F77">
            <w:pPr>
              <w:spacing w:after="0" w:line="240" w:lineRule="auto"/>
            </w:pPr>
            <w:r>
              <w:t xml:space="preserve">Potable Water: 30-1,500 </w:t>
            </w:r>
          </w:p>
          <w:p w14:paraId="1BDD49F9" w14:textId="77777777" w:rsidR="00DA4F77" w:rsidRDefault="00DA4F77" w:rsidP="00DA4F77">
            <w:pPr>
              <w:spacing w:after="0" w:line="240" w:lineRule="auto"/>
            </w:pPr>
            <w:r>
              <w:t xml:space="preserve">Freshwater Streams: 100-2,000 </w:t>
            </w:r>
          </w:p>
          <w:p w14:paraId="136B94C6" w14:textId="77777777" w:rsidR="00DA4F77" w:rsidRDefault="00DA4F77" w:rsidP="00DA4F77">
            <w:pPr>
              <w:spacing w:after="0" w:line="240" w:lineRule="auto"/>
            </w:pPr>
            <w:r>
              <w:t>Industrial Wastewater: 10,000</w:t>
            </w:r>
          </w:p>
          <w:p w14:paraId="1B44D41B" w14:textId="21373611" w:rsidR="00CD55E5" w:rsidRDefault="00DA4F77" w:rsidP="00DA4F77">
            <w:r>
              <w:t>Seawater: 55,000</w:t>
            </w:r>
          </w:p>
        </w:tc>
      </w:tr>
    </w:tbl>
    <w:p w14:paraId="35FC8F66" w14:textId="77777777" w:rsidR="00E52142" w:rsidRDefault="00E52142"/>
    <w:p w14:paraId="1CA2C890" w14:textId="2B3D82D1" w:rsidR="00AF4987" w:rsidRPr="00A853AF" w:rsidRDefault="00AF4987">
      <w:pPr>
        <w:rPr>
          <w:b/>
          <w:bCs/>
          <w:sz w:val="24"/>
          <w:szCs w:val="24"/>
        </w:rPr>
      </w:pPr>
      <w:proofErr w:type="spellStart"/>
      <w:r w:rsidRPr="00A853AF">
        <w:rPr>
          <w:b/>
          <w:bCs/>
          <w:sz w:val="24"/>
          <w:szCs w:val="24"/>
        </w:rPr>
        <w:t>Temparature</w:t>
      </w:r>
      <w:proofErr w:type="spellEnd"/>
      <w:r w:rsidRPr="00A853AF">
        <w:rPr>
          <w:b/>
          <w:bCs/>
          <w:sz w:val="24"/>
          <w:szCs w:val="24"/>
        </w:rPr>
        <w:t xml:space="preserve"> Sensor</w:t>
      </w:r>
    </w:p>
    <w:p w14:paraId="47142B6E" w14:textId="77777777" w:rsidR="00661921" w:rsidRDefault="00661921" w:rsidP="00661921">
      <w:r>
        <w:t xml:space="preserve">The kinetic energy results in the movement of the molecules with internal </w:t>
      </w:r>
    </w:p>
    <w:p w14:paraId="6BD2EE5B" w14:textId="05E03A2C" w:rsidR="00661921" w:rsidRDefault="00661921" w:rsidP="00661921">
      <w:r>
        <w:t xml:space="preserve">thermal energy. Thus, it affects the concentration of the dissolved gases and the saturation of </w:t>
      </w:r>
    </w:p>
    <w:p w14:paraId="160EF945" w14:textId="77777777" w:rsidR="00661921" w:rsidRDefault="00661921" w:rsidP="00661921">
      <w:r>
        <w:t xml:space="preserve">the water. To be precise, oxygen amount, rate of photosynthesis by plants inside the water, </w:t>
      </w:r>
    </w:p>
    <w:p w14:paraId="5FBDC5D3" w14:textId="577D883C" w:rsidR="00AF4987" w:rsidRDefault="00661921" w:rsidP="00661921">
      <w:r>
        <w:t>metabolic rates of aquatic animals are adversely impacted by the increased temperature.</w:t>
      </w:r>
    </w:p>
    <w:p w14:paraId="396AA8D6" w14:textId="1AD9A2EA" w:rsidR="00661921" w:rsidRDefault="00661921" w:rsidP="00661921">
      <w:proofErr w:type="spellStart"/>
      <w:r w:rsidRPr="00A853AF">
        <w:rPr>
          <w:b/>
          <w:bCs/>
        </w:rPr>
        <w:t>Souce</w:t>
      </w:r>
      <w:proofErr w:type="spellEnd"/>
      <w:r w:rsidRPr="00A853AF">
        <w:rPr>
          <w:b/>
          <w:bCs/>
        </w:rPr>
        <w:t>:</w:t>
      </w:r>
      <w:r>
        <w:t xml:space="preserve"> </w:t>
      </w:r>
      <w:hyperlink r:id="rId5" w:history="1">
        <w:r w:rsidRPr="00900F32">
          <w:rPr>
            <w:rStyle w:val="Hyperlink"/>
          </w:rPr>
          <w:t>http://ln.run/urPeC</w:t>
        </w:r>
      </w:hyperlink>
    </w:p>
    <w:p w14:paraId="6C54EE93" w14:textId="77777777" w:rsidR="00661921" w:rsidRDefault="00661921" w:rsidP="00661921">
      <w:r>
        <w:t xml:space="preserve">LM35 series sensors are one of the choices in this sensor type. These sensors are accurate </w:t>
      </w:r>
    </w:p>
    <w:p w14:paraId="115172D1" w14:textId="77777777" w:rsidR="00661921" w:rsidRDefault="00661921" w:rsidP="00661921">
      <w:r>
        <w:t xml:space="preserve">integrated circuit temperature sensors whose output voltage is linearly proportional to the </w:t>
      </w:r>
    </w:p>
    <w:p w14:paraId="7CAE87AD" w14:textId="77777777" w:rsidR="00661921" w:rsidRDefault="00661921" w:rsidP="00661921">
      <w:r>
        <w:t xml:space="preserve">temperature of the system. Since the sensor is directly calibrated in Celsius the user does not need </w:t>
      </w:r>
    </w:p>
    <w:p w14:paraId="4E97EA30" w14:textId="77777777" w:rsidR="00661921" w:rsidRDefault="00661921" w:rsidP="00661921">
      <w:r>
        <w:t xml:space="preserve">to manually calculate the result in centigrade scaling. This sensor is recalibrated as it does not </w:t>
      </w:r>
    </w:p>
    <w:p w14:paraId="5ECD3C59" w14:textId="35001478" w:rsidR="00661921" w:rsidRDefault="00661921" w:rsidP="00661921">
      <w:r>
        <w:t>need any external calibration to provide accurate results.</w:t>
      </w:r>
    </w:p>
    <w:p w14:paraId="220D1A20" w14:textId="10C4DBF3" w:rsidR="00661921" w:rsidRDefault="00661921" w:rsidP="00661921">
      <w:r w:rsidRPr="00A853AF">
        <w:rPr>
          <w:b/>
          <w:bCs/>
        </w:rPr>
        <w:t xml:space="preserve">Source: </w:t>
      </w:r>
      <w:hyperlink r:id="rId6" w:history="1">
        <w:r w:rsidR="00A853AF" w:rsidRPr="00900F32">
          <w:rPr>
            <w:rStyle w:val="Hyperlink"/>
          </w:rPr>
          <w:t>http://www.state.ky.us/nrepc/water/ramp/rmtemp.htm#:~:text=Criteria:%20Water%20quality%20criteria%20for,22.2C%20(72%20F)</w:t>
        </w:r>
      </w:hyperlink>
    </w:p>
    <w:p w14:paraId="6260F8E4" w14:textId="77777777" w:rsidR="00A853AF" w:rsidRDefault="00A853AF" w:rsidP="00661921"/>
    <w:p w14:paraId="2B82BA4E" w14:textId="3A5133E3" w:rsidR="00A853AF" w:rsidRDefault="00A853AF" w:rsidP="00661921">
      <w:pPr>
        <w:rPr>
          <w:b/>
          <w:bCs/>
          <w:sz w:val="24"/>
          <w:szCs w:val="24"/>
        </w:rPr>
      </w:pPr>
      <w:r>
        <w:rPr>
          <w:b/>
          <w:bCs/>
          <w:sz w:val="24"/>
          <w:szCs w:val="24"/>
        </w:rPr>
        <w:t>pH</w:t>
      </w:r>
      <w:r w:rsidRPr="00A853AF">
        <w:rPr>
          <w:b/>
          <w:bCs/>
          <w:sz w:val="24"/>
          <w:szCs w:val="24"/>
        </w:rPr>
        <w:t xml:space="preserve"> Sensor</w:t>
      </w:r>
    </w:p>
    <w:p w14:paraId="3ABD2486" w14:textId="423BFC4D" w:rsidR="00A853AF" w:rsidRDefault="00A853AF" w:rsidP="00661921">
      <w:r w:rsidRPr="00A853AF">
        <w:lastRenderedPageBreak/>
        <w:t>pH is a logarithmic scale that measures how acidic or basic a body of water is. It's a crucial parameter for assessing water quality because it can affect the chemical and biological processes that occur in water bodies</w:t>
      </w:r>
      <w:r>
        <w:t>.</w:t>
      </w:r>
    </w:p>
    <w:p w14:paraId="5EB6BD8E" w14:textId="6B4B722D" w:rsidR="00A853AF" w:rsidRDefault="00A853AF" w:rsidP="00661921">
      <w:r w:rsidRPr="00A853AF">
        <w:rPr>
          <w:b/>
          <w:bCs/>
        </w:rPr>
        <w:t>Source:</w:t>
      </w:r>
      <w:r>
        <w:rPr>
          <w:b/>
          <w:bCs/>
        </w:rPr>
        <w:t xml:space="preserve"> </w:t>
      </w:r>
      <w:hyperlink r:id="rId7" w:history="1">
        <w:r w:rsidRPr="001D093D">
          <w:rPr>
            <w:rStyle w:val="Hyperlink"/>
          </w:rPr>
          <w:t>https://shorturl.at/uALS3</w:t>
        </w:r>
      </w:hyperlink>
    </w:p>
    <w:p w14:paraId="45455C18" w14:textId="77777777" w:rsidR="00C47337" w:rsidRDefault="00C47337" w:rsidP="00661921"/>
    <w:p w14:paraId="26ACD600" w14:textId="3E08CE46" w:rsidR="00A853AF" w:rsidRDefault="00C47337" w:rsidP="00661921">
      <w:pPr>
        <w:rPr>
          <w:b/>
          <w:bCs/>
          <w:sz w:val="24"/>
          <w:szCs w:val="24"/>
        </w:rPr>
      </w:pPr>
      <w:r w:rsidRPr="00C47337">
        <w:rPr>
          <w:b/>
          <w:bCs/>
          <w:sz w:val="24"/>
          <w:szCs w:val="24"/>
        </w:rPr>
        <w:t>TDS Sensor</w:t>
      </w:r>
    </w:p>
    <w:p w14:paraId="50271E03" w14:textId="7F96026D" w:rsidR="00C47337" w:rsidRDefault="00C47337" w:rsidP="00661921">
      <w:r w:rsidRPr="00C47337">
        <w:t xml:space="preserve">Total dissolved solids (TDS) in water can be important for water pollution because high levels can indicate harmful contaminants, like iron, manganese, </w:t>
      </w:r>
      <w:proofErr w:type="spellStart"/>
      <w:r w:rsidRPr="00C47337">
        <w:t>sulfate</w:t>
      </w:r>
      <w:proofErr w:type="spellEnd"/>
      <w:r w:rsidRPr="00C47337">
        <w:t xml:space="preserve">, bromide, and arsenic. TDS can also impact the water's </w:t>
      </w:r>
      <w:proofErr w:type="spellStart"/>
      <w:r w:rsidRPr="00C47337">
        <w:t>flavor</w:t>
      </w:r>
      <w:proofErr w:type="spellEnd"/>
      <w:r w:rsidRPr="00C47337">
        <w:t xml:space="preserve">, </w:t>
      </w:r>
      <w:proofErr w:type="spellStart"/>
      <w:r w:rsidRPr="00C47337">
        <w:t>odor</w:t>
      </w:r>
      <w:proofErr w:type="spellEnd"/>
      <w:r w:rsidRPr="00C47337">
        <w:t>, and overall palatability.</w:t>
      </w:r>
    </w:p>
    <w:p w14:paraId="03745F2C" w14:textId="485A19D3" w:rsidR="00C47337" w:rsidRDefault="00940B41" w:rsidP="00661921">
      <w:r w:rsidRPr="00C47337">
        <w:rPr>
          <w:b/>
          <w:bCs/>
          <w:sz w:val="24"/>
          <w:szCs w:val="24"/>
        </w:rPr>
        <w:t>Source:</w:t>
      </w:r>
      <w:r>
        <w:rPr>
          <w:b/>
          <w:bCs/>
          <w:sz w:val="24"/>
          <w:szCs w:val="24"/>
        </w:rPr>
        <w:t xml:space="preserve"> </w:t>
      </w:r>
      <w:hyperlink r:id="rId8" w:history="1">
        <w:r w:rsidRPr="001D093D">
          <w:rPr>
            <w:rStyle w:val="Hyperlink"/>
          </w:rPr>
          <w:t>https://shorturl.at/epsJ0</w:t>
        </w:r>
      </w:hyperlink>
    </w:p>
    <w:p w14:paraId="4F45DC3B" w14:textId="7E73966C" w:rsidR="00C47337" w:rsidRDefault="00C47337" w:rsidP="00661921">
      <w:pPr>
        <w:rPr>
          <w:b/>
          <w:bCs/>
          <w:sz w:val="24"/>
          <w:szCs w:val="24"/>
        </w:rPr>
      </w:pPr>
      <w:r w:rsidRPr="00C47337">
        <w:rPr>
          <w:b/>
          <w:bCs/>
          <w:sz w:val="24"/>
          <w:szCs w:val="24"/>
        </w:rPr>
        <w:t>Turbidity Sensor</w:t>
      </w:r>
    </w:p>
    <w:p w14:paraId="3E92EC7C" w14:textId="1C0332EB" w:rsidR="00C47337" w:rsidRDefault="00C47337" w:rsidP="00661921">
      <w:r w:rsidRPr="00C47337">
        <w:t xml:space="preserve">Turbidity sensors are used to reduce waste, improve yields, and </w:t>
      </w:r>
      <w:proofErr w:type="spellStart"/>
      <w:r w:rsidRPr="00C47337">
        <w:t>analyze</w:t>
      </w:r>
      <w:proofErr w:type="spellEnd"/>
      <w:r w:rsidRPr="00C47337">
        <w:t xml:space="preserve"> water quality in a wide range of industries</w:t>
      </w:r>
      <w:r>
        <w:t>.</w:t>
      </w:r>
    </w:p>
    <w:p w14:paraId="43B4785D" w14:textId="6A129D33" w:rsidR="00C47337" w:rsidRDefault="00C47337" w:rsidP="00661921">
      <w:r w:rsidRPr="00C47337">
        <w:t>For samples with high amounts of TSS and TDS, the difference in the light intensity from the transmission beam is measured to obtain the turbidity result, while light scattering is more suitable for samples with low amounts of TSS and TDS. Since turbidity sensors use light to detect a solution’s turbidity level, it is important to reduce the amount of external light when using the sensor.</w:t>
      </w:r>
    </w:p>
    <w:p w14:paraId="26342DE8" w14:textId="221DCE17" w:rsidR="00C47337" w:rsidRDefault="00C47337" w:rsidP="00661921">
      <w:r w:rsidRPr="00C47337">
        <w:rPr>
          <w:b/>
          <w:bCs/>
          <w:sz w:val="24"/>
          <w:szCs w:val="24"/>
        </w:rPr>
        <w:t>Source:</w:t>
      </w:r>
      <w:r>
        <w:rPr>
          <w:b/>
          <w:bCs/>
          <w:sz w:val="24"/>
          <w:szCs w:val="24"/>
        </w:rPr>
        <w:t xml:space="preserve"> </w:t>
      </w:r>
      <w:hyperlink r:id="rId9" w:history="1">
        <w:r w:rsidRPr="001D093D">
          <w:rPr>
            <w:rStyle w:val="Hyperlink"/>
          </w:rPr>
          <w:t>https://tinyurl.com/2ya3ryjk</w:t>
        </w:r>
      </w:hyperlink>
    </w:p>
    <w:p w14:paraId="68E54B01" w14:textId="6399CFA7" w:rsidR="00DA4F77" w:rsidRDefault="00DA4F77" w:rsidP="00661921">
      <w:pPr>
        <w:rPr>
          <w:b/>
          <w:bCs/>
          <w:sz w:val="24"/>
          <w:szCs w:val="24"/>
        </w:rPr>
      </w:pPr>
      <w:r w:rsidRPr="00DA4F77">
        <w:rPr>
          <w:b/>
          <w:bCs/>
          <w:sz w:val="24"/>
          <w:szCs w:val="24"/>
        </w:rPr>
        <w:t>Conductivity Sensor</w:t>
      </w:r>
    </w:p>
    <w:p w14:paraId="5A48CD89" w14:textId="0F865BD3" w:rsidR="00DA4F77" w:rsidRDefault="00DA4F77" w:rsidP="00661921">
      <w:r w:rsidRPr="00DA4F77">
        <w:t>Water conductivity sensors are used in water-quality applications to measure how well a solution conducts an electrical current. This type of measurement assesses the concentration of ions in the solution. The more ions that are in the solution, the higher the conductivity.</w:t>
      </w:r>
    </w:p>
    <w:p w14:paraId="57A7B738" w14:textId="43DD3003" w:rsidR="00DA4F77" w:rsidRDefault="00DA4F77" w:rsidP="00661921">
      <w:r w:rsidRPr="00C47337">
        <w:rPr>
          <w:b/>
          <w:bCs/>
          <w:sz w:val="24"/>
          <w:szCs w:val="24"/>
        </w:rPr>
        <w:t>Source:</w:t>
      </w:r>
      <w:r>
        <w:rPr>
          <w:b/>
          <w:bCs/>
          <w:sz w:val="24"/>
          <w:szCs w:val="24"/>
        </w:rPr>
        <w:t xml:space="preserve"> </w:t>
      </w:r>
      <w:hyperlink r:id="rId10" w:history="1">
        <w:r w:rsidRPr="001D093D">
          <w:rPr>
            <w:rStyle w:val="Hyperlink"/>
          </w:rPr>
          <w:t>https://tinyurl.com/3nwepf22</w:t>
        </w:r>
      </w:hyperlink>
    </w:p>
    <w:p w14:paraId="1E7E0A6A" w14:textId="77777777" w:rsidR="00DA4F77" w:rsidRPr="00DA4F77" w:rsidRDefault="00DA4F77" w:rsidP="00661921"/>
    <w:p w14:paraId="61B5B076" w14:textId="77777777" w:rsidR="00C47337" w:rsidRPr="00C47337" w:rsidRDefault="00C47337" w:rsidP="00661921"/>
    <w:p w14:paraId="48C3E3D4" w14:textId="77777777" w:rsidR="00C47337" w:rsidRPr="00C47337" w:rsidRDefault="00C47337" w:rsidP="00661921"/>
    <w:p w14:paraId="4BA5DAF2" w14:textId="77777777" w:rsidR="00C47337" w:rsidRPr="00C47337" w:rsidRDefault="00C47337" w:rsidP="00661921">
      <w:pPr>
        <w:rPr>
          <w:b/>
          <w:bCs/>
          <w:sz w:val="24"/>
          <w:szCs w:val="24"/>
        </w:rPr>
      </w:pPr>
    </w:p>
    <w:p w14:paraId="10B1CEC7" w14:textId="77777777" w:rsidR="00A853AF" w:rsidRDefault="00A853AF" w:rsidP="00661921"/>
    <w:sectPr w:rsidR="00A8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663EE"/>
    <w:multiLevelType w:val="multilevel"/>
    <w:tmpl w:val="B78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49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E5"/>
    <w:rsid w:val="00310227"/>
    <w:rsid w:val="00661921"/>
    <w:rsid w:val="00940B41"/>
    <w:rsid w:val="00A853AF"/>
    <w:rsid w:val="00AF4987"/>
    <w:rsid w:val="00C47337"/>
    <w:rsid w:val="00CD55E5"/>
    <w:rsid w:val="00DA4F77"/>
    <w:rsid w:val="00E52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2BDA"/>
  <w15:chartTrackingRefBased/>
  <w15:docId w15:val="{A2C4C3C3-0903-4F0F-8B71-A5CC979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F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921"/>
    <w:rPr>
      <w:color w:val="0563C1" w:themeColor="hyperlink"/>
      <w:u w:val="single"/>
    </w:rPr>
  </w:style>
  <w:style w:type="character" w:styleId="UnresolvedMention">
    <w:name w:val="Unresolved Mention"/>
    <w:basedOn w:val="DefaultParagraphFont"/>
    <w:uiPriority w:val="99"/>
    <w:semiHidden/>
    <w:unhideWhenUsed/>
    <w:rsid w:val="0066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976369">
      <w:bodyDiv w:val="1"/>
      <w:marLeft w:val="0"/>
      <w:marRight w:val="0"/>
      <w:marTop w:val="0"/>
      <w:marBottom w:val="0"/>
      <w:divBdr>
        <w:top w:val="none" w:sz="0" w:space="0" w:color="auto"/>
        <w:left w:val="none" w:sz="0" w:space="0" w:color="auto"/>
        <w:bottom w:val="none" w:sz="0" w:space="0" w:color="auto"/>
        <w:right w:val="none" w:sz="0" w:space="0" w:color="auto"/>
      </w:divBdr>
    </w:div>
    <w:div w:id="15097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epsJ0" TargetMode="External"/><Relationship Id="rId3" Type="http://schemas.openxmlformats.org/officeDocument/2006/relationships/settings" Target="settings.xml"/><Relationship Id="rId7" Type="http://schemas.openxmlformats.org/officeDocument/2006/relationships/hyperlink" Target="https://shorturl.at/uALS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e.ky.us/nrepc/water/ramp/rmtemp.htm#:~:text=Criteria:%20Water%20quality%20criteria%20for,22.2C%20(72%20F)" TargetMode="External"/><Relationship Id="rId11" Type="http://schemas.openxmlformats.org/officeDocument/2006/relationships/fontTable" Target="fontTable.xml"/><Relationship Id="rId5" Type="http://schemas.openxmlformats.org/officeDocument/2006/relationships/hyperlink" Target="http://ln.run/urPeC" TargetMode="External"/><Relationship Id="rId10" Type="http://schemas.openxmlformats.org/officeDocument/2006/relationships/hyperlink" Target="https://tinyurl.com/3nwepf22" TargetMode="External"/><Relationship Id="rId4" Type="http://schemas.openxmlformats.org/officeDocument/2006/relationships/webSettings" Target="webSettings.xml"/><Relationship Id="rId9" Type="http://schemas.openxmlformats.org/officeDocument/2006/relationships/hyperlink" Target="https://tinyurl.com/2ya3ry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 P</dc:creator>
  <cp:keywords/>
  <dc:description/>
  <cp:lastModifiedBy>Tejas V P</cp:lastModifiedBy>
  <cp:revision>1</cp:revision>
  <dcterms:created xsi:type="dcterms:W3CDTF">2024-04-23T03:45:00Z</dcterms:created>
  <dcterms:modified xsi:type="dcterms:W3CDTF">2024-04-23T18:09:00Z</dcterms:modified>
</cp:coreProperties>
</file>