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0584" w14:textId="77777777" w:rsidR="00A84CCA" w:rsidRPr="00A84CCA" w:rsidRDefault="00A84CCA" w:rsidP="00A84CCA">
      <w:r w:rsidRPr="00A84CCA">
        <w:rPr>
          <w:b/>
          <w:bCs/>
        </w:rPr>
        <w:t>Generative AI Models</w:t>
      </w:r>
    </w:p>
    <w:p w14:paraId="79BB76E9" w14:textId="77777777" w:rsidR="00A84CCA" w:rsidRPr="00A84CCA" w:rsidRDefault="00A84CCA" w:rsidP="00A84CCA">
      <w:r w:rsidRPr="00A84CCA">
        <w:rPr>
          <w:b/>
          <w:bCs/>
        </w:rPr>
        <w:t>Variational Autoencoders (VAEs)</w:t>
      </w:r>
      <w:r w:rsidRPr="00A84CCA">
        <w:t>: These models work with diverse data types and reduce dimensionality to create improved versions of input data. They use an encoder to compress data into a latent space and a decoder to reconstruct it, allowing for realistic sample generation.</w:t>
      </w:r>
    </w:p>
    <w:p w14:paraId="27CDC04F" w14:textId="77777777" w:rsidR="00A84CCA" w:rsidRPr="00A84CCA" w:rsidRDefault="00A84CCA" w:rsidP="00A84CCA">
      <w:r w:rsidRPr="00A84CCA">
        <w:rPr>
          <w:b/>
          <w:bCs/>
        </w:rPr>
        <w:t>Generative Adversarial Networks (GANs):</w:t>
      </w:r>
      <w:r w:rsidRPr="00A84CCA">
        <w:t xml:space="preserve"> This model consists of two competing neural networks (generator and discriminator) that work together to produce realistic data samples. GANs are effective in generating images and have applications in various industries, though they require significant data and computational resources.</w:t>
      </w:r>
    </w:p>
    <w:p w14:paraId="1B574D53" w14:textId="77777777" w:rsidR="00A84CCA" w:rsidRPr="00A84CCA" w:rsidRDefault="00A84CCA" w:rsidP="00A84CCA">
      <w:r w:rsidRPr="00A84CCA">
        <w:rPr>
          <w:b/>
          <w:bCs/>
        </w:rPr>
        <w:t>Transformers:</w:t>
      </w:r>
      <w:r w:rsidRPr="00A84CCA">
        <w:t xml:space="preserve"> Developed to overcome limitations of recurrent neural networks, transformers utilize attention mechanisms to focus on important text elements, enabling them to handle long sequences effectively. They are widely used in natural language processing and content generation.</w:t>
      </w:r>
    </w:p>
    <w:p w14:paraId="7F3E2C96" w14:textId="589C4723" w:rsidR="00A84CCA" w:rsidRDefault="00A84CCA" w:rsidP="00A84CCA">
      <w:r w:rsidRPr="00A84CCA">
        <w:rPr>
          <w:b/>
          <w:bCs/>
        </w:rPr>
        <w:t>Diffusion Models:</w:t>
      </w:r>
      <w:r w:rsidRPr="00A84CCA">
        <w:t xml:space="preserve"> These recent models address data decay by applying a two-step process of adding and removing noise to recover data. They have shown promising results in generating high-quality images and videos, although they require longer training times compared to other models.</w:t>
      </w:r>
      <w:r w:rsidR="00093EC9">
        <w:t>4</w:t>
      </w:r>
    </w:p>
    <w:p w14:paraId="0E7FF7F3" w14:textId="77777777" w:rsidR="00093EC9" w:rsidRDefault="00093EC9" w:rsidP="00A84CCA"/>
    <w:p w14:paraId="69F8433C" w14:textId="1914DD4C" w:rsidR="00093EC9" w:rsidRPr="00A84CCA" w:rsidRDefault="00093EC9" w:rsidP="00A84CCA">
      <w:pPr>
        <w:rPr>
          <w:b/>
          <w:bCs/>
        </w:rPr>
      </w:pPr>
      <w:r w:rsidRPr="00093EC9">
        <w:rPr>
          <w:b/>
          <w:bCs/>
        </w:rPr>
        <w:t>Tokenization</w:t>
      </w:r>
    </w:p>
    <w:p w14:paraId="37C5DA86" w14:textId="4826CFC6" w:rsidR="00F8596F" w:rsidRDefault="00943F6C">
      <w:r w:rsidRPr="00943F6C">
        <w:t>Tokenization transforms text into tokens or numerical representations that language models can process.</w:t>
      </w:r>
    </w:p>
    <w:p w14:paraId="03B0878E" w14:textId="77E279E7" w:rsidR="00093EC9" w:rsidRPr="00093EC9" w:rsidRDefault="00093EC9">
      <w:pPr>
        <w:rPr>
          <w:b/>
          <w:bCs/>
        </w:rPr>
      </w:pPr>
      <w:r w:rsidRPr="00093EC9">
        <w:rPr>
          <w:b/>
          <w:bCs/>
        </w:rPr>
        <w:t>Docker</w:t>
      </w:r>
    </w:p>
    <w:p w14:paraId="1724B4F1" w14:textId="5A9E8B1F" w:rsidR="00093EC9" w:rsidRPr="00093EC9" w:rsidRDefault="00093EC9" w:rsidP="00093EC9">
      <w:r>
        <w:t>T</w:t>
      </w:r>
      <w:r w:rsidRPr="00093EC9">
        <w:t>he course content focuses on introducing Docker, an open platform for developing, shipping, and running applications as containers.</w:t>
      </w:r>
    </w:p>
    <w:p w14:paraId="763E37F2" w14:textId="77777777" w:rsidR="00093EC9" w:rsidRPr="00093EC9" w:rsidRDefault="00093EC9" w:rsidP="00093EC9">
      <w:r w:rsidRPr="00093EC9">
        <w:t>Understanding Docker</w:t>
      </w:r>
    </w:p>
    <w:p w14:paraId="4BF53A2C" w14:textId="77777777" w:rsidR="00093EC9" w:rsidRPr="00093EC9" w:rsidRDefault="00093EC9" w:rsidP="00093EC9">
      <w:pPr>
        <w:numPr>
          <w:ilvl w:val="0"/>
          <w:numId w:val="1"/>
        </w:numPr>
      </w:pPr>
      <w:r w:rsidRPr="00093EC9">
        <w:t>Docker is defined as an open platform that simplifies application development and deployment.</w:t>
      </w:r>
    </w:p>
    <w:p w14:paraId="19C57C2F" w14:textId="77777777" w:rsidR="00093EC9" w:rsidRPr="00093EC9" w:rsidRDefault="00093EC9" w:rsidP="00093EC9">
      <w:pPr>
        <w:numPr>
          <w:ilvl w:val="0"/>
          <w:numId w:val="1"/>
        </w:numPr>
      </w:pPr>
      <w:r w:rsidRPr="00093EC9">
        <w:t>It uses Linux kernel features and namespaces to create isolated workspaces called containers.</w:t>
      </w:r>
    </w:p>
    <w:p w14:paraId="4839D484" w14:textId="77777777" w:rsidR="00093EC9" w:rsidRPr="00093EC9" w:rsidRDefault="00093EC9" w:rsidP="00093EC9">
      <w:r w:rsidRPr="00093EC9">
        <w:t>Benefits of Docker</w:t>
      </w:r>
    </w:p>
    <w:p w14:paraId="6D9AA3B1" w14:textId="77777777" w:rsidR="00093EC9" w:rsidRPr="00093EC9" w:rsidRDefault="00093EC9" w:rsidP="00093EC9">
      <w:pPr>
        <w:numPr>
          <w:ilvl w:val="0"/>
          <w:numId w:val="2"/>
        </w:numPr>
      </w:pPr>
      <w:r w:rsidRPr="00093EC9">
        <w:t>Docker enables stable application deployments with consistent environments and quick deployment times.</w:t>
      </w:r>
    </w:p>
    <w:p w14:paraId="6086B20A" w14:textId="77777777" w:rsidR="00093EC9" w:rsidRPr="00093EC9" w:rsidRDefault="00093EC9" w:rsidP="00093EC9">
      <w:pPr>
        <w:numPr>
          <w:ilvl w:val="0"/>
          <w:numId w:val="2"/>
        </w:numPr>
      </w:pPr>
      <w:r w:rsidRPr="00093EC9">
        <w:t>It supports Agile and CI/CD practices, enhancing collaboration and speeding up development processes.</w:t>
      </w:r>
    </w:p>
    <w:p w14:paraId="2A690379" w14:textId="77777777" w:rsidR="00093EC9" w:rsidRPr="00093EC9" w:rsidRDefault="00093EC9" w:rsidP="00093EC9">
      <w:r w:rsidRPr="00093EC9">
        <w:t>Limitations of Docker</w:t>
      </w:r>
    </w:p>
    <w:p w14:paraId="19B70AA2" w14:textId="77777777" w:rsidR="00093EC9" w:rsidRPr="00093EC9" w:rsidRDefault="00093EC9" w:rsidP="00093EC9">
      <w:pPr>
        <w:numPr>
          <w:ilvl w:val="0"/>
          <w:numId w:val="3"/>
        </w:numPr>
      </w:pPr>
      <w:r w:rsidRPr="00093EC9">
        <w:t>Docker may not be suitable for applications requiring high performance, security, or those based on monolithic architecture.</w:t>
      </w:r>
    </w:p>
    <w:p w14:paraId="1E1F9BE1" w14:textId="77777777" w:rsidR="00093EC9" w:rsidRPr="00093EC9" w:rsidRDefault="00093EC9" w:rsidP="00093EC9">
      <w:pPr>
        <w:numPr>
          <w:ilvl w:val="0"/>
          <w:numId w:val="3"/>
        </w:numPr>
      </w:pPr>
      <w:r w:rsidRPr="00093EC9">
        <w:lastRenderedPageBreak/>
        <w:t>Applications with rich GUI features or limited functions may also face challenges when using Docker.</w:t>
      </w:r>
    </w:p>
    <w:p w14:paraId="71BDDEB3" w14:textId="77777777" w:rsidR="00093EC9" w:rsidRDefault="00093EC9"/>
    <w:sectPr w:rsidR="00093EC9" w:rsidSect="00A84CC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B7E68"/>
    <w:multiLevelType w:val="multilevel"/>
    <w:tmpl w:val="688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5F4AEA"/>
    <w:multiLevelType w:val="multilevel"/>
    <w:tmpl w:val="6E54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87C5F"/>
    <w:multiLevelType w:val="multilevel"/>
    <w:tmpl w:val="509E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864368">
    <w:abstractNumId w:val="2"/>
  </w:num>
  <w:num w:numId="2" w16cid:durableId="1603995450">
    <w:abstractNumId w:val="0"/>
  </w:num>
  <w:num w:numId="3" w16cid:durableId="394813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CCA"/>
    <w:rsid w:val="00093EC9"/>
    <w:rsid w:val="00137AA4"/>
    <w:rsid w:val="0022035D"/>
    <w:rsid w:val="00360626"/>
    <w:rsid w:val="00943F6C"/>
    <w:rsid w:val="00A84CCA"/>
    <w:rsid w:val="00EA5F76"/>
    <w:rsid w:val="00F85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D32D"/>
  <w15:chartTrackingRefBased/>
  <w15:docId w15:val="{B4092350-1D59-4993-BF16-0F7470F8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CCA"/>
    <w:rPr>
      <w:rFonts w:eastAsiaTheme="majorEastAsia" w:cstheme="majorBidi"/>
      <w:color w:val="272727" w:themeColor="text1" w:themeTint="D8"/>
    </w:rPr>
  </w:style>
  <w:style w:type="paragraph" w:styleId="Title">
    <w:name w:val="Title"/>
    <w:basedOn w:val="Normal"/>
    <w:next w:val="Normal"/>
    <w:link w:val="TitleChar"/>
    <w:uiPriority w:val="10"/>
    <w:qFormat/>
    <w:rsid w:val="00A84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CCA"/>
    <w:pPr>
      <w:spacing w:before="160"/>
      <w:jc w:val="center"/>
    </w:pPr>
    <w:rPr>
      <w:i/>
      <w:iCs/>
      <w:color w:val="404040" w:themeColor="text1" w:themeTint="BF"/>
    </w:rPr>
  </w:style>
  <w:style w:type="character" w:customStyle="1" w:styleId="QuoteChar">
    <w:name w:val="Quote Char"/>
    <w:basedOn w:val="DefaultParagraphFont"/>
    <w:link w:val="Quote"/>
    <w:uiPriority w:val="29"/>
    <w:rsid w:val="00A84CCA"/>
    <w:rPr>
      <w:i/>
      <w:iCs/>
      <w:color w:val="404040" w:themeColor="text1" w:themeTint="BF"/>
    </w:rPr>
  </w:style>
  <w:style w:type="paragraph" w:styleId="ListParagraph">
    <w:name w:val="List Paragraph"/>
    <w:basedOn w:val="Normal"/>
    <w:uiPriority w:val="34"/>
    <w:qFormat/>
    <w:rsid w:val="00A84CCA"/>
    <w:pPr>
      <w:ind w:left="720"/>
      <w:contextualSpacing/>
    </w:pPr>
  </w:style>
  <w:style w:type="character" w:styleId="IntenseEmphasis">
    <w:name w:val="Intense Emphasis"/>
    <w:basedOn w:val="DefaultParagraphFont"/>
    <w:uiPriority w:val="21"/>
    <w:qFormat/>
    <w:rsid w:val="00A84CCA"/>
    <w:rPr>
      <w:i/>
      <w:iCs/>
      <w:color w:val="0F4761" w:themeColor="accent1" w:themeShade="BF"/>
    </w:rPr>
  </w:style>
  <w:style w:type="paragraph" w:styleId="IntenseQuote">
    <w:name w:val="Intense Quote"/>
    <w:basedOn w:val="Normal"/>
    <w:next w:val="Normal"/>
    <w:link w:val="IntenseQuoteChar"/>
    <w:uiPriority w:val="30"/>
    <w:qFormat/>
    <w:rsid w:val="00A84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CCA"/>
    <w:rPr>
      <w:i/>
      <w:iCs/>
      <w:color w:val="0F4761" w:themeColor="accent1" w:themeShade="BF"/>
    </w:rPr>
  </w:style>
  <w:style w:type="character" w:styleId="IntenseReference">
    <w:name w:val="Intense Reference"/>
    <w:basedOn w:val="DefaultParagraphFont"/>
    <w:uiPriority w:val="32"/>
    <w:qFormat/>
    <w:rsid w:val="00A84C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Biyyam Akash Reddy</dc:creator>
  <cp:keywords/>
  <dc:description/>
  <cp:lastModifiedBy>Biyyam Akash Reddy</cp:lastModifiedBy>
  <cp:revision>1</cp:revision>
  <dcterms:created xsi:type="dcterms:W3CDTF">2026-03-03T16:33:00Z</dcterms:created>
  <dcterms:modified xsi:type="dcterms:W3CDTF">2026-03-03T17:46:00Z</dcterms:modified>
</cp:coreProperties>
</file>