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Project Report: Fine-Tuning LLaMA 3.1 for Bengali Empathetic Conversations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project aimed to fine-tune the LLaMA 3.1-8B-Instruct model to act as an empathetic mental health counselor in the Bengali language. The objective was to create a model that understands user distress (e.g., depression, family conflict) and provides supportive, context-aware advice in Bengali while adhering to strict resource constraints (free Kaggle GPU).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2. Technical Implementation &amp; Configuration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Choice of Framework: Unsloth &amp; LoRA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 meet the requirement of efficient fine-tuning on a free Kaggle GPU (Tesla T4, 16GB VRAM), I utilized the Unsloth library combined with LoRA (Low-Rank Adaptation).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Why Unsloth?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Unsloth provides optimized kernels that make training 2x faster and reduce memory usage by 60% compared to standard Hugging Face implementations. It was essential for fitting the 8B model into a single T4 GPU without reducing sequence length.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Why LoRA?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Full fine-tuning of an 8B model requires &gt;100GB VRAM. LoRA freezes the pre-trained weights and injects trainable rank decomposition matrices, reducing the number of trainable parameters to &lt;1%.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Configuration Details: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unsloth/Meta-Llama-3.1-8B-Instruct-bnb-4bit (4-bit quantized).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LoRA Rank (r):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16 (Balanced choice for task-specific adaptation).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LoRA Alpha: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16.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Target Modules: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q_proj, k_proj, v_proj, o_proj, gate_proj, up_proj, down_proj.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Quantization: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4-bit (NF4).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Training Strategy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 adopted a Supervised Fine-Tuning (SFT) approach using the SFTTrainer from the trl library.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Design Pattern: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Implemented the Strategy Pattern for the training loop to ensure modularity and easy switching between training backends.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Sequence Length: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Maintained at 2048 tokens (with packing=True) to preserve the full context of long patient queries.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Optimization: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Gradient Checkpointing: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Enabled to save memory during backpropagation.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Mixed Precision: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Used FP16/BF16 to speed up training.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Steps: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Increased from an initial 60 ste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ps to 300 steps to solve early convergence issues.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3. Evaluation Metrics &amp; Analysis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model was evaluated using both automated metrics (Quantitative) and human inspection (Qualitative).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Quantitative Results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Final metrics recorded after 300 steps of training: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Score /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Training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Low loss indicates strong learning from the training set.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Validation 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The model generalized well to unseen data without overfitting.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Perplexity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1.37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Excellent.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 A perplexity close to 1 indicates high confidence and fluency in Bengali text generation.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BLEU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0.056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Low score expected due to the open-ended nature of empathetic dialogue (many valid ways to say the same thing).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ROUGE-1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Indicates low exact unigram overlap, common in generative tasks where the model rephrases advice.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ROUGE-L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Indicates low structural overlap with reference text.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jc w:val="both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Note: While BLEU/ROUGE scores are low, the Perplexity score (1.37) is the primary indicator of the model's fluency and internal consistency.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Qualitative Results (Human Evaluation)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 inspected 10 generated responses from the TestSet_Responses.csv file.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Emotion Recognition: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model successfully identified emotions like anxiety and family conflict.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Context Awareness: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Unlike early iterations, the final model stopped repeating the system prompt and provided direct advice (e.g., suggesting professional help for addiction).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Language Quality: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Bengali output is understandable, though occasionally contains translation artifacts (e.g., "Drug Manager" instead of "Counselor").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4. Challenges Faced &amp; Solutions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Challenge 1: Hallucination &amp; Prompt Repetition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Issue:</w:t>
      </w:r>
      <w:r w:rsidDel="00000000" w:rsidR="00000000" w:rsidRPr="00000000">
        <w:rPr>
          <w:rFonts w:ascii="Baloo Da" w:cs="Baloo Da" w:eastAsia="Baloo Da" w:hAnsi="Baloo Da"/>
          <w:color w:val="1f1f1f"/>
          <w:rtl w:val="0"/>
        </w:rPr>
        <w:t xml:space="preserve"> In initial runs with max_steps=60, the model failed to generate an answer and instead repeated the system prompt ("আপনি একজন সহানুভূতিশীল...").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 increased the training duration to 300 steps and added a Repetition Penalty (1.2) during generation. This forced the model to stop repeating the input and generate new tokens.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Challenge 2: Hardware Constraints (OOM Errors)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The Tesla P100 GPU initially selected was incompatible with Unsloth (requires Compute Capability &gt;= 7.0). Later, OOM (Out of Memory) errors occurred during evaluation with batch size 8.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Solution: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Switched Kaggle environment to Tesla T4 x2.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Implemented a hardware check in the code.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Reduced evaluation batch size to 1 and explicitly cleared CUDA cache (gc.collect(), empty_cache()) before running metrics.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Challenge 3: Incomplete Responses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Model responses were being cut off mid-sentence in the logs.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Increased the generation parameter max_new_tokens from 200 to 1024 to allow for full-length empathetic advice.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5. Conclusion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successfully delivered a fine-tuned LLaMA 3.1 model capable of generating empathetic Bengali responses. By leveraging Unsloth and LoRA, I adhered to the strict hardware constraints while achieving a highly fluent model (Perplexity 1.37). Future work would involve cleaning the dataset to remove translation artifacts and further increasing training steps for better ROUGE scores.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