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D48F17" w14:textId="38BB9A0A" w:rsidR="00D10EC2" w:rsidRDefault="00D10EC2" w:rsidP="00D10EC2">
      <w:pPr>
        <w:jc w:val="center"/>
        <w:rPr>
          <w:rFonts w:ascii="Segoe UI" w:hAnsi="Segoe UI" w:cs="Segoe UI"/>
          <w:b/>
          <w:bCs/>
          <w:sz w:val="36"/>
          <w:szCs w:val="36"/>
        </w:rPr>
      </w:pPr>
      <w:r w:rsidRPr="00D10EC2">
        <w:rPr>
          <w:rFonts w:ascii="Segoe UI" w:hAnsi="Segoe UI" w:cs="Segoe UI"/>
          <w:b/>
          <w:bCs/>
          <w:sz w:val="36"/>
          <w:szCs w:val="36"/>
        </w:rPr>
        <w:t>Final Analysis</w:t>
      </w:r>
    </w:p>
    <w:p w14:paraId="01D6FAA7" w14:textId="77777777" w:rsidR="00D10EC2" w:rsidRPr="00D10EC2" w:rsidRDefault="00D10EC2" w:rsidP="00D10EC2">
      <w:pPr>
        <w:jc w:val="center"/>
        <w:rPr>
          <w:rFonts w:ascii="Segoe UI" w:hAnsi="Segoe UI" w:cs="Segoe UI"/>
          <w:b/>
          <w:bCs/>
          <w:sz w:val="36"/>
          <w:szCs w:val="36"/>
        </w:rPr>
      </w:pPr>
    </w:p>
    <w:p w14:paraId="017FFE4E" w14:textId="0DA92FC4" w:rsidR="005356ED" w:rsidRDefault="00D10EC2" w:rsidP="00D10EC2">
      <w:pPr>
        <w:pStyle w:val="ListParagraph"/>
        <w:numPr>
          <w:ilvl w:val="0"/>
          <w:numId w:val="3"/>
        </w:numPr>
        <w:rPr>
          <w:rFonts w:ascii="Segoe UI" w:hAnsi="Segoe UI" w:cs="Segoe UI"/>
          <w:sz w:val="36"/>
          <w:szCs w:val="36"/>
        </w:rPr>
      </w:pPr>
      <w:r w:rsidRPr="00D10EC2">
        <w:rPr>
          <w:rFonts w:ascii="Segoe UI" w:hAnsi="Segoe UI" w:cs="Segoe UI"/>
          <w:sz w:val="36"/>
          <w:szCs w:val="36"/>
        </w:rPr>
        <w:t>How do Sales vary by day of the week and hour of the day?</w:t>
      </w:r>
    </w:p>
    <w:p w14:paraId="3DB9D065" w14:textId="4D5E7369" w:rsidR="00D10EC2" w:rsidRDefault="00AE489F" w:rsidP="00D10EC2">
      <w:pPr>
        <w:pStyle w:val="ListParagraph"/>
        <w:ind w:left="360"/>
        <w:rPr>
          <w:rFonts w:ascii="Segoe UI" w:hAnsi="Segoe UI" w:cs="Segoe UI"/>
          <w:sz w:val="36"/>
          <w:szCs w:val="36"/>
        </w:rPr>
      </w:pPr>
      <w:r w:rsidRPr="00AE489F">
        <w:rPr>
          <w:rFonts w:ascii="Segoe UI" w:hAnsi="Segoe UI" w:cs="Segoe UI"/>
          <w:sz w:val="36"/>
          <w:szCs w:val="36"/>
        </w:rPr>
        <w:t xml:space="preserve">Sales are highest during weekday mornings, peaking around 10 AM and Fridays, while evenings and weekends show lower demand, indicating strong reliance on office-hour customer </w:t>
      </w:r>
      <w:proofErr w:type="spellStart"/>
      <w:r w:rsidRPr="00AE489F">
        <w:rPr>
          <w:rFonts w:ascii="Segoe UI" w:hAnsi="Segoe UI" w:cs="Segoe UI"/>
          <w:sz w:val="36"/>
          <w:szCs w:val="36"/>
        </w:rPr>
        <w:t>behavior</w:t>
      </w:r>
      <w:proofErr w:type="spellEnd"/>
      <w:r w:rsidRPr="00AE489F">
        <w:rPr>
          <w:rFonts w:ascii="Segoe UI" w:hAnsi="Segoe UI" w:cs="Segoe UI"/>
          <w:sz w:val="36"/>
          <w:szCs w:val="36"/>
        </w:rPr>
        <w:t>.</w:t>
      </w:r>
    </w:p>
    <w:p w14:paraId="710A9432" w14:textId="77777777" w:rsidR="00AE489F" w:rsidRDefault="00AE489F" w:rsidP="00D10EC2">
      <w:pPr>
        <w:pStyle w:val="ListParagraph"/>
        <w:ind w:left="360"/>
        <w:rPr>
          <w:rFonts w:ascii="Segoe UI" w:hAnsi="Segoe UI" w:cs="Segoe UI"/>
          <w:sz w:val="36"/>
          <w:szCs w:val="36"/>
        </w:rPr>
      </w:pPr>
    </w:p>
    <w:p w14:paraId="75FBA2B0" w14:textId="766E0904" w:rsidR="00AE489F" w:rsidRDefault="00AE489F" w:rsidP="00AE489F">
      <w:pPr>
        <w:pStyle w:val="ListParagraph"/>
        <w:numPr>
          <w:ilvl w:val="0"/>
          <w:numId w:val="3"/>
        </w:numPr>
        <w:rPr>
          <w:rFonts w:ascii="Segoe UI" w:hAnsi="Segoe UI" w:cs="Segoe UI"/>
          <w:sz w:val="36"/>
          <w:szCs w:val="36"/>
        </w:rPr>
      </w:pPr>
      <w:r>
        <w:rPr>
          <w:rFonts w:ascii="Segoe UI" w:hAnsi="Segoe UI" w:cs="Segoe UI"/>
          <w:sz w:val="36"/>
          <w:szCs w:val="36"/>
        </w:rPr>
        <w:t>Are there any peak times for sales activity?</w:t>
      </w:r>
    </w:p>
    <w:p w14:paraId="60306EE2" w14:textId="23B3C766" w:rsidR="00AE489F" w:rsidRDefault="00AE489F" w:rsidP="00AE489F">
      <w:pPr>
        <w:pStyle w:val="ListParagraph"/>
        <w:ind w:left="360"/>
        <w:rPr>
          <w:rFonts w:ascii="Segoe UI" w:hAnsi="Segoe UI" w:cs="Segoe UI"/>
          <w:sz w:val="36"/>
          <w:szCs w:val="36"/>
        </w:rPr>
      </w:pPr>
      <w:r w:rsidRPr="00AE489F">
        <w:rPr>
          <w:rFonts w:ascii="Segoe UI" w:hAnsi="Segoe UI" w:cs="Segoe UI"/>
          <w:sz w:val="36"/>
          <w:szCs w:val="36"/>
        </w:rPr>
        <w:t>Sales peak during the morning hours, specifically between 8 AM and 10 AM, with the highest activity at 10 AM. This indicates strong morning demand, likely driven by office-goers and daily coffee consumption patterns</w:t>
      </w:r>
      <w:r>
        <w:rPr>
          <w:rFonts w:ascii="Segoe UI" w:hAnsi="Segoe UI" w:cs="Segoe UI"/>
          <w:sz w:val="36"/>
          <w:szCs w:val="36"/>
        </w:rPr>
        <w:t>.</w:t>
      </w:r>
    </w:p>
    <w:p w14:paraId="7EC3EF0F" w14:textId="77777777" w:rsidR="00AE489F" w:rsidRDefault="00AE489F" w:rsidP="00AE489F">
      <w:pPr>
        <w:rPr>
          <w:rFonts w:ascii="Segoe UI" w:hAnsi="Segoe UI" w:cs="Segoe UI"/>
          <w:sz w:val="36"/>
          <w:szCs w:val="36"/>
        </w:rPr>
      </w:pPr>
    </w:p>
    <w:p w14:paraId="22207A07" w14:textId="3C98CC0E" w:rsidR="00AE489F" w:rsidRDefault="00AE489F" w:rsidP="00AE489F">
      <w:pPr>
        <w:pStyle w:val="ListParagraph"/>
        <w:numPr>
          <w:ilvl w:val="0"/>
          <w:numId w:val="3"/>
        </w:numPr>
        <w:rPr>
          <w:rFonts w:ascii="Segoe UI" w:hAnsi="Segoe UI" w:cs="Segoe UI"/>
          <w:sz w:val="36"/>
          <w:szCs w:val="36"/>
        </w:rPr>
      </w:pPr>
      <w:r>
        <w:rPr>
          <w:rFonts w:ascii="Segoe UI" w:hAnsi="Segoe UI" w:cs="Segoe UI"/>
          <w:sz w:val="36"/>
          <w:szCs w:val="36"/>
        </w:rPr>
        <w:t>How do sales vary across different store locations?</w:t>
      </w:r>
    </w:p>
    <w:p w14:paraId="1B578E41" w14:textId="188235F2" w:rsidR="00AE489F" w:rsidRDefault="006605C0" w:rsidP="00AE489F">
      <w:pPr>
        <w:pStyle w:val="ListParagraph"/>
        <w:ind w:left="360"/>
        <w:rPr>
          <w:rFonts w:ascii="Segoe UI" w:hAnsi="Segoe UI" w:cs="Segoe UI"/>
          <w:sz w:val="36"/>
          <w:szCs w:val="36"/>
        </w:rPr>
      </w:pPr>
      <w:r w:rsidRPr="006605C0">
        <w:rPr>
          <w:rFonts w:ascii="Segoe UI" w:hAnsi="Segoe UI" w:cs="Segoe UI"/>
          <w:sz w:val="36"/>
          <w:szCs w:val="36"/>
        </w:rPr>
        <w:t>Sales are fairly consistent across all store locations, with Hell’s Kitchen slightly leading, followed closely by Astoria and Lower Manhattan. The trend closely mirrors footfall, indicating that store performance is primarily driven by customer traffic rather than differences in pricing or conversion rates.</w:t>
      </w:r>
    </w:p>
    <w:p w14:paraId="13A3DA47" w14:textId="77777777" w:rsidR="006605C0" w:rsidRDefault="006605C0" w:rsidP="00AE489F">
      <w:pPr>
        <w:pStyle w:val="ListParagraph"/>
        <w:ind w:left="360"/>
        <w:rPr>
          <w:rFonts w:ascii="Segoe UI" w:hAnsi="Segoe UI" w:cs="Segoe UI"/>
          <w:sz w:val="36"/>
          <w:szCs w:val="36"/>
        </w:rPr>
      </w:pPr>
    </w:p>
    <w:p w14:paraId="1DB60D9F" w14:textId="77777777" w:rsidR="006605C0" w:rsidRDefault="006605C0" w:rsidP="00AE489F">
      <w:pPr>
        <w:pStyle w:val="ListParagraph"/>
        <w:ind w:left="360"/>
        <w:rPr>
          <w:rFonts w:ascii="Segoe UI" w:hAnsi="Segoe UI" w:cs="Segoe UI"/>
          <w:sz w:val="36"/>
          <w:szCs w:val="36"/>
        </w:rPr>
      </w:pPr>
    </w:p>
    <w:p w14:paraId="77BE3FC7" w14:textId="77777777" w:rsidR="006605C0" w:rsidRDefault="006605C0" w:rsidP="006605C0">
      <w:pPr>
        <w:pStyle w:val="ListParagraph"/>
        <w:numPr>
          <w:ilvl w:val="0"/>
          <w:numId w:val="3"/>
        </w:numPr>
        <w:rPr>
          <w:rFonts w:ascii="Segoe UI" w:hAnsi="Segoe UI" w:cs="Segoe UI"/>
          <w:sz w:val="36"/>
          <w:szCs w:val="36"/>
        </w:rPr>
      </w:pPr>
      <w:r>
        <w:rPr>
          <w:rFonts w:ascii="Segoe UI" w:hAnsi="Segoe UI" w:cs="Segoe UI"/>
          <w:sz w:val="36"/>
          <w:szCs w:val="36"/>
        </w:rPr>
        <w:lastRenderedPageBreak/>
        <w:t>What is the average price per order per person?</w:t>
      </w:r>
    </w:p>
    <w:p w14:paraId="1A13F2F1" w14:textId="156C5324" w:rsidR="00D10EC2" w:rsidRPr="006605C0" w:rsidRDefault="006605C0" w:rsidP="006605C0">
      <w:pPr>
        <w:pStyle w:val="ListParagraph"/>
        <w:ind w:left="360"/>
        <w:rPr>
          <w:rFonts w:ascii="Segoe UI" w:hAnsi="Segoe UI" w:cs="Segoe UI"/>
          <w:sz w:val="36"/>
          <w:szCs w:val="36"/>
        </w:rPr>
      </w:pPr>
      <w:r w:rsidRPr="006605C0">
        <w:rPr>
          <w:rFonts w:ascii="Segoe UI" w:hAnsi="Segoe UI" w:cs="Segoe UI"/>
          <w:sz w:val="36"/>
          <w:szCs w:val="36"/>
        </w:rPr>
        <w:t>The average price per order per person is $4.69. Additionally, since customers place about 1.44 orders per visit, the average price per item comes out to roughly $3.26, indicating multiple item purchases per transaction.</w:t>
      </w:r>
    </w:p>
    <w:p w14:paraId="32609314" w14:textId="77777777" w:rsidR="006605C0" w:rsidRDefault="006605C0" w:rsidP="00D10EC2">
      <w:pPr>
        <w:pStyle w:val="ListParagraph"/>
        <w:rPr>
          <w:rFonts w:ascii="Segoe UI" w:hAnsi="Segoe UI" w:cs="Segoe UI"/>
          <w:sz w:val="36"/>
          <w:szCs w:val="36"/>
        </w:rPr>
      </w:pPr>
    </w:p>
    <w:p w14:paraId="4DEDC550" w14:textId="68FC88AF" w:rsidR="006605C0" w:rsidRDefault="006605C0" w:rsidP="006605C0">
      <w:pPr>
        <w:pStyle w:val="ListParagraph"/>
        <w:numPr>
          <w:ilvl w:val="0"/>
          <w:numId w:val="3"/>
        </w:numPr>
        <w:rPr>
          <w:rFonts w:ascii="Segoe UI" w:hAnsi="Segoe UI" w:cs="Segoe UI"/>
          <w:sz w:val="36"/>
          <w:szCs w:val="36"/>
        </w:rPr>
      </w:pPr>
      <w:r w:rsidRPr="006605C0">
        <w:rPr>
          <w:rFonts w:ascii="Segoe UI" w:hAnsi="Segoe UI" w:cs="Segoe UI"/>
          <w:sz w:val="36"/>
          <w:szCs w:val="36"/>
        </w:rPr>
        <w:t xml:space="preserve">Which products are </w:t>
      </w:r>
      <w:proofErr w:type="spellStart"/>
      <w:r w:rsidRPr="006605C0">
        <w:rPr>
          <w:rFonts w:ascii="Segoe UI" w:hAnsi="Segoe UI" w:cs="Segoe UI"/>
          <w:sz w:val="36"/>
          <w:szCs w:val="36"/>
        </w:rPr>
        <w:t>best selling</w:t>
      </w:r>
      <w:proofErr w:type="spellEnd"/>
      <w:r w:rsidRPr="006605C0">
        <w:rPr>
          <w:rFonts w:ascii="Segoe UI" w:hAnsi="Segoe UI" w:cs="Segoe UI"/>
          <w:sz w:val="36"/>
          <w:szCs w:val="36"/>
        </w:rPr>
        <w:t xml:space="preserve"> in terms of quantity and revenue?</w:t>
      </w:r>
    </w:p>
    <w:p w14:paraId="1CC977EE" w14:textId="40DF61C6" w:rsidR="006605C0" w:rsidRDefault="006605C0" w:rsidP="006605C0">
      <w:pPr>
        <w:pStyle w:val="ListParagraph"/>
        <w:ind w:left="360"/>
        <w:rPr>
          <w:rFonts w:ascii="Segoe UI" w:hAnsi="Segoe UI" w:cs="Segoe UI"/>
          <w:sz w:val="36"/>
          <w:szCs w:val="36"/>
        </w:rPr>
      </w:pPr>
      <w:r w:rsidRPr="006605C0">
        <w:rPr>
          <w:rFonts w:ascii="Segoe UI" w:hAnsi="Segoe UI" w:cs="Segoe UI"/>
          <w:sz w:val="36"/>
          <w:szCs w:val="36"/>
        </w:rPr>
        <w:t>In terms of revenue, Barista Espresso is the top-performing product, followed by brewed chai tea and hot chocolate. In terms of quantity, the coffee category dominates, contributing the highest share of total sales. This indicates that coffee products not only drive volume but also significantly contribute to overall revenue.</w:t>
      </w:r>
    </w:p>
    <w:p w14:paraId="42F46917" w14:textId="77777777" w:rsidR="00F54418" w:rsidRDefault="00F54418" w:rsidP="006605C0">
      <w:pPr>
        <w:pStyle w:val="ListParagraph"/>
        <w:ind w:left="360"/>
        <w:rPr>
          <w:rFonts w:ascii="Segoe UI" w:hAnsi="Segoe UI" w:cs="Segoe UI"/>
          <w:sz w:val="36"/>
          <w:szCs w:val="36"/>
        </w:rPr>
      </w:pPr>
    </w:p>
    <w:p w14:paraId="36573577" w14:textId="124A0ACD" w:rsidR="00F54418" w:rsidRDefault="00F54418" w:rsidP="00F54418">
      <w:pPr>
        <w:pStyle w:val="ListParagraph"/>
        <w:numPr>
          <w:ilvl w:val="0"/>
          <w:numId w:val="3"/>
        </w:numPr>
        <w:rPr>
          <w:rFonts w:ascii="Segoe UI" w:hAnsi="Segoe UI" w:cs="Segoe UI"/>
          <w:sz w:val="36"/>
          <w:szCs w:val="36"/>
        </w:rPr>
      </w:pPr>
      <w:r>
        <w:rPr>
          <w:rFonts w:ascii="Segoe UI" w:hAnsi="Segoe UI" w:cs="Segoe UI"/>
          <w:sz w:val="36"/>
          <w:szCs w:val="36"/>
        </w:rPr>
        <w:t>How do Sales vary by Product Category?</w:t>
      </w:r>
    </w:p>
    <w:p w14:paraId="6981FC3F" w14:textId="632CF477" w:rsidR="00F54418" w:rsidRDefault="00F54418" w:rsidP="00F54418">
      <w:pPr>
        <w:pStyle w:val="ListParagraph"/>
        <w:ind w:left="360"/>
        <w:rPr>
          <w:rFonts w:ascii="Segoe UI" w:hAnsi="Segoe UI" w:cs="Segoe UI"/>
          <w:sz w:val="36"/>
          <w:szCs w:val="36"/>
        </w:rPr>
      </w:pPr>
      <w:r w:rsidRPr="00F54418">
        <w:rPr>
          <w:rFonts w:ascii="Segoe UI" w:hAnsi="Segoe UI" w:cs="Segoe UI"/>
          <w:sz w:val="36"/>
          <w:szCs w:val="36"/>
        </w:rPr>
        <w:t>Sales are heavily concentrated in the Coffee category, which is the top contributor, followed by Tea. Together, these two categories account for the majority of revenue. Other categories like Bakery and Drinking Chocolate contribute moderately, while the remaining categories have minimal impact, indicating that beverage products are the primary drivers of sales.</w:t>
      </w:r>
    </w:p>
    <w:p w14:paraId="4F9DF37F" w14:textId="77777777" w:rsidR="00F54418" w:rsidRDefault="00F54418" w:rsidP="00F54418">
      <w:pPr>
        <w:pStyle w:val="ListParagraph"/>
        <w:ind w:left="360"/>
        <w:rPr>
          <w:rFonts w:ascii="Segoe UI" w:hAnsi="Segoe UI" w:cs="Segoe UI"/>
          <w:sz w:val="36"/>
          <w:szCs w:val="36"/>
        </w:rPr>
      </w:pPr>
    </w:p>
    <w:p w14:paraId="1BD764AB" w14:textId="47E172D4" w:rsidR="00F54418" w:rsidRDefault="00F54418" w:rsidP="00F54418">
      <w:pPr>
        <w:pStyle w:val="ListParagraph"/>
        <w:ind w:left="360"/>
        <w:rPr>
          <w:rFonts w:ascii="Segoe UI" w:hAnsi="Segoe UI" w:cs="Segoe UI"/>
          <w:sz w:val="36"/>
          <w:szCs w:val="36"/>
        </w:rPr>
      </w:pPr>
      <w:r>
        <w:rPr>
          <w:rFonts w:ascii="Segoe UI" w:hAnsi="Segoe UI" w:cs="Segoe UI"/>
          <w:sz w:val="36"/>
          <w:szCs w:val="36"/>
        </w:rPr>
        <w:lastRenderedPageBreak/>
        <w:t>Final Recommendation</w:t>
      </w:r>
    </w:p>
    <w:p w14:paraId="08D58D4E" w14:textId="77777777" w:rsidR="00F54418" w:rsidRDefault="00F54418" w:rsidP="00F54418">
      <w:pPr>
        <w:pStyle w:val="ListParagraph"/>
        <w:ind w:left="360"/>
        <w:rPr>
          <w:rFonts w:ascii="Segoe UI" w:hAnsi="Segoe UI" w:cs="Segoe UI"/>
          <w:sz w:val="36"/>
          <w:szCs w:val="36"/>
        </w:rPr>
      </w:pPr>
    </w:p>
    <w:p w14:paraId="5BCF7CA2" w14:textId="3E11FD0D" w:rsidR="00F54418" w:rsidRPr="00D10EC2" w:rsidRDefault="00F54418" w:rsidP="00F54418">
      <w:pPr>
        <w:pStyle w:val="ListParagraph"/>
        <w:ind w:left="360"/>
        <w:rPr>
          <w:rFonts w:ascii="Segoe UI" w:hAnsi="Segoe UI" w:cs="Segoe UI"/>
          <w:sz w:val="36"/>
          <w:szCs w:val="36"/>
        </w:rPr>
      </w:pPr>
      <w:r w:rsidRPr="00F54418">
        <w:rPr>
          <w:rFonts w:ascii="Segoe UI" w:hAnsi="Segoe UI" w:cs="Segoe UI"/>
          <w:sz w:val="36"/>
          <w:szCs w:val="36"/>
        </w:rPr>
        <w:t>To improve business performance, the focus should be on maximizing revenue during peak morning hours through upselling and premium offerings, while also addressing low-performing evening hours with targeted promotions. Additionally, increasing average order value through combos and improving underperforming locations like Lower Manhattan can significantly enhance overall sales. Since coffee products drive the majority of revenue, expanding and promoting these categories should be a key priority</w:t>
      </w:r>
      <w:r>
        <w:rPr>
          <w:rFonts w:ascii="Segoe UI" w:hAnsi="Segoe UI" w:cs="Segoe UI"/>
          <w:sz w:val="36"/>
          <w:szCs w:val="36"/>
        </w:rPr>
        <w:t>.</w:t>
      </w:r>
    </w:p>
    <w:sectPr w:rsidR="00F54418" w:rsidRPr="00D10EC2" w:rsidSect="00855CBA">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793AC9"/>
    <w:multiLevelType w:val="hybridMultilevel"/>
    <w:tmpl w:val="C4B27BDC"/>
    <w:lvl w:ilvl="0" w:tplc="0922C7D4">
      <w:start w:val="1"/>
      <w:numFmt w:val="decimal"/>
      <w:lvlText w:val="%1&gt;"/>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57E95881"/>
    <w:multiLevelType w:val="hybridMultilevel"/>
    <w:tmpl w:val="4438A8EC"/>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 w15:restartNumberingAfterBreak="0">
    <w:nsid w:val="6F2A7665"/>
    <w:multiLevelType w:val="hybridMultilevel"/>
    <w:tmpl w:val="3A508A2C"/>
    <w:lvl w:ilvl="0" w:tplc="4009000F">
      <w:start w:val="1"/>
      <w:numFmt w:val="decimal"/>
      <w:lvlText w:val="%1."/>
      <w:lvlJc w:val="left"/>
      <w:pPr>
        <w:ind w:left="360" w:hanging="360"/>
      </w:pPr>
      <w:rPr>
        <w:rFonts w:hint="default"/>
      </w:r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num w:numId="1" w16cid:durableId="1971738065">
    <w:abstractNumId w:val="0"/>
  </w:num>
  <w:num w:numId="2" w16cid:durableId="215971935">
    <w:abstractNumId w:val="1"/>
  </w:num>
  <w:num w:numId="3" w16cid:durableId="48682387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3FDD"/>
    <w:rsid w:val="00156EB0"/>
    <w:rsid w:val="00215F5E"/>
    <w:rsid w:val="004B3FDD"/>
    <w:rsid w:val="005356ED"/>
    <w:rsid w:val="006605C0"/>
    <w:rsid w:val="00855CBA"/>
    <w:rsid w:val="00AE489F"/>
    <w:rsid w:val="00CC0B74"/>
    <w:rsid w:val="00D10EC2"/>
    <w:rsid w:val="00E666CB"/>
    <w:rsid w:val="00F26CC8"/>
    <w:rsid w:val="00F5441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90D3AD"/>
  <w15:chartTrackingRefBased/>
  <w15:docId w15:val="{AA76ECBD-4133-4C9D-A885-618D2F2971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3FD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B3FD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B3FD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B3FD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B3FD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B3F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3F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3F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3F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3FD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B3FD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B3FD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B3FD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B3FD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B3F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3F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3F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3FDD"/>
    <w:rPr>
      <w:rFonts w:eastAsiaTheme="majorEastAsia" w:cstheme="majorBidi"/>
      <w:color w:val="272727" w:themeColor="text1" w:themeTint="D8"/>
    </w:rPr>
  </w:style>
  <w:style w:type="paragraph" w:styleId="Title">
    <w:name w:val="Title"/>
    <w:basedOn w:val="Normal"/>
    <w:next w:val="Normal"/>
    <w:link w:val="TitleChar"/>
    <w:uiPriority w:val="10"/>
    <w:qFormat/>
    <w:rsid w:val="004B3F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3F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3F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3F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3FDD"/>
    <w:pPr>
      <w:spacing w:before="160"/>
      <w:jc w:val="center"/>
    </w:pPr>
    <w:rPr>
      <w:i/>
      <w:iCs/>
      <w:color w:val="404040" w:themeColor="text1" w:themeTint="BF"/>
    </w:rPr>
  </w:style>
  <w:style w:type="character" w:customStyle="1" w:styleId="QuoteChar">
    <w:name w:val="Quote Char"/>
    <w:basedOn w:val="DefaultParagraphFont"/>
    <w:link w:val="Quote"/>
    <w:uiPriority w:val="29"/>
    <w:rsid w:val="004B3FDD"/>
    <w:rPr>
      <w:i/>
      <w:iCs/>
      <w:color w:val="404040" w:themeColor="text1" w:themeTint="BF"/>
    </w:rPr>
  </w:style>
  <w:style w:type="paragraph" w:styleId="ListParagraph">
    <w:name w:val="List Paragraph"/>
    <w:basedOn w:val="Normal"/>
    <w:uiPriority w:val="34"/>
    <w:qFormat/>
    <w:rsid w:val="004B3FDD"/>
    <w:pPr>
      <w:ind w:left="720"/>
      <w:contextualSpacing/>
    </w:pPr>
  </w:style>
  <w:style w:type="character" w:styleId="IntenseEmphasis">
    <w:name w:val="Intense Emphasis"/>
    <w:basedOn w:val="DefaultParagraphFont"/>
    <w:uiPriority w:val="21"/>
    <w:qFormat/>
    <w:rsid w:val="004B3FDD"/>
    <w:rPr>
      <w:i/>
      <w:iCs/>
      <w:color w:val="2F5496" w:themeColor="accent1" w:themeShade="BF"/>
    </w:rPr>
  </w:style>
  <w:style w:type="paragraph" w:styleId="IntenseQuote">
    <w:name w:val="Intense Quote"/>
    <w:basedOn w:val="Normal"/>
    <w:next w:val="Normal"/>
    <w:link w:val="IntenseQuoteChar"/>
    <w:uiPriority w:val="30"/>
    <w:qFormat/>
    <w:rsid w:val="004B3FD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B3FDD"/>
    <w:rPr>
      <w:i/>
      <w:iCs/>
      <w:color w:val="2F5496" w:themeColor="accent1" w:themeShade="BF"/>
    </w:rPr>
  </w:style>
  <w:style w:type="character" w:styleId="IntenseReference">
    <w:name w:val="Intense Reference"/>
    <w:basedOn w:val="DefaultParagraphFont"/>
    <w:uiPriority w:val="32"/>
    <w:qFormat/>
    <w:rsid w:val="004B3FD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64</TotalTime>
  <Pages>3</Pages>
  <Words>370</Words>
  <Characters>2109</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Akash Shelke</dc:creator>
  <cp:keywords/>
  <dc:description/>
  <cp:lastModifiedBy>Akash Shelke</cp:lastModifiedBy>
  <cp:revision>3</cp:revision>
  <dcterms:created xsi:type="dcterms:W3CDTF">2026-03-27T12:03:00Z</dcterms:created>
  <dcterms:modified xsi:type="dcterms:W3CDTF">2026-03-30T05:33:00Z</dcterms:modified>
</cp:coreProperties>
</file>