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88350" cy="67673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88350" cy="676739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8350" cy="6767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Combine Two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0"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highlight w:val="white"/>
          <w:rtl w:val="0"/>
        </w:rPr>
        <w:t xml:space="preserve">Write a Pyspark program to report the first name, last name, city, and state of each person in the 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highlight w:val="white"/>
          <w:rtl w:val="0"/>
        </w:rPr>
        <w:t xml:space="preserve">Person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highlight w:val="white"/>
          <w:rtl w:val="0"/>
        </w:rPr>
        <w:t xml:space="preserve"> dataframe. If the address of a 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highlight w:val="white"/>
          <w:rtl w:val="0"/>
        </w:rPr>
        <w:t xml:space="preserve">personId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highlight w:val="white"/>
          <w:rtl w:val="0"/>
        </w:rPr>
        <w:t xml:space="preserve"> is not present in the 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highlight w:val="whit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highlight w:val="white"/>
          <w:rtl w:val="0"/>
        </w:rPr>
        <w:t xml:space="preserve"> dataframe, report 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highlight w:val="white"/>
          <w:rtl w:val="0"/>
        </w:rPr>
        <w:t xml:space="preserve">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66"/>
        </w:tabs>
        <w:spacing w:after="160" w:before="0" w:line="259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 xml:space="preserve"># Define schema for the 'persons' table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 xml:space="preserve">persons_schema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([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"personId"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 xml:space="preserve"># Define schema for the 'addresses' table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 xml:space="preserve">addresses_schema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([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"addressId"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"personId"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"city"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"state"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 xml:space="preserve"># Define data for the 'persons' table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 xml:space="preserve">persons_data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= [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'Wang'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'Allen'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'Alice'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'Bob'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 xml:space="preserve"># Define data for the 'addresses' table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 xml:space="preserve">addresses_data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= [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'New York City'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'New York'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'Leetcode'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rtl w:val="0"/>
        </w:rPr>
        <w:t xml:space="preserve">'California'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88350" cy="6794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88350" cy="67945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8350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725"/>
        <w:gridCol w:w="1500"/>
        <w:tblGridChange w:id="0">
          <w:tblGrid>
            <w:gridCol w:w="1515"/>
            <w:gridCol w:w="172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INPUT-1 persons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FIRSTNAME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Wang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Allen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Bob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605"/>
        <w:gridCol w:w="1725"/>
        <w:gridCol w:w="1530"/>
        <w:tblGridChange w:id="0">
          <w:tblGrid>
            <w:gridCol w:w="1560"/>
            <w:gridCol w:w="1605"/>
            <w:gridCol w:w="1725"/>
            <w:gridCol w:w="15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INPUT-2 addresses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ADDRESSID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New York City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New York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Leetcode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California</w:t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66"/>
        </w:tabs>
        <w:spacing w:after="160" w:before="0" w:line="259" w:lineRule="auto"/>
        <w:rPr>
          <w:sz w:val="32"/>
          <w:szCs w:val="32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635"/>
        <w:gridCol w:w="1860"/>
        <w:gridCol w:w="1530"/>
        <w:tblGridChange w:id="0">
          <w:tblGrid>
            <w:gridCol w:w="2070"/>
            <w:gridCol w:w="1635"/>
            <w:gridCol w:w="1860"/>
            <w:gridCol w:w="15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FIRSTNAME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LASTNAME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STATE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Bob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Alice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New York City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New York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Allen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Wang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tabs>
          <w:tab w:val="left" w:leader="none" w:pos="966"/>
        </w:tabs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66"/>
        </w:tabs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66"/>
        </w:tabs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66"/>
        </w:tabs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72138" cy="53102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72138" cy="531028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2138" cy="5310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</w:p>
    <w:p w:rsidR="00000000" w:rsidDel="00000000" w:rsidP="00000000" w:rsidRDefault="00000000" w:rsidRPr="00000000" w14:paraId="0000005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5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6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pyspark.sql.functions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when</w:t>
      </w:r>
    </w:p>
    <w:p w:rsidR="00000000" w:rsidDel="00000000" w:rsidP="00000000" w:rsidRDefault="00000000" w:rsidRPr="00000000" w14:paraId="0000006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functions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F</w:t>
      </w:r>
    </w:p>
    <w:p w:rsidR="00000000" w:rsidDel="00000000" w:rsidP="00000000" w:rsidRDefault="00000000" w:rsidRPr="00000000" w14:paraId="0000006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pyspark.sql.window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Window</w:t>
      </w:r>
    </w:p>
    <w:p w:rsidR="00000000" w:rsidDel="00000000" w:rsidP="00000000" w:rsidRDefault="00000000" w:rsidRPr="00000000" w14:paraId="0000006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6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6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6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6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6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6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6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6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schema for the 'persons' table</w:t>
      </w:r>
    </w:p>
    <w:p w:rsidR="00000000" w:rsidDel="00000000" w:rsidP="00000000" w:rsidRDefault="00000000" w:rsidRPr="00000000" w14:paraId="0000006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persons_schema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6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"personId"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"lastName"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schema for the 'addresses' table</w:t>
      </w:r>
    </w:p>
    <w:p w:rsidR="00000000" w:rsidDel="00000000" w:rsidP="00000000" w:rsidRDefault="00000000" w:rsidRPr="00000000" w14:paraId="0000007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addresses_schema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7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"addressId"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"personId"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"city"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"state"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tabs>
          <w:tab w:val="left" w:leader="none" w:pos="966"/>
        </w:tabs>
        <w:spacing w:after="0" w:before="0" w:line="259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b w:val="1"/>
          <w:color w:val="ff0080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 for the 'persons' table</w:t>
      </w:r>
    </w:p>
    <w:p w:rsidR="00000000" w:rsidDel="00000000" w:rsidP="00000000" w:rsidRDefault="00000000" w:rsidRPr="00000000" w14:paraId="0000007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persons_data = [</w:t>
      </w:r>
    </w:p>
    <w:p w:rsidR="00000000" w:rsidDel="00000000" w:rsidP="00000000" w:rsidRDefault="00000000" w:rsidRPr="00000000" w14:paraId="0000007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'Wang'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'Allen'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'Alice'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'Bob'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 for the 'addresses' table</w:t>
      </w:r>
    </w:p>
    <w:p w:rsidR="00000000" w:rsidDel="00000000" w:rsidP="00000000" w:rsidRDefault="00000000" w:rsidRPr="00000000" w14:paraId="0000008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addresses_data = [</w:t>
      </w:r>
    </w:p>
    <w:p w:rsidR="00000000" w:rsidDel="00000000" w:rsidP="00000000" w:rsidRDefault="00000000" w:rsidRPr="00000000" w14:paraId="0000008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'New York City'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'New York'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'Leetcode'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'California'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PySpark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person_df=spark.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(persons_data,persons_schema)</w:t>
      </w:r>
    </w:p>
    <w:p w:rsidR="00000000" w:rsidDel="00000000" w:rsidP="00000000" w:rsidRDefault="00000000" w:rsidRPr="00000000" w14:paraId="0000008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address_df=spark.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(addresses_data,addresses_schema)</w:t>
      </w:r>
    </w:p>
    <w:p w:rsidR="00000000" w:rsidDel="00000000" w:rsidP="00000000" w:rsidRDefault="00000000" w:rsidRPr="00000000" w14:paraId="0000008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person_df.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address_df.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80"/>
          <w:sz w:val="32"/>
          <w:szCs w:val="32"/>
          <w:highlight w:val="white"/>
        </w:rPr>
        <w:drawing>
          <wp:inline distB="114300" distT="114300" distL="114300" distR="114300">
            <wp:extent cx="4540152" cy="271910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152" cy="271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person_df.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(address_df,person_df.personId==address_df.personId,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'left'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)\</w:t>
      </w:r>
    </w:p>
    <w:p w:rsidR="00000000" w:rsidDel="00000000" w:rsidP="00000000" w:rsidRDefault="00000000" w:rsidRPr="00000000" w14:paraId="0000009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   </w:t>
        <w:tab/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'firstName'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'lastName'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'city'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'state'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)\</w:t>
      </w:r>
    </w:p>
    <w:p w:rsidR="00000000" w:rsidDel="00000000" w:rsidP="00000000" w:rsidRDefault="00000000" w:rsidRPr="00000000" w14:paraId="0000009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   </w:t>
        <w:tab/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Show the result DataFrame</w:t>
      </w:r>
    </w:p>
    <w:p w:rsidR="00000000" w:rsidDel="00000000" w:rsidP="00000000" w:rsidRDefault="00000000" w:rsidRPr="00000000" w14:paraId="0000009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966"/>
        </w:tabs>
        <w:spacing w:after="0" w:before="0" w:line="276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434813" cy="16904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813" cy="169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rPr>
          <w:rFonts w:ascii="Arial" w:cs="Arial" w:eastAsia="Arial" w:hAnsi="Arial"/>
          <w:b w:val="1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A9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- 3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rXnZJXGh2dxzL1fMPOSozBaX+w==">CgMxLjA4AHIhMW5obTZEelVoSWZNQlZmLXcwYlRwZEstcmZwdkM4WV9W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