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D3" w:rsidRPr="007759A6" w:rsidRDefault="00652BD3" w:rsidP="007759A6">
      <w:pPr>
        <w:pStyle w:val="ListParagraph"/>
        <w:numPr>
          <w:ilvl w:val="1"/>
          <w:numId w:val="24"/>
        </w:numPr>
        <w:rPr>
          <w:b/>
          <w:bCs/>
        </w:rPr>
      </w:pPr>
      <w:r w:rsidRPr="007759A6">
        <w:rPr>
          <w:b/>
          <w:bCs/>
        </w:rPr>
        <w:t>Inferential Statistics</w:t>
      </w:r>
    </w:p>
    <w:p w:rsidR="00EA6E0C" w:rsidRDefault="00EA6E0C" w:rsidP="00EA6E0C">
      <w:pPr>
        <w:rPr>
          <w:b/>
          <w:bCs/>
        </w:rPr>
      </w:pPr>
      <w:r>
        <w:rPr>
          <w:b/>
          <w:bCs/>
        </w:rPr>
        <w:t xml:space="preserve">5.2.1 </w:t>
      </w:r>
      <w:r w:rsidR="001F29D0" w:rsidRPr="001F29D0">
        <w:rPr>
          <w:b/>
          <w:bCs/>
        </w:rPr>
        <w:t>Cramér’s</w:t>
      </w:r>
      <w:r w:rsidR="001F29D0" w:rsidRPr="00795F4F">
        <w:t xml:space="preserve"> </w:t>
      </w:r>
      <w:r>
        <w:rPr>
          <w:b/>
          <w:bCs/>
        </w:rPr>
        <w:t>V analysis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237A10" w:rsidTr="004F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237A10" w:rsidRDefault="00237A10" w:rsidP="004F2C9B">
            <w:r>
              <w:rPr>
                <w:noProof/>
                <w:lang w:val="en-IN" w:eastAsia="en-IN" w:bidi="ml-IN"/>
              </w:rPr>
              <mc:AlternateContent>
                <mc:Choice Requires="wpg">
                  <w:drawing>
                    <wp:inline distT="0" distB="0" distL="0" distR="0" wp14:anchorId="05784715" wp14:editId="724BADC5">
                      <wp:extent cx="141605" cy="141605"/>
                      <wp:effectExtent l="0" t="0" r="0" b="0"/>
                      <wp:docPr id="9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94" name="Rectangle 9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0CFE1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yk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aeA6dXZGjNSwTuQ6+6LPodVD&#10;2Tpl3tQk1qU9bvGbz137a/ulM18c9Sfi/3LozvQKZs6LkvnrJHPxMjg5vvRCL17DfI5L5r0KQ35C&#10;rL75VX76OPu71TjoinybXLm0SKj+qln/xzT79ZS1hQpFT/xHzcJRs1+QaVl9rAonx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p6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fmmMpK8IAACVKAAADgAAAAAAAAAAAAAA&#10;AAAuAgAAZHJzL2Uyb0RvYy54bWxQSwECLQAUAAYACAAAACEABeIMPdkAAAADAQAADwAAAAAAAAAA&#10;AAAAAAAJCwAAZHJzL2Rvd25yZXYueG1sUEsFBgAAAAAEAAQA8wAAAA8MAAAAAA==&#10;">
                      <v:rect id="Rectangle 9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" fillcolor="#2e74b5 [2404]" stroked="f" strokeweight="0"/>
                      <v:shape id="Freeform 9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237A10" w:rsidRDefault="00237A10" w:rsidP="00237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4F">
              <w:t>Cramér’s V is a statistical measure that shows how strongly two categorical variables are associated. It is based on the Chi-Square test, but instead of just saying whether two variables are related (p-value), it quantifies the strength of the relationship (ranges from 0 to 1).</w:t>
            </w:r>
          </w:p>
          <w:p w:rsidR="00237A10" w:rsidRPr="00795F4F" w:rsidRDefault="00237A10" w:rsidP="00237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A10" w:rsidRPr="00795F4F" w:rsidRDefault="00237A10" w:rsidP="00237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4F">
              <w:t>0 → No Association (independent variables)</w:t>
            </w:r>
          </w:p>
          <w:p w:rsidR="00237A10" w:rsidRPr="00795F4F" w:rsidRDefault="00237A10" w:rsidP="00237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4F">
              <w:t>Between 0 and 1 → Partial Association</w:t>
            </w:r>
          </w:p>
          <w:p w:rsidR="00237A10" w:rsidRDefault="00237A10" w:rsidP="00237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4F">
              <w:t>1 → Strong Association (fully dependent variables)</w:t>
            </w:r>
          </w:p>
          <w:p w:rsidR="00237A10" w:rsidRPr="00795F4F" w:rsidRDefault="00237A10" w:rsidP="00237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A10" w:rsidRDefault="00237A10" w:rsidP="00237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4F">
              <w:t xml:space="preserve">NOTE: Cramer's V only detect if there is </w:t>
            </w:r>
            <w:r w:rsidR="007547E4" w:rsidRPr="00795F4F">
              <w:t>an</w:t>
            </w:r>
            <w:r w:rsidRPr="00795F4F">
              <w:t xml:space="preserve"> association, but not "how they related". To test "how they related" or direction of relationship do Spearman's rank correlation</w:t>
            </w:r>
            <w:r w:rsidR="007547E4">
              <w:t>.</w:t>
            </w:r>
          </w:p>
          <w:p w:rsidR="00237A10" w:rsidRDefault="00237A10" w:rsidP="004F2C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7A10" w:rsidRDefault="00237A10" w:rsidP="00795F4F"/>
    <w:tbl>
      <w:tblPr>
        <w:tblW w:w="9493" w:type="dxa"/>
        <w:tblLook w:val="04A0" w:firstRow="1" w:lastRow="0" w:firstColumn="1" w:lastColumn="0" w:noHBand="0" w:noVBand="1"/>
        <w:tblDescription w:val="Layout table"/>
      </w:tblPr>
      <w:tblGrid>
        <w:gridCol w:w="8217"/>
        <w:gridCol w:w="1276"/>
      </w:tblGrid>
      <w:tr w:rsidR="004650CE" w:rsidRPr="004650CE" w:rsidTr="00FC0FF4">
        <w:trPr>
          <w:trHeight w:val="300"/>
        </w:trPr>
        <w:tc>
          <w:tcPr>
            <w:tcW w:w="8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0CE" w:rsidRPr="004650CE" w:rsidRDefault="004650CE" w:rsidP="00FC0F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b/>
                <w:bCs/>
                <w:color w:val="000000"/>
                <w:lang w:val="en-IN" w:eastAsia="en-IN" w:bidi="ml-IN"/>
              </w:rPr>
              <w:t>Variable Pair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0CE" w:rsidRPr="004650CE" w:rsidRDefault="004650CE" w:rsidP="00FC0F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b/>
                <w:bCs/>
                <w:color w:val="000000"/>
                <w:lang w:val="en-IN" w:eastAsia="en-IN" w:bidi="ml-IN"/>
              </w:rPr>
              <w:t>Cramér's V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ph value well Vs satisfaction with water taste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FF0000"/>
                <w:lang w:val="en-IN" w:eastAsia="en-IN" w:bidi="ml-IN"/>
              </w:rPr>
              <w:t>0.406111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noticeable contamination Vs satisfaction with water taste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FF0000"/>
                <w:lang w:val="en-IN" w:eastAsia="en-IN" w:bidi="ml-IN"/>
              </w:rPr>
              <w:t>0.215111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pipeline water chlorinated belief Vs confidence in safety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FF0000"/>
                <w:lang w:val="en-IN" w:eastAsia="en-IN" w:bidi="ml-IN"/>
              </w:rPr>
              <w:t>0.142605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willingness to pay for better drinking water services Vs confidence in safety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FF0000"/>
                <w:lang w:val="en-IN" w:eastAsia="en-IN" w:bidi="ml-IN"/>
              </w:rPr>
              <w:t>0.140102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monthly household income Vs willingness to pay for better drinking water services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FF0000"/>
                <w:lang w:val="en-IN" w:eastAsia="en-IN" w:bidi="ml-IN"/>
              </w:rPr>
              <w:t>0.155017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monthly household income Vs sec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FF0000"/>
                <w:lang w:val="en-IN" w:eastAsia="en-IN" w:bidi="ml-IN"/>
              </w:rPr>
              <w:t>0.402064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sec Vs waterborne diseases last year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FF0000"/>
                <w:lang w:val="en-IN" w:eastAsia="en-IN" w:bidi="ml-IN"/>
              </w:rPr>
              <w:t>0.169714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sec Vs confidence in safety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FF0000"/>
                <w:lang w:val="en-IN" w:eastAsia="en-IN" w:bidi="ml-IN"/>
              </w:rPr>
              <w:t>0.30765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septic tank or wastewater presence nearby primary water source Vs confidence in safety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0.023539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water purifying techniques Vs waterborne diseases last year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0.037346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ever noticed broken pipelines in house or public places Vs waterborne diseases last year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0.078982</w:t>
            </w:r>
          </w:p>
        </w:tc>
      </w:tr>
      <w:tr w:rsidR="004650CE" w:rsidRPr="004650CE" w:rsidTr="00FC0FF4">
        <w:trPr>
          <w:trHeight w:val="300"/>
        </w:trPr>
        <w:tc>
          <w:tcPr>
            <w:tcW w:w="821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confidence in safety Vs noticed any changes in health after using current drinking water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0CE" w:rsidRPr="004650CE" w:rsidRDefault="004650CE" w:rsidP="004650C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IN" w:eastAsia="en-IN" w:bidi="ml-IN"/>
              </w:rPr>
            </w:pPr>
            <w:r w:rsidRPr="004650CE">
              <w:rPr>
                <w:rFonts w:eastAsia="Times New Roman" w:cstheme="minorHAnsi"/>
                <w:color w:val="000000"/>
                <w:lang w:val="en-IN" w:eastAsia="en-IN" w:bidi="ml-IN"/>
              </w:rPr>
              <w:t>0.042265</w:t>
            </w:r>
          </w:p>
        </w:tc>
      </w:tr>
    </w:tbl>
    <w:p w:rsidR="004650CE" w:rsidRDefault="004650CE" w:rsidP="00795F4F"/>
    <w:p w:rsidR="00C07855" w:rsidRDefault="00C07855" w:rsidP="00795F4F">
      <w:r>
        <w:t>Variable pairs with high Cramer’s V value (red highlighted in Table) indicates the likely association between those pairs.</w:t>
      </w:r>
    </w:p>
    <w:p w:rsidR="00377236" w:rsidRDefault="00377236" w:rsidP="00795F4F"/>
    <w:p w:rsidR="00ED324C" w:rsidRDefault="00ED324C" w:rsidP="00795F4F"/>
    <w:p w:rsidR="00ED324C" w:rsidRDefault="00ED324C" w:rsidP="00795F4F"/>
    <w:p w:rsidR="00ED324C" w:rsidRDefault="00ED324C" w:rsidP="00795F4F"/>
    <w:p w:rsidR="00ED324C" w:rsidRDefault="00ED324C" w:rsidP="00795F4F"/>
    <w:p w:rsidR="00ED324C" w:rsidRDefault="00ED324C" w:rsidP="00795F4F"/>
    <w:p w:rsidR="00ED324C" w:rsidRDefault="00ED324C" w:rsidP="00795F4F"/>
    <w:p w:rsidR="00ED324C" w:rsidRDefault="00ED324C" w:rsidP="00795F4F"/>
    <w:p w:rsidR="00ED324C" w:rsidRDefault="00ED324C" w:rsidP="00795F4F"/>
    <w:p w:rsidR="00ED324C" w:rsidRDefault="00ED324C" w:rsidP="00795F4F"/>
    <w:p w:rsidR="00ED324C" w:rsidRDefault="00ED324C" w:rsidP="00795F4F">
      <w:bookmarkStart w:id="0" w:name="_GoBack"/>
      <w:bookmarkEnd w:id="0"/>
    </w:p>
    <w:p w:rsidR="00EA6E0C" w:rsidRDefault="00EA6E0C" w:rsidP="00EA6E0C">
      <w:pPr>
        <w:rPr>
          <w:b/>
          <w:bCs/>
        </w:rPr>
      </w:pPr>
      <w:r>
        <w:rPr>
          <w:b/>
          <w:bCs/>
        </w:rPr>
        <w:t>5.2.2 Spearman Correlation</w:t>
      </w:r>
      <w:r w:rsidR="007F5D13">
        <w:rPr>
          <w:b/>
          <w:bCs/>
        </w:rPr>
        <w:t xml:space="preserve"> matrix</w:t>
      </w:r>
    </w:p>
    <w:p w:rsidR="00EA6E0C" w:rsidRPr="00EA6E0C" w:rsidRDefault="00EA6E0C" w:rsidP="00EA6E0C">
      <w:pPr>
        <w:rPr>
          <w:b/>
          <w:bCs/>
        </w:rPr>
      </w:pPr>
      <w:r w:rsidRPr="00EA6E0C">
        <w:rPr>
          <w:b/>
          <w:bCs/>
          <w:noProof/>
          <w:lang w:val="en-IN" w:eastAsia="en-IN" w:bidi="ml-IN"/>
        </w:rPr>
        <w:drawing>
          <wp:inline distT="0" distB="0" distL="0" distR="0">
            <wp:extent cx="5943600" cy="4486182"/>
            <wp:effectExtent l="0" t="0" r="0" b="0"/>
            <wp:docPr id="89" name="Picture 89" descr="F:\DATA1_disk\MyGithub\ClimoMarineLabProjects\projects\brc_stream_drinking_water_quality\plots\heatmap_all_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:\DATA1_disk\MyGithub\ClimoMarineLabProjects\projects\brc_stream_drinking_water_quality\plots\heatmap_all_colum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BD3" w:rsidRDefault="00652BD3" w:rsidP="00D53FB9">
      <w:pPr>
        <w:rPr>
          <w:b/>
          <w:bCs/>
        </w:rPr>
      </w:pPr>
    </w:p>
    <w:p w:rsidR="00780533" w:rsidRPr="00780533" w:rsidRDefault="00780533" w:rsidP="00D53FB9">
      <w:r w:rsidRPr="00780533">
        <w:t>Correlation heatmap plot above represent the correlations with possible strong relationships only.</w:t>
      </w:r>
      <w:r>
        <w:t xml:space="preserve"> That means that pairs are inter-related significantly.</w:t>
      </w:r>
    </w:p>
    <w:p w:rsidR="003312ED" w:rsidRDefault="001252CE" w:rsidP="00285E75">
      <w:pPr>
        <w:pStyle w:val="Heading2"/>
        <w:numPr>
          <w:ilvl w:val="0"/>
          <w:numId w:val="0"/>
        </w:numPr>
        <w:ind w:left="360"/>
      </w:pPr>
      <w:r>
        <w:t>Preliminary results conclusion</w:t>
      </w:r>
    </w:p>
    <w:p w:rsidR="001252CE" w:rsidRDefault="001252CE" w:rsidP="001252CE">
      <w:r>
        <w:t xml:space="preserve">The figures and tables are </w:t>
      </w:r>
      <w:r w:rsidR="0003387F">
        <w:t xml:space="preserve">the data analysis outputs. </w:t>
      </w:r>
      <w:r w:rsidR="00547B71">
        <w:t>Analyst have</w:t>
      </w:r>
      <w:r w:rsidR="0003387F">
        <w:t xml:space="preserve"> not inferred </w:t>
      </w:r>
      <w:r w:rsidR="00547B71">
        <w:t xml:space="preserve">outputs </w:t>
      </w:r>
      <w:r w:rsidR="0003387F">
        <w:t xml:space="preserve">thoroughly to made a result and conclusion. </w:t>
      </w:r>
    </w:p>
    <w:p w:rsidR="0003387F" w:rsidRDefault="0003387F" w:rsidP="001252CE"/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387F" w:rsidTr="00033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:rsidR="0003387F" w:rsidRDefault="0003387F" w:rsidP="001252CE">
            <w:r>
              <w:t>Notes to client</w:t>
            </w:r>
          </w:p>
        </w:tc>
      </w:tr>
      <w:tr w:rsidR="0003387F" w:rsidTr="0003387F">
        <w:tc>
          <w:tcPr>
            <w:tcW w:w="9350" w:type="dxa"/>
          </w:tcPr>
          <w:p w:rsidR="0003387F" w:rsidRDefault="0003387F" w:rsidP="0003387F">
            <w:pPr>
              <w:pStyle w:val="ListParagraph"/>
              <w:numPr>
                <w:ilvl w:val="0"/>
                <w:numId w:val="23"/>
              </w:numPr>
            </w:pPr>
            <w:r>
              <w:t xml:space="preserve">As mentioned </w:t>
            </w:r>
            <w:r w:rsidR="00E81521">
              <w:t xml:space="preserve">in the conclusion, </w:t>
            </w:r>
            <w:r>
              <w:t>there are no inferences made from the data analysis plots and tables.</w:t>
            </w:r>
          </w:p>
          <w:p w:rsidR="0046228B" w:rsidRDefault="0046228B" w:rsidP="0003387F">
            <w:pPr>
              <w:pStyle w:val="ListParagraph"/>
              <w:numPr>
                <w:ilvl w:val="0"/>
                <w:numId w:val="23"/>
              </w:numPr>
            </w:pPr>
            <w:r>
              <w:t>Please go through the plots and tables, and let me know of any errors or confusions.</w:t>
            </w:r>
          </w:p>
        </w:tc>
      </w:tr>
    </w:tbl>
    <w:p w:rsidR="0003387F" w:rsidRPr="001252CE" w:rsidRDefault="0003387F" w:rsidP="001252CE"/>
    <w:sectPr w:rsidR="0003387F" w:rsidRPr="001252CE">
      <w:headerReference w:type="default" r:id="rId8"/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5A4" w:rsidRDefault="00F105A4">
      <w:pPr>
        <w:spacing w:after="0" w:line="240" w:lineRule="auto"/>
      </w:pPr>
      <w:r>
        <w:separator/>
      </w:r>
    </w:p>
  </w:endnote>
  <w:endnote w:type="continuationSeparator" w:id="0">
    <w:p w:rsidR="00F105A4" w:rsidRDefault="00F1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ED324C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5A4" w:rsidRDefault="00F105A4">
      <w:pPr>
        <w:spacing w:after="0" w:line="240" w:lineRule="auto"/>
      </w:pPr>
      <w:r>
        <w:separator/>
      </w:r>
    </w:p>
  </w:footnote>
  <w:footnote w:type="continuationSeparator" w:id="0">
    <w:p w:rsidR="00F105A4" w:rsidRDefault="00F10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4F5" w:rsidRDefault="007759A6">
    <w:pPr>
      <w:pStyle w:val="Header"/>
      <w:rPr>
        <w:lang w:val="en-GB"/>
      </w:rPr>
    </w:pPr>
    <w:r>
      <w:rPr>
        <w:lang w:val="en-GB"/>
      </w:rPr>
      <w:t>PART 4</w:t>
    </w:r>
  </w:p>
  <w:p w:rsidR="00A264F5" w:rsidRPr="00A264F5" w:rsidRDefault="00A264F5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D278D"/>
    <w:multiLevelType w:val="hybridMultilevel"/>
    <w:tmpl w:val="F09A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BD582D"/>
    <w:multiLevelType w:val="multilevel"/>
    <w:tmpl w:val="DE2CF0E8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isLgl/>
      <w:lvlText w:val="%1.%2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0BE4A9A"/>
    <w:multiLevelType w:val="hybridMultilevel"/>
    <w:tmpl w:val="550AE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14C6C"/>
    <w:multiLevelType w:val="multilevel"/>
    <w:tmpl w:val="08FE3D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AD67476"/>
    <w:multiLevelType w:val="multilevel"/>
    <w:tmpl w:val="494C5478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6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7" w15:restartNumberingAfterBreak="0">
    <w:nsid w:val="66354786"/>
    <w:multiLevelType w:val="hybridMultilevel"/>
    <w:tmpl w:val="6706A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8658A"/>
    <w:multiLevelType w:val="hybridMultilevel"/>
    <w:tmpl w:val="3FA6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A6006"/>
    <w:multiLevelType w:val="hybridMultilevel"/>
    <w:tmpl w:val="1F463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8"/>
  </w:num>
  <w:num w:numId="17">
    <w:abstractNumId w:val="10"/>
  </w:num>
  <w:num w:numId="18">
    <w:abstractNumId w:val="19"/>
  </w:num>
  <w:num w:numId="19">
    <w:abstractNumId w:val="1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66"/>
    <w:rsid w:val="00001E6A"/>
    <w:rsid w:val="0003387F"/>
    <w:rsid w:val="00083B37"/>
    <w:rsid w:val="000A0612"/>
    <w:rsid w:val="000B6799"/>
    <w:rsid w:val="000C2768"/>
    <w:rsid w:val="001252CE"/>
    <w:rsid w:val="00152E97"/>
    <w:rsid w:val="001A3900"/>
    <w:rsid w:val="001A6387"/>
    <w:rsid w:val="001A728E"/>
    <w:rsid w:val="001E042A"/>
    <w:rsid w:val="001F29D0"/>
    <w:rsid w:val="00225505"/>
    <w:rsid w:val="00237A10"/>
    <w:rsid w:val="00246466"/>
    <w:rsid w:val="00285E75"/>
    <w:rsid w:val="002F167D"/>
    <w:rsid w:val="003312ED"/>
    <w:rsid w:val="00361B96"/>
    <w:rsid w:val="00370D09"/>
    <w:rsid w:val="00377236"/>
    <w:rsid w:val="004018C1"/>
    <w:rsid w:val="00406DD2"/>
    <w:rsid w:val="00431115"/>
    <w:rsid w:val="0046228B"/>
    <w:rsid w:val="004650CE"/>
    <w:rsid w:val="004727F4"/>
    <w:rsid w:val="004A0A8D"/>
    <w:rsid w:val="00547B71"/>
    <w:rsid w:val="00575B92"/>
    <w:rsid w:val="005B5B15"/>
    <w:rsid w:val="005D4DC9"/>
    <w:rsid w:val="005F77E2"/>
    <w:rsid w:val="005F7999"/>
    <w:rsid w:val="00625BB0"/>
    <w:rsid w:val="00626EDA"/>
    <w:rsid w:val="00652BD3"/>
    <w:rsid w:val="006A346B"/>
    <w:rsid w:val="006C58D1"/>
    <w:rsid w:val="006D7FF8"/>
    <w:rsid w:val="006F2E88"/>
    <w:rsid w:val="00704472"/>
    <w:rsid w:val="007547E4"/>
    <w:rsid w:val="007759A6"/>
    <w:rsid w:val="00780533"/>
    <w:rsid w:val="00791457"/>
    <w:rsid w:val="00795F4F"/>
    <w:rsid w:val="007B3E71"/>
    <w:rsid w:val="007F372E"/>
    <w:rsid w:val="007F5D13"/>
    <w:rsid w:val="007F7C9B"/>
    <w:rsid w:val="008D5E06"/>
    <w:rsid w:val="008D6D77"/>
    <w:rsid w:val="0094623B"/>
    <w:rsid w:val="00950A0A"/>
    <w:rsid w:val="00954BFF"/>
    <w:rsid w:val="00A264F5"/>
    <w:rsid w:val="00A647A1"/>
    <w:rsid w:val="00AA316B"/>
    <w:rsid w:val="00AF5CB4"/>
    <w:rsid w:val="00B1552F"/>
    <w:rsid w:val="00B20BAA"/>
    <w:rsid w:val="00B733CE"/>
    <w:rsid w:val="00BC1FD2"/>
    <w:rsid w:val="00BF473C"/>
    <w:rsid w:val="00C07855"/>
    <w:rsid w:val="00C5524C"/>
    <w:rsid w:val="00C92C41"/>
    <w:rsid w:val="00CC4BB0"/>
    <w:rsid w:val="00CD2A5D"/>
    <w:rsid w:val="00D01DED"/>
    <w:rsid w:val="00D263A3"/>
    <w:rsid w:val="00D40DF3"/>
    <w:rsid w:val="00D53E6F"/>
    <w:rsid w:val="00D53FB9"/>
    <w:rsid w:val="00D57E3E"/>
    <w:rsid w:val="00D91BA9"/>
    <w:rsid w:val="00DB24CB"/>
    <w:rsid w:val="00DF5013"/>
    <w:rsid w:val="00E62396"/>
    <w:rsid w:val="00E6460B"/>
    <w:rsid w:val="00E76717"/>
    <w:rsid w:val="00E81521"/>
    <w:rsid w:val="00E95BCC"/>
    <w:rsid w:val="00E9640A"/>
    <w:rsid w:val="00EA6E0C"/>
    <w:rsid w:val="00ED324C"/>
    <w:rsid w:val="00F105A4"/>
    <w:rsid w:val="00F1586E"/>
    <w:rsid w:val="00F237A1"/>
    <w:rsid w:val="00F55359"/>
    <w:rsid w:val="00FC0509"/>
    <w:rsid w:val="00F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83995"/>
  <w15:chartTrackingRefBased/>
  <w15:docId w15:val="{50F59850-F2D0-40C0-B496-71EDE477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1A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sh\AppData\Roaming\Microsoft\Templates\Business%20project%20scope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128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Akash</dc:creator>
  <cp:lastModifiedBy>Akash</cp:lastModifiedBy>
  <cp:revision>59</cp:revision>
  <dcterms:created xsi:type="dcterms:W3CDTF">2025-02-17T05:01:00Z</dcterms:created>
  <dcterms:modified xsi:type="dcterms:W3CDTF">2025-02-17T07:28:00Z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