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5BEA0451" w:rsidR="00C26F9D" w:rsidRDefault="71457D04" w:rsidP="71457D04">
      <w:pPr>
        <w:jc w:val="center"/>
        <w:rPr>
          <w:rFonts w:ascii="Algerian" w:hAnsi="Algerian"/>
          <w:sz w:val="56"/>
          <w:szCs w:val="56"/>
        </w:rPr>
      </w:pPr>
      <w:r w:rsidRPr="71457D04">
        <w:rPr>
          <w:rFonts w:ascii="Algerian" w:hAnsi="Algerian"/>
          <w:sz w:val="56"/>
          <w:szCs w:val="56"/>
        </w:rPr>
        <w:t xml:space="preserve">       STOCK PRICE PREDICTION</w:t>
      </w:r>
    </w:p>
    <w:p w14:paraId="0322C393" w14:textId="469AA54B" w:rsidR="0082023F" w:rsidRPr="003C2621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r w:rsidRPr="003C2621">
        <w:rPr>
          <w:rFonts w:ascii="Gadugi" w:hAnsi="Gadugi"/>
          <w:b/>
          <w:bCs/>
          <w:sz w:val="40"/>
          <w:szCs w:val="40"/>
        </w:rPr>
        <w:t xml:space="preserve">    Department Of </w:t>
      </w:r>
    </w:p>
    <w:p w14:paraId="68236DBB" w14:textId="69977FAB" w:rsidR="0082023F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proofErr w:type="gramStart"/>
      <w:r w:rsidRPr="71457D04">
        <w:rPr>
          <w:rFonts w:ascii="Gadugi" w:hAnsi="Gadugi"/>
          <w:b/>
          <w:bCs/>
          <w:sz w:val="40"/>
          <w:szCs w:val="40"/>
        </w:rPr>
        <w:t>B.TECH</w:t>
      </w:r>
      <w:proofErr w:type="gramEnd"/>
      <w:r w:rsidRPr="71457D04">
        <w:rPr>
          <w:rFonts w:ascii="Gadugi" w:hAnsi="Gadugi"/>
          <w:b/>
          <w:bCs/>
          <w:sz w:val="40"/>
          <w:szCs w:val="40"/>
        </w:rPr>
        <w:t>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proofErr w:type="gramStart"/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  <w:proofErr w:type="gramEnd"/>
    </w:p>
    <w:p w14:paraId="7560EC4C" w14:textId="22C9D707" w:rsidR="0082023F" w:rsidRDefault="71457D04" w:rsidP="004F6A2A">
      <w:pPr>
        <w:rPr>
          <w:rFonts w:ascii="Gadugi" w:hAnsi="Gadugi"/>
          <w:sz w:val="40"/>
          <w:szCs w:val="40"/>
        </w:rPr>
      </w:pPr>
      <w:r w:rsidRPr="71457D04">
        <w:rPr>
          <w:rFonts w:ascii="Gadugi" w:hAnsi="Gadugi"/>
          <w:sz w:val="40"/>
          <w:szCs w:val="40"/>
        </w:rPr>
        <w:t xml:space="preserve">                                           AKASH E</w:t>
      </w:r>
    </w:p>
    <w:p w14:paraId="6C80BF33" w14:textId="48429E21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14:paraId="7FF3A156" w14:textId="77777777" w:rsidR="0082023F" w:rsidRPr="0082023F" w:rsidRDefault="0082023F" w:rsidP="004F6A2A">
      <w:pPr>
        <w:rPr>
          <w:rFonts w:ascii="Gadugi" w:hAnsi="Gadugi"/>
          <w:sz w:val="40"/>
          <w:szCs w:val="40"/>
        </w:rPr>
      </w:pPr>
    </w:p>
    <w:p w14:paraId="42A711EB" w14:textId="4564748C" w:rsidR="00D5345A" w:rsidRPr="00D5345A" w:rsidRDefault="00C26F9D" w:rsidP="71457D04">
      <w:r>
        <w:br w:type="page"/>
      </w:r>
      <w:r w:rsidR="00D5345A">
        <w:rPr>
          <w:noProof/>
        </w:rPr>
        <w:lastRenderedPageBreak/>
        <w:drawing>
          <wp:inline distT="0" distB="0" distL="0" distR="0" wp14:anchorId="377243C2" wp14:editId="0636FF78">
            <wp:extent cx="5702300" cy="3095625"/>
            <wp:effectExtent l="0" t="0" r="0" b="0"/>
            <wp:docPr id="1980562569" name="Picture 198056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9FC" w14:textId="77777777" w:rsidR="00D5345A" w:rsidRDefault="00D5345A" w:rsidP="00D5345A"/>
    <w:p w14:paraId="56BA9E79" w14:textId="77777777" w:rsidR="00790E24" w:rsidRDefault="00D5345A" w:rsidP="00790E24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 xml:space="preserve">MY </w:t>
      </w:r>
      <w:proofErr w:type="gramStart"/>
      <w:r w:rsidRPr="00D5345A">
        <w:rPr>
          <w:rFonts w:ascii="Algerian" w:hAnsi="Algerian"/>
          <w:b/>
          <w:bCs/>
          <w:sz w:val="48"/>
          <w:szCs w:val="48"/>
        </w:rPr>
        <w:t>UNDERSTANDING :</w:t>
      </w:r>
      <w:proofErr w:type="gramEnd"/>
    </w:p>
    <w:p w14:paraId="051E7873" w14:textId="703A3E47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sz w:val="36"/>
          <w:szCs w:val="36"/>
        </w:rPr>
        <w:t xml:space="preserve">My understanding on this project </w:t>
      </w:r>
      <w:r w:rsidRPr="71457D04">
        <w:rPr>
          <w:b/>
          <w:bCs/>
          <w:sz w:val="36"/>
          <w:szCs w:val="36"/>
        </w:rPr>
        <w:t>“STOCK PRICE PREDICTION”</w:t>
      </w:r>
      <w:r w:rsidRPr="71457D04">
        <w:rPr>
          <w:sz w:val="36"/>
          <w:szCs w:val="36"/>
        </w:rPr>
        <w:t xml:space="preserve"> </w:t>
      </w:r>
      <w:r w:rsidRPr="71457D04">
        <w:rPr>
          <w:rFonts w:ascii="Calibri" w:eastAsia="Calibri" w:hAnsi="Calibri" w:cs="Calibri"/>
          <w:sz w:val="36"/>
          <w:szCs w:val="36"/>
        </w:rPr>
        <w:t>involves using historical data, market analysis, and various models to forecast future stock price movements. It aids investors and traders in making informed decisions about buying or selling stocks.</w:t>
      </w:r>
    </w:p>
    <w:p w14:paraId="42C265E3" w14:textId="4AF361EA" w:rsidR="00790E24" w:rsidRDefault="71457D04" w:rsidP="00790E2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 xml:space="preserve">AIM OF MY </w:t>
      </w:r>
      <w:proofErr w:type="gramStart"/>
      <w:r w:rsidRPr="71457D04">
        <w:rPr>
          <w:rFonts w:ascii="Algerian" w:hAnsi="Algerian"/>
          <w:b/>
          <w:bCs/>
          <w:sz w:val="48"/>
          <w:szCs w:val="48"/>
        </w:rPr>
        <w:t>PROJECT :</w:t>
      </w:r>
      <w:proofErr w:type="gramEnd"/>
    </w:p>
    <w:p w14:paraId="7C3C8A0D" w14:textId="5D9F23A3" w:rsidR="00790E24" w:rsidRDefault="71457D04" w:rsidP="71457D04">
      <w:pPr>
        <w:rPr>
          <w:sz w:val="36"/>
          <w:szCs w:val="36"/>
        </w:rPr>
      </w:pPr>
      <w:r w:rsidRPr="71457D04">
        <w:rPr>
          <w:sz w:val="36"/>
          <w:szCs w:val="36"/>
        </w:rPr>
        <w:t>The primary aims of stock price prediction are to assist users in making investment decisions, managing risk, and enhancing trading strategies.</w:t>
      </w:r>
    </w:p>
    <w:p w14:paraId="27CA15BB" w14:textId="64869E6E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OBJECTIVES OF MY PROJECT:</w:t>
      </w:r>
    </w:p>
    <w:p w14:paraId="69702E37" w14:textId="1BE137E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Audience Understanding</w:t>
      </w:r>
    </w:p>
    <w:p w14:paraId="2B9C4B9A" w14:textId="741913D3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Facilitate Informed Investment Decisions</w:t>
      </w:r>
    </w:p>
    <w:p w14:paraId="64A522AE" w14:textId="30750A20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Risk Mitigation</w:t>
      </w:r>
    </w:p>
    <w:p w14:paraId="2F8C0327" w14:textId="239B84E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lastRenderedPageBreak/>
        <w:t>Optimized Portfolio Management</w:t>
      </w:r>
    </w:p>
    <w:p w14:paraId="25548506" w14:textId="6E0F9AC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Long-Term Planning</w:t>
      </w:r>
    </w:p>
    <w:p w14:paraId="4AC5B972" w14:textId="6F24D5AA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Enhance Trading Strategies</w:t>
      </w:r>
    </w:p>
    <w:p w14:paraId="2EC2C61C" w14:textId="394FE407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Improve Returns</w:t>
      </w:r>
    </w:p>
    <w:p w14:paraId="44097842" w14:textId="6AFD83B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Research and Insights</w:t>
      </w:r>
    </w:p>
    <w:p w14:paraId="0F6FE917" w14:textId="7C772A4F" w:rsidR="00790E24" w:rsidRDefault="71457D04" w:rsidP="001E6A6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AUDIENCE UNDERSTANDING:</w:t>
      </w:r>
    </w:p>
    <w:p w14:paraId="1D4390C5" w14:textId="314B897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to your audience's knowledge level, whether they are individual investors, professional traders, or policymakers.</w:t>
      </w:r>
    </w:p>
    <w:p w14:paraId="199F3578" w14:textId="1C4B2AEA" w:rsidR="71457D04" w:rsidRDefault="71457D04" w:rsidP="71457D04">
      <w:pPr>
        <w:rPr>
          <w:rFonts w:ascii="Calibri" w:eastAsia="Calibri" w:hAnsi="Calibri" w:cs="Calibri"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FACILITATE INFORMED INVESTMENT DECISIONS:</w:t>
      </w:r>
      <w:r w:rsidRPr="71457D0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45BBBA07" w14:textId="2B3E490E" w:rsidR="71457D04" w:rsidRDefault="71457D04" w:rsidP="71457D0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Calibri" w:eastAsia="Calibri" w:hAnsi="Calibri" w:cs="Calibri"/>
          <w:sz w:val="36"/>
          <w:szCs w:val="36"/>
        </w:rPr>
        <w:t>The primary objective is to provide investors with insights and information to make well-informed decisions regarding buying, holding, or selling stocks.</w:t>
      </w:r>
    </w:p>
    <w:p w14:paraId="4C8DC3BD" w14:textId="6CE53CE5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RISK MITIGATION: </w:t>
      </w:r>
    </w:p>
    <w:p w14:paraId="0632624E" w14:textId="71A51B2C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By predicting stock price movements, investors can identify potential risks and take measures to mitigate them, reducing the likelihood of financial losses.</w:t>
      </w:r>
    </w:p>
    <w:p w14:paraId="2E893D57" w14:textId="195C9F44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OPTIMIZE PORTFOLIO MANAGEMENT: </w:t>
      </w:r>
    </w:p>
    <w:p w14:paraId="159ECD62" w14:textId="6929EDA4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aid in optimizing investment portfolios by helping investors allocate assets effectively to achieve their financial goals.</w:t>
      </w:r>
    </w:p>
    <w:p w14:paraId="73006A06" w14:textId="76D85BFF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ENHANCE TRADING STRATEGIES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27405367" w14:textId="2BD6CF6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lastRenderedPageBreak/>
        <w:t>Traders use stock price predictions to refine their trading strategies, enabling them to make more precise entries and exits in the market.</w:t>
      </w:r>
    </w:p>
    <w:p w14:paraId="4228153A" w14:textId="75DE13E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p w14:paraId="7E1EF9E8" w14:textId="1AC350E6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IMPROVE RETURNS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4DF7C7E0" w14:textId="689B8308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 xml:space="preserve"> By making accurate predictions, investors and traders aim to improve the overall returns on their investments and trading activities.</w:t>
      </w:r>
    </w:p>
    <w:p w14:paraId="056AB73A" w14:textId="7A3E12E2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LONG-TERM PLANNING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3140B565" w14:textId="0B5DC70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Investors can use predictions to make long-term financial plans, such as retirement planning or saving for major life events.</w:t>
      </w:r>
    </w:p>
    <w:p w14:paraId="0C15F8AE" w14:textId="0503D2CA" w:rsidR="71457D04" w:rsidRDefault="71457D04" w:rsidP="71457D04">
      <w:pPr>
        <w:spacing w:after="0"/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RESEARCH AND INSIGHTS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3C214362" w14:textId="023B32FA" w:rsidR="71457D04" w:rsidRDefault="71457D04" w:rsidP="71457D04">
      <w:pPr>
        <w:spacing w:after="0"/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t xml:space="preserve"> Analysts and researchers aim to gain insights into market dynamics, helping them understand the forces driving stock price movements.</w:t>
      </w:r>
    </w:p>
    <w:p w14:paraId="4B8D578F" w14:textId="2959014E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sectPr w:rsidR="71457D04" w:rsidSect="004F6A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2C5F" w14:textId="77777777" w:rsidR="00131EBD" w:rsidRDefault="00131EBD" w:rsidP="00D5345A">
      <w:pPr>
        <w:spacing w:after="0" w:line="240" w:lineRule="auto"/>
      </w:pPr>
      <w:r>
        <w:separator/>
      </w:r>
    </w:p>
  </w:endnote>
  <w:endnote w:type="continuationSeparator" w:id="0">
    <w:p w14:paraId="74A3E601" w14:textId="77777777" w:rsidR="00131EBD" w:rsidRDefault="00131EBD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7BA2395" w14:textId="77777777" w:rsidTr="71457D04">
      <w:trPr>
        <w:trHeight w:val="300"/>
      </w:trPr>
      <w:tc>
        <w:tcPr>
          <w:tcW w:w="3005" w:type="dxa"/>
        </w:tcPr>
        <w:p w14:paraId="5E3A59D6" w14:textId="6FC0B503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165ABB2E" w14:textId="39A8755D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6EC460EA" w14:textId="5519ACC3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057EEF9C" w14:textId="2C672BE9" w:rsidR="71457D04" w:rsidRDefault="71457D04" w:rsidP="7145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6ED1" w14:textId="77777777" w:rsidR="00131EBD" w:rsidRDefault="00131EBD" w:rsidP="00D5345A">
      <w:pPr>
        <w:spacing w:after="0" w:line="240" w:lineRule="auto"/>
      </w:pPr>
      <w:r>
        <w:separator/>
      </w:r>
    </w:p>
  </w:footnote>
  <w:footnote w:type="continuationSeparator" w:id="0">
    <w:p w14:paraId="13BC9FBE" w14:textId="77777777" w:rsidR="00131EBD" w:rsidRDefault="00131EBD" w:rsidP="00D5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B50F0FD" w14:textId="77777777" w:rsidTr="71457D04">
      <w:trPr>
        <w:trHeight w:val="300"/>
      </w:trPr>
      <w:tc>
        <w:tcPr>
          <w:tcW w:w="3005" w:type="dxa"/>
        </w:tcPr>
        <w:p w14:paraId="3FD0962B" w14:textId="5707C35B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08B09718" w14:textId="2A404593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5600BF82" w14:textId="3DAD5427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78A862D9" w14:textId="0012331A" w:rsidR="71457D04" w:rsidRDefault="71457D04" w:rsidP="7145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5" w15:restartNumberingAfterBreak="0">
    <w:nsid w:val="4345519B"/>
    <w:multiLevelType w:val="hybridMultilevel"/>
    <w:tmpl w:val="8ACE7B82"/>
    <w:lvl w:ilvl="0" w:tplc="B4D01468">
      <w:start w:val="1"/>
      <w:numFmt w:val="decimal"/>
      <w:lvlText w:val="%1."/>
      <w:lvlJc w:val="left"/>
      <w:pPr>
        <w:ind w:left="720" w:hanging="360"/>
      </w:pPr>
    </w:lvl>
    <w:lvl w:ilvl="1" w:tplc="30BABAC4">
      <w:start w:val="1"/>
      <w:numFmt w:val="lowerLetter"/>
      <w:lvlText w:val="%2."/>
      <w:lvlJc w:val="left"/>
      <w:pPr>
        <w:ind w:left="1440" w:hanging="360"/>
      </w:pPr>
    </w:lvl>
    <w:lvl w:ilvl="2" w:tplc="A0D45F62">
      <w:start w:val="1"/>
      <w:numFmt w:val="lowerRoman"/>
      <w:lvlText w:val="%3."/>
      <w:lvlJc w:val="right"/>
      <w:pPr>
        <w:ind w:left="2160" w:hanging="180"/>
      </w:pPr>
    </w:lvl>
    <w:lvl w:ilvl="3" w:tplc="C64AA544">
      <w:start w:val="1"/>
      <w:numFmt w:val="decimal"/>
      <w:lvlText w:val="%4."/>
      <w:lvlJc w:val="left"/>
      <w:pPr>
        <w:ind w:left="2880" w:hanging="360"/>
      </w:pPr>
    </w:lvl>
    <w:lvl w:ilvl="4" w:tplc="B98A80B8">
      <w:start w:val="1"/>
      <w:numFmt w:val="lowerLetter"/>
      <w:lvlText w:val="%5."/>
      <w:lvlJc w:val="left"/>
      <w:pPr>
        <w:ind w:left="3600" w:hanging="360"/>
      </w:pPr>
    </w:lvl>
    <w:lvl w:ilvl="5" w:tplc="75B40C52">
      <w:start w:val="1"/>
      <w:numFmt w:val="lowerRoman"/>
      <w:lvlText w:val="%6."/>
      <w:lvlJc w:val="right"/>
      <w:pPr>
        <w:ind w:left="4320" w:hanging="180"/>
      </w:pPr>
    </w:lvl>
    <w:lvl w:ilvl="6" w:tplc="079E7A68">
      <w:start w:val="1"/>
      <w:numFmt w:val="decimal"/>
      <w:lvlText w:val="%7."/>
      <w:lvlJc w:val="left"/>
      <w:pPr>
        <w:ind w:left="5040" w:hanging="360"/>
      </w:pPr>
    </w:lvl>
    <w:lvl w:ilvl="7" w:tplc="66B24B84">
      <w:start w:val="1"/>
      <w:numFmt w:val="lowerLetter"/>
      <w:lvlText w:val="%8."/>
      <w:lvlJc w:val="left"/>
      <w:pPr>
        <w:ind w:left="5760" w:hanging="360"/>
      </w:pPr>
    </w:lvl>
    <w:lvl w:ilvl="8" w:tplc="8D3821EA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09288">
    <w:abstractNumId w:val="5"/>
  </w:num>
  <w:num w:numId="2" w16cid:durableId="1721244591">
    <w:abstractNumId w:val="3"/>
  </w:num>
  <w:num w:numId="3" w16cid:durableId="1824158508">
    <w:abstractNumId w:val="2"/>
  </w:num>
  <w:num w:numId="4" w16cid:durableId="1573391504">
    <w:abstractNumId w:val="1"/>
  </w:num>
  <w:num w:numId="5" w16cid:durableId="1414008724">
    <w:abstractNumId w:val="4"/>
  </w:num>
  <w:num w:numId="6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131EBD"/>
    <w:rsid w:val="00190C63"/>
    <w:rsid w:val="001E6A64"/>
    <w:rsid w:val="003C2621"/>
    <w:rsid w:val="00426524"/>
    <w:rsid w:val="004F6A2A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EF16AB"/>
    <w:rsid w:val="714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C26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26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2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guhan231102@outlook.com</cp:lastModifiedBy>
  <cp:revision>2</cp:revision>
  <dcterms:created xsi:type="dcterms:W3CDTF">2023-09-26T11:59:00Z</dcterms:created>
  <dcterms:modified xsi:type="dcterms:W3CDTF">2023-09-26T11:59:00Z</dcterms:modified>
</cp:coreProperties>
</file>