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39" w:rsidRPr="001B2A39" w:rsidRDefault="001B2A39" w:rsidP="001B2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5B6C"/>
          <w:sz w:val="24"/>
          <w:szCs w:val="24"/>
        </w:rPr>
      </w:pPr>
      <w:proofErr w:type="spellStart"/>
      <w:r w:rsidRPr="001B2A39">
        <w:rPr>
          <w:rFonts w:ascii="Times New Roman" w:eastAsia="Times New Roman" w:hAnsi="Times New Roman" w:cs="Times New Roman"/>
          <w:color w:val="ED5B6C"/>
          <w:sz w:val="24"/>
          <w:szCs w:val="24"/>
        </w:rPr>
        <w:t>Gramer</w:t>
      </w:r>
      <w:proofErr w:type="spellEnd"/>
      <w:r w:rsidRPr="001B2A39">
        <w:rPr>
          <w:rFonts w:ascii="Times New Roman" w:eastAsia="Times New Roman" w:hAnsi="Times New Roman" w:cs="Times New Roman"/>
          <w:color w:val="ED5B6C"/>
          <w:sz w:val="24"/>
          <w:szCs w:val="24"/>
        </w:rPr>
        <w:t xml:space="preserve"> Tricks</w:t>
      </w:r>
      <w:proofErr w:type="gramStart"/>
      <w:r w:rsidRPr="001B2A39">
        <w:rPr>
          <w:rFonts w:ascii="Times New Roman" w:eastAsia="Times New Roman" w:hAnsi="Times New Roman" w:cs="Times New Roman"/>
          <w:color w:val="ED5B6C"/>
          <w:sz w:val="24"/>
          <w:szCs w:val="24"/>
        </w:rPr>
        <w:t>:-</w:t>
      </w:r>
      <w:proofErr w:type="gramEnd"/>
      <w:r w:rsidRPr="001B2A3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1B2A39">
          <w:rPr>
            <w:rStyle w:val="Hyperlink"/>
            <w:rFonts w:ascii="Times New Roman" w:hAnsi="Times New Roman" w:cs="Times New Roman"/>
            <w:sz w:val="24"/>
            <w:szCs w:val="24"/>
          </w:rPr>
          <w:t>https://www.800score.com/content/guidec4view1V7a.html</w:t>
        </w:r>
      </w:hyperlink>
    </w:p>
    <w:p w:rsidR="001B2A39" w:rsidRPr="001B2A39" w:rsidRDefault="001B2A39" w:rsidP="001B2A3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ED5B6C"/>
          <w:sz w:val="24"/>
          <w:szCs w:val="24"/>
        </w:rPr>
      </w:pPr>
    </w:p>
    <w:p w:rsidR="001B2A39" w:rsidRPr="001B2A39" w:rsidRDefault="001B2A39" w:rsidP="001B2A39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1B2A39">
        <w:rPr>
          <w:rFonts w:ascii="Times New Roman" w:eastAsia="Times New Roman" w:hAnsi="Times New Roman" w:cs="Times New Roman"/>
          <w:color w:val="666666"/>
          <w:sz w:val="24"/>
          <w:szCs w:val="24"/>
        </w:rPr>
        <w:t>Use </w:t>
      </w:r>
      <w:r w:rsidRPr="001B2A39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that</w:t>
      </w:r>
      <w:r w:rsidRPr="001B2A39">
        <w:rPr>
          <w:rFonts w:ascii="Times New Roman" w:eastAsia="Times New Roman" w:hAnsi="Times New Roman" w:cs="Times New Roman"/>
          <w:color w:val="666666"/>
          <w:sz w:val="24"/>
          <w:szCs w:val="24"/>
        </w:rPr>
        <w:t> before a restrictive clause.</w:t>
      </w:r>
    </w:p>
    <w:p w:rsidR="001B2A39" w:rsidRPr="001B2A39" w:rsidRDefault="001B2A39" w:rsidP="001B2A39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1B2A39">
        <w:rPr>
          <w:rFonts w:ascii="Times New Roman" w:eastAsia="Times New Roman" w:hAnsi="Times New Roman" w:cs="Times New Roman"/>
          <w:color w:val="666666"/>
          <w:sz w:val="24"/>
          <w:szCs w:val="24"/>
        </w:rPr>
        <w:t>Use </w:t>
      </w:r>
      <w:r w:rsidRPr="001B2A39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bdr w:val="none" w:sz="0" w:space="0" w:color="auto" w:frame="1"/>
        </w:rPr>
        <w:t>which</w:t>
      </w:r>
      <w:r w:rsidRPr="001B2A39">
        <w:rPr>
          <w:rFonts w:ascii="Times New Roman" w:eastAsia="Times New Roman" w:hAnsi="Times New Roman" w:cs="Times New Roman"/>
          <w:color w:val="666666"/>
          <w:sz w:val="24"/>
          <w:szCs w:val="24"/>
        </w:rPr>
        <w:t> before a nonrestrictive clause.</w:t>
      </w:r>
    </w:p>
    <w:p w:rsidR="001B2A39" w:rsidRPr="001B2A39" w:rsidRDefault="001B2A39" w:rsidP="001B2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B182F"/>
          <w:sz w:val="24"/>
          <w:szCs w:val="24"/>
        </w:rPr>
      </w:pPr>
      <w:r w:rsidRPr="001B2A39">
        <w:rPr>
          <w:rFonts w:ascii="Times New Roman" w:eastAsia="Times New Roman" w:hAnsi="Times New Roman" w:cs="Times New Roman"/>
          <w:color w:val="0B182F"/>
          <w:sz w:val="24"/>
          <w:szCs w:val="24"/>
        </w:rPr>
        <w:t> 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>In contrast to</w:t>
      </w:r>
      <w:proofErr w:type="gramStart"/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>..</w:t>
      </w:r>
      <w:proofErr w:type="gramEnd"/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B2A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contrast to prior rule, I claimed to support them.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1B2A3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Lead to</w:t>
      </w:r>
      <w:proofErr w:type="gramStart"/>
      <w:r w:rsidRPr="001B2A39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..</w:t>
      </w:r>
      <w:proofErr w:type="gramEnd"/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B2A3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Rapid and unsustainable growth often leads to problems.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 xml:space="preserve">Prohibited </w:t>
      </w:r>
      <w:proofErr w:type="spellStart"/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>from+gerund</w:t>
      </w:r>
      <w:proofErr w:type="spellEnd"/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>:-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1B2A39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You are prohibited from using a calculator on test day.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>Grow from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1B2A39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Dell Computer grew from a start-up to</w:t>
      </w:r>
      <w:r w:rsidRPr="001B2A39">
        <w:rPr>
          <w:rStyle w:val="Strong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1B2A39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a Fortune 500 company in less than fifteen years.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r w:rsidRPr="001B2A39">
        <w:rPr>
          <w:rFonts w:ascii="Times New Roman" w:hAnsi="Times New Roman" w:cs="Times New Roman"/>
          <w:b/>
          <w:bCs/>
          <w:color w:val="E76926"/>
          <w:sz w:val="24"/>
          <w:szCs w:val="24"/>
        </w:rPr>
        <w:t>Grow out of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  <w:r w:rsidRPr="001B2A39"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  <w:t>They quickly grew out of their first office.</w:t>
      </w: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tbl>
      <w:tblPr>
        <w:tblW w:w="4500" w:type="pct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27"/>
        <w:gridCol w:w="5897"/>
      </w:tblGrid>
      <w:tr w:rsidR="001B2A39" w:rsidRPr="001B2A39" w:rsidTr="00AF49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save for</w:t>
            </w:r>
          </w:p>
        </w:tc>
        <w:tc>
          <w:tcPr>
            <w:tcW w:w="3500" w:type="pct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Save for William, no one else passed the exam.</w:t>
            </w:r>
          </w:p>
        </w:tc>
      </w:tr>
      <w:tr w:rsidR="001B2A39" w:rsidRPr="001B2A39" w:rsidTr="00AF49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save from</w:t>
            </w:r>
          </w:p>
        </w:tc>
        <w:tc>
          <w:tcPr>
            <w:tcW w:w="3500" w:type="pct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Many people use business school to save them from dull jobs.</w:t>
            </w:r>
          </w:p>
        </w:tc>
      </w:tr>
      <w:tr w:rsidR="001B2A39" w:rsidRPr="001B2A39" w:rsidTr="00AF49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decide to</w:t>
            </w:r>
          </w:p>
        </w:tc>
        <w:tc>
          <w:tcPr>
            <w:tcW w:w="3500" w:type="pct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We decided to continue working on the project.</w:t>
            </w:r>
          </w:p>
        </w:tc>
      </w:tr>
      <w:tr w:rsidR="001B2A39" w:rsidRPr="001B2A39" w:rsidTr="00AF49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decide on</w:t>
            </w:r>
          </w:p>
        </w:tc>
        <w:tc>
          <w:tcPr>
            <w:tcW w:w="3500" w:type="pct"/>
            <w:shd w:val="clear" w:color="auto" w:fill="FFFFFF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We decided on the new format for the lecture series.</w:t>
            </w:r>
          </w:p>
        </w:tc>
      </w:tr>
    </w:tbl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Style w:val="Emphasis"/>
          <w:rFonts w:ascii="Times New Roman" w:hAnsi="Times New Roman" w:cs="Times New Roman"/>
          <w:i w:val="0"/>
          <w:color w:val="333333"/>
          <w:sz w:val="24"/>
          <w:szCs w:val="24"/>
          <w:shd w:val="clear" w:color="auto" w:fill="FFFFFF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  <w:bookmarkStart w:id="0" w:name="_GoBack"/>
      <w:bookmarkEnd w:id="0"/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tbl>
      <w:tblPr>
        <w:tblW w:w="6750" w:type="dxa"/>
        <w:jc w:val="center"/>
        <w:tblCellSpacing w:w="0" w:type="dxa"/>
        <w:shd w:val="clear" w:color="auto" w:fill="ECF2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6661"/>
        <w:gridCol w:w="34"/>
      </w:tblGrid>
      <w:tr w:rsidR="001B2A39" w:rsidRPr="001B2A39" w:rsidTr="00AF4955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ECF2F9"/>
            <w:vAlign w:val="center"/>
            <w:hideMark/>
          </w:tcPr>
          <w:p w:rsidR="001B2A39" w:rsidRPr="001B2A39" w:rsidRDefault="001B2A39" w:rsidP="00AF4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EB4723" wp14:editId="1714B181">
                  <wp:extent cx="4290695" cy="149225"/>
                  <wp:effectExtent l="0" t="0" r="0" b="3175"/>
                  <wp:docPr id="9" name="Picture 9" descr="https://www.800score.com/content/sentence_files/border-TO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800score.com/content/sentence_files/border-TO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69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A39" w:rsidRPr="001B2A39" w:rsidTr="00AF4955">
        <w:trPr>
          <w:tblCellSpacing w:w="0" w:type="dxa"/>
          <w:jc w:val="center"/>
        </w:trPr>
        <w:tc>
          <w:tcPr>
            <w:tcW w:w="60" w:type="dxa"/>
            <w:shd w:val="clear" w:color="auto" w:fill="ECF2F9"/>
            <w:hideMark/>
          </w:tcPr>
          <w:p w:rsidR="001B2A39" w:rsidRPr="001B2A39" w:rsidRDefault="001B2A39" w:rsidP="00AF4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15" w:type="dxa"/>
            <w:shd w:val="clear" w:color="auto" w:fill="ECF2F9"/>
            <w:hideMark/>
          </w:tcPr>
          <w:tbl>
            <w:tblPr>
              <w:tblW w:w="6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4"/>
              <w:gridCol w:w="2127"/>
              <w:gridCol w:w="2484"/>
            </w:tblGrid>
            <w:tr w:rsidR="001B2A39" w:rsidRPr="001B2A39" w:rsidTr="00AF4955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ECF2F9"/>
                  <w:vAlign w:val="center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b/>
                      <w:bCs/>
                      <w:color w:val="3C7CB5"/>
                      <w:sz w:val="24"/>
                      <w:szCs w:val="24"/>
                    </w:rPr>
                    <w:t>These pronouns are always </w:t>
                  </w:r>
                  <w:r w:rsidRPr="001B2A3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3C7CB5"/>
                      <w:sz w:val="24"/>
                      <w:szCs w:val="24"/>
                    </w:rPr>
                    <w:t>singular</w:t>
                  </w:r>
                  <w:r w:rsidRPr="001B2A39">
                    <w:rPr>
                      <w:rFonts w:ascii="Times New Roman" w:eastAsia="Times New Roman" w:hAnsi="Times New Roman" w:cs="Times New Roman"/>
                      <w:b/>
                      <w:bCs/>
                      <w:color w:val="3C7CB5"/>
                      <w:sz w:val="24"/>
                      <w:szCs w:val="24"/>
                    </w:rPr>
                    <w:t>:</w:t>
                  </w:r>
                </w:p>
              </w:tc>
            </w:tr>
            <w:tr w:rsidR="001B2A39" w:rsidRPr="001B2A39" w:rsidTr="00AF4955">
              <w:trPr>
                <w:tblCellSpacing w:w="0" w:type="dxa"/>
              </w:trPr>
              <w:tc>
                <w:tcPr>
                  <w:tcW w:w="0" w:type="auto"/>
                  <w:shd w:val="clear" w:color="auto" w:fill="ECF2F9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anyone 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either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neither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what</w:t>
                  </w:r>
                </w:p>
              </w:tc>
              <w:tc>
                <w:tcPr>
                  <w:tcW w:w="0" w:type="auto"/>
                  <w:shd w:val="clear" w:color="auto" w:fill="ECF2F9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anything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everyone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no one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whatever</w:t>
                  </w:r>
                </w:p>
              </w:tc>
              <w:tc>
                <w:tcPr>
                  <w:tcW w:w="0" w:type="auto"/>
                  <w:shd w:val="clear" w:color="auto" w:fill="ECF2F9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each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everything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nothing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whoever</w:t>
                  </w:r>
                </w:p>
              </w:tc>
            </w:tr>
          </w:tbl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98"/>
              <w:gridCol w:w="2398"/>
              <w:gridCol w:w="2065"/>
            </w:tblGrid>
            <w:tr w:rsidR="001B2A39" w:rsidRPr="001B2A39" w:rsidTr="00AF4955">
              <w:trPr>
                <w:tblCellSpacing w:w="0" w:type="dxa"/>
              </w:trPr>
              <w:tc>
                <w:tcPr>
                  <w:tcW w:w="0" w:type="auto"/>
                  <w:gridSpan w:val="3"/>
                  <w:shd w:val="clear" w:color="auto" w:fill="ECF2F9"/>
                  <w:vAlign w:val="center"/>
                  <w:hideMark/>
                </w:tcPr>
                <w:p w:rsidR="001B2A39" w:rsidRPr="001B2A39" w:rsidRDefault="001B2A39" w:rsidP="00AF4955">
                  <w:pPr>
                    <w:spacing w:after="100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b/>
                      <w:bCs/>
                      <w:color w:val="3C7CB5"/>
                      <w:sz w:val="24"/>
                      <w:szCs w:val="24"/>
                    </w:rPr>
                    <w:t>These pronouns are always </w:t>
                  </w:r>
                  <w:r w:rsidRPr="001B2A39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3C7CB5"/>
                      <w:sz w:val="24"/>
                      <w:szCs w:val="24"/>
                    </w:rPr>
                    <w:t>plural:</w:t>
                  </w:r>
                </w:p>
              </w:tc>
            </w:tr>
            <w:tr w:rsidR="001B2A39" w:rsidRPr="001B2A39" w:rsidTr="00AF4955">
              <w:trPr>
                <w:tblCellSpacing w:w="0" w:type="dxa"/>
              </w:trPr>
              <w:tc>
                <w:tcPr>
                  <w:tcW w:w="1650" w:type="pct"/>
                  <w:shd w:val="clear" w:color="auto" w:fill="ECF2F9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both 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many</w:t>
                  </w:r>
                </w:p>
              </w:tc>
              <w:tc>
                <w:tcPr>
                  <w:tcW w:w="1800" w:type="pct"/>
                  <w:shd w:val="clear" w:color="auto" w:fill="ECF2F9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several</w:t>
                  </w: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br/>
                    <w:t>others</w:t>
                  </w:r>
                </w:p>
              </w:tc>
              <w:tc>
                <w:tcPr>
                  <w:tcW w:w="1550" w:type="pct"/>
                  <w:shd w:val="clear" w:color="auto" w:fill="ECF2F9"/>
                  <w:hideMark/>
                </w:tcPr>
                <w:p w:rsidR="001B2A39" w:rsidRPr="001B2A39" w:rsidRDefault="001B2A39" w:rsidP="00AF4955">
                  <w:pPr>
                    <w:spacing w:beforeAutospacing="1" w:after="100" w:afterAutospacing="1" w:line="255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1B2A39"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  <w:t>few</w:t>
                  </w:r>
                </w:p>
              </w:tc>
            </w:tr>
          </w:tbl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60" w:type="dxa"/>
            <w:shd w:val="clear" w:color="auto" w:fill="ECF2F9"/>
            <w:hideMark/>
          </w:tcPr>
          <w:p w:rsidR="001B2A39" w:rsidRPr="001B2A39" w:rsidRDefault="001B2A39" w:rsidP="00AF4955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A39" w:rsidRPr="001B2A39" w:rsidTr="00AF4955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ECF2F9"/>
            <w:vAlign w:val="center"/>
            <w:hideMark/>
          </w:tcPr>
          <w:p w:rsidR="001B2A39" w:rsidRPr="001B2A39" w:rsidRDefault="001B2A39" w:rsidP="00AF4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2A3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A66A7" wp14:editId="2E70D568">
                  <wp:extent cx="4290695" cy="149225"/>
                  <wp:effectExtent l="0" t="0" r="0" b="3175"/>
                  <wp:docPr id="8" name="Picture 8" descr="https://www.800score.com/content/sentence_files/border-B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800score.com/content/sentence_files/border-B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069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1B2A39" w:rsidRPr="001B2A39" w:rsidRDefault="001B2A39" w:rsidP="001B2A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E76926"/>
          <w:sz w:val="24"/>
          <w:szCs w:val="24"/>
        </w:rPr>
      </w:pPr>
    </w:p>
    <w:p w:rsidR="009E1DBB" w:rsidRPr="001B2A39" w:rsidRDefault="009E1DBB">
      <w:pPr>
        <w:rPr>
          <w:rFonts w:ascii="Times New Roman" w:hAnsi="Times New Roman" w:cs="Times New Roman"/>
          <w:sz w:val="24"/>
          <w:szCs w:val="24"/>
        </w:rPr>
      </w:pPr>
    </w:p>
    <w:sectPr w:rsidR="009E1DBB" w:rsidRPr="001B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D590A"/>
    <w:multiLevelType w:val="multilevel"/>
    <w:tmpl w:val="23B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4B"/>
    <w:rsid w:val="001B2A39"/>
    <w:rsid w:val="009E1DBB"/>
    <w:rsid w:val="00D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8C57B-1B08-4DFD-9201-9D38EC35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2A39"/>
    <w:rPr>
      <w:b/>
      <w:bCs/>
    </w:rPr>
  </w:style>
  <w:style w:type="character" w:styleId="Hyperlink">
    <w:name w:val="Hyperlink"/>
    <w:basedOn w:val="DefaultParagraphFont"/>
    <w:uiPriority w:val="99"/>
    <w:unhideWhenUsed/>
    <w:rsid w:val="001B2A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800score.com/content/guidec4view1V7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2019-06-04T17:52:00Z</dcterms:created>
  <dcterms:modified xsi:type="dcterms:W3CDTF">2019-06-04T17:52:00Z</dcterms:modified>
</cp:coreProperties>
</file>