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 Black" w:cs="Arial Black" w:eastAsia="Arial Black" w:hAnsi="Arial Black"/>
          <w:b w:val="1"/>
          <w:sz w:val="48"/>
          <w:szCs w:val="48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8"/>
          <w:szCs w:val="48"/>
          <w:u w:val="single"/>
          <w:rtl w:val="0"/>
        </w:rPr>
        <w:t xml:space="preserve">Bug Reporting For My ToDo App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Deleted Item Reappears After Page 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ID: BUG0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"Deleted item reappears after page refresh"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Deleted tasks reappear when the page is refreshed, indicating a failure in deletion persistence.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task.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task.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Refresh the page.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 remains deleted.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 reappears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Details: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 10, Chrome v99.0.1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Attachments: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 &amp; Priority: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Medium severity, High priority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</w:t>
        <w:br w:type="textWrapping"/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Checkbox Not Responsive On Mobile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ID: BUG002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"Checkbox not responsive on mobile view"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mobile view, the task checkbox is not interactive, preventing users from marking tasks as complete.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app in mobile view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check a task.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Checkbox toggles task completion.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Checkbox is unresponsive.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Details: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Android 12, Chrome v99.0.1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Attachments: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 &amp; Priority: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High severity, High priority.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Input Field Allows Empty Task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ID: BUG003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"Input field allows empty task submission"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Users are able to submit a task with an empty input field, resulting in blank tasks being added to the list.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submit with empty input.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Validation error or submit button disabled.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Blank task is added to the list.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Details: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 10, Firefox v98.0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Attachments: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 &amp; Priority: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Low severity, Medium priority.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</w:t>
        <w:br w:type="textWrapping"/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96" w:top="1296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354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354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354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5414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3541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35414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35414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35414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3541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3541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3541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3541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354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354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354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3541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3541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35414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35414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5414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35414"/>
    <w:rPr>
      <w:b w:val="1"/>
      <w:bCs w:val="1"/>
      <w:smallCaps w:val="1"/>
      <w:color w:val="2e74b5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ZpW0tfUwQa3EPE0/sn97s/yifQ==">CgMxLjA4AHIhMUtLc0RWRGdpc1dvVDhIeU1ic2ctQkZJRFdOeFdGenht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2025-08-05T10:58:00Z</dcterms:created>
  <dc:creator>Akash Tharu</dc:creator>
</cp:coreProperties>
</file>