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C3AB" w14:textId="77777777" w:rsidR="000D5DBE" w:rsidRDefault="00000000">
      <w:pPr>
        <w:pStyle w:val="Heading1"/>
        <w:spacing w:after="200"/>
        <w:jc w:val="center"/>
      </w:pPr>
      <w:r>
        <w:t>Machines Lab Experiment-Based Risk Assessment Register</w:t>
      </w:r>
    </w:p>
    <w:p w14:paraId="7EB76077" w14:textId="77777777" w:rsidR="000D5DBE" w:rsidRDefault="00000000">
      <w:pPr>
        <w:spacing w:after="120"/>
      </w:pPr>
      <w:r>
        <w:t xml:space="preserve">This document provides an experiment-based Machines Lab risk assessment register using the format: </w:t>
      </w:r>
      <w:r>
        <w:rPr>
          <w:b/>
          <w:bCs/>
        </w:rPr>
        <w:t>SL.NO</w:t>
      </w:r>
      <w:r>
        <w:t xml:space="preserve">, </w:t>
      </w:r>
      <w:r>
        <w:rPr>
          <w:b/>
          <w:bCs/>
        </w:rPr>
        <w:t>Experiment / Practical Title</w:t>
      </w:r>
      <w:r>
        <w:t xml:space="preserve">,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Activity/Hazard Source</w:t>
      </w:r>
      <w:r>
        <w:t xml:space="preserve">, </w:t>
      </w:r>
      <w:r>
        <w:rPr>
          <w:b/>
          <w:bCs/>
        </w:rPr>
        <w:t>Potential Risks / Hazards</w:t>
      </w:r>
      <w:r>
        <w:t xml:space="preserve">, </w:t>
      </w:r>
      <w:r>
        <w:rPr>
          <w:b/>
          <w:bCs/>
        </w:rPr>
        <w:t>Risk Level</w:t>
      </w:r>
      <w:r>
        <w:t xml:space="preserve">, </w:t>
      </w:r>
      <w:r>
        <w:rPr>
          <w:b/>
          <w:bCs/>
        </w:rPr>
        <w:t>Control Measures / Mitigation</w:t>
      </w:r>
      <w:r>
        <w:t xml:space="preserve">, and </w:t>
      </w:r>
      <w:r>
        <w:rPr>
          <w:b/>
          <w:bCs/>
        </w:rPr>
        <w:t>Residual Risk</w:t>
      </w:r>
      <w:r>
        <w:t>.</w:t>
      </w:r>
    </w:p>
    <w:p w14:paraId="5BFCC444" w14:textId="77777777" w:rsidR="000D5DBE" w:rsidRDefault="00000000">
      <w:pPr>
        <w:spacing w:after="200"/>
      </w:pPr>
      <w:r>
        <w:t xml:space="preserve"> </w:t>
      </w:r>
    </w:p>
    <w:p w14:paraId="0B025B78" w14:textId="77777777" w:rsidR="000D5DBE" w:rsidRDefault="00000000">
      <w:pPr>
        <w:pStyle w:val="Heading2"/>
        <w:spacing w:after="200"/>
      </w:pPr>
      <w:r>
        <w:t>1. DC Motor Experiments</w:t>
      </w:r>
    </w:p>
    <w:p w14:paraId="747BBA3F" w14:textId="77777777" w:rsidR="000D5DB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71"/>
        <w:gridCol w:w="1641"/>
        <w:gridCol w:w="447"/>
        <w:gridCol w:w="2834"/>
        <w:gridCol w:w="2536"/>
        <w:gridCol w:w="970"/>
        <w:gridCol w:w="3730"/>
        <w:gridCol w:w="1119"/>
      </w:tblGrid>
      <w:tr w:rsidR="000D5DBE" w14:paraId="56372E08" w14:textId="77777777">
        <w:trPr>
          <w:tblHeader/>
        </w:trPr>
        <w:tc>
          <w:tcPr>
            <w:tcW w:w="450" w:type="dxa"/>
          </w:tcPr>
          <w:p w14:paraId="49A4F0CE" w14:textId="77777777" w:rsidR="000D5DB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101" w:type="dxa"/>
          </w:tcPr>
          <w:p w14:paraId="57B6FAA8" w14:textId="77777777" w:rsidR="000D5DBE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00" w:type="dxa"/>
          </w:tcPr>
          <w:p w14:paraId="21BAE77C" w14:textId="77777777" w:rsidR="000D5D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902" w:type="dxa"/>
          </w:tcPr>
          <w:p w14:paraId="1A4F3B78" w14:textId="77777777" w:rsidR="000D5DB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02" w:type="dxa"/>
          </w:tcPr>
          <w:p w14:paraId="6CA91FA4" w14:textId="77777777" w:rsidR="000D5DB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51" w:type="dxa"/>
          </w:tcPr>
          <w:p w14:paraId="2F2FC77F" w14:textId="77777777" w:rsidR="000D5DB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503" w:type="dxa"/>
          </w:tcPr>
          <w:p w14:paraId="570522C9" w14:textId="77777777" w:rsidR="000D5DB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51" w:type="dxa"/>
          </w:tcPr>
          <w:p w14:paraId="7B145614" w14:textId="77777777" w:rsidR="000D5DBE" w:rsidRDefault="00000000">
            <w:r>
              <w:rPr>
                <w:b/>
                <w:bCs/>
              </w:rPr>
              <w:t>Residual Risk</w:t>
            </w:r>
          </w:p>
        </w:tc>
      </w:tr>
      <w:tr w:rsidR="000D5DBE" w14:paraId="473CF422" w14:textId="77777777">
        <w:tc>
          <w:tcPr>
            <w:tcW w:w="450" w:type="dxa"/>
          </w:tcPr>
          <w:p w14:paraId="1DEDD0FC" w14:textId="77777777" w:rsidR="000D5DBE" w:rsidRDefault="00000000">
            <w:r>
              <w:t>1</w:t>
            </w:r>
          </w:p>
        </w:tc>
        <w:tc>
          <w:tcPr>
            <w:tcW w:w="1101" w:type="dxa"/>
          </w:tcPr>
          <w:p w14:paraId="4777127D" w14:textId="77777777" w:rsidR="000D5DBE" w:rsidRDefault="00000000">
            <w:r>
              <w:t>Series DC Motor</w:t>
            </w:r>
          </w:p>
        </w:tc>
        <w:tc>
          <w:tcPr>
            <w:tcW w:w="300" w:type="dxa"/>
          </w:tcPr>
          <w:p w14:paraId="3E0D0F11" w14:textId="77777777" w:rsidR="000D5DBE" w:rsidRDefault="00000000">
            <w:r>
              <w:t>1</w:t>
            </w:r>
          </w:p>
        </w:tc>
        <w:tc>
          <w:tcPr>
            <w:tcW w:w="1902" w:type="dxa"/>
          </w:tcPr>
          <w:p w14:paraId="1607C7DC" w14:textId="77777777" w:rsidR="000D5DBE" w:rsidRDefault="00000000">
            <w:r>
              <w:t>Series motor started or allowed to run with inadequate mechanical load</w:t>
            </w:r>
          </w:p>
        </w:tc>
        <w:tc>
          <w:tcPr>
            <w:tcW w:w="1702" w:type="dxa"/>
          </w:tcPr>
          <w:p w14:paraId="438AFDBE" w14:textId="77777777" w:rsidR="000D5DBE" w:rsidRDefault="00000000">
            <w:r>
              <w:t>Dangerous overspeed, thrown parts, severe rotating-machine hazard</w:t>
            </w:r>
          </w:p>
        </w:tc>
        <w:tc>
          <w:tcPr>
            <w:tcW w:w="651" w:type="dxa"/>
          </w:tcPr>
          <w:p w14:paraId="46352C0D" w14:textId="77777777" w:rsidR="000D5DBE" w:rsidRDefault="00000000">
            <w:r>
              <w:t>High</w:t>
            </w:r>
          </w:p>
        </w:tc>
        <w:tc>
          <w:tcPr>
            <w:tcW w:w="2503" w:type="dxa"/>
          </w:tcPr>
          <w:p w14:paraId="00E7DA40" w14:textId="77777777" w:rsidR="000D5DBE" w:rsidRDefault="00000000">
            <w:r>
              <w:t>Never run the series motor without the specified load arrangement; confirm load path before startup and keep all persons clear of rotating parts</w:t>
            </w:r>
          </w:p>
        </w:tc>
        <w:tc>
          <w:tcPr>
            <w:tcW w:w="751" w:type="dxa"/>
          </w:tcPr>
          <w:p w14:paraId="59AC6F76" w14:textId="77777777" w:rsidR="000D5DBE" w:rsidRDefault="00000000">
            <w:r>
              <w:t>Medium</w:t>
            </w:r>
          </w:p>
        </w:tc>
      </w:tr>
      <w:tr w:rsidR="000D5DBE" w14:paraId="571316CF" w14:textId="77777777">
        <w:tc>
          <w:tcPr>
            <w:tcW w:w="450" w:type="dxa"/>
          </w:tcPr>
          <w:p w14:paraId="086EA1BC" w14:textId="77777777" w:rsidR="000D5DBE" w:rsidRDefault="00000000">
            <w:r>
              <w:t>1</w:t>
            </w:r>
          </w:p>
        </w:tc>
        <w:tc>
          <w:tcPr>
            <w:tcW w:w="1101" w:type="dxa"/>
          </w:tcPr>
          <w:p w14:paraId="173F538F" w14:textId="77777777" w:rsidR="000D5DBE" w:rsidRDefault="00000000">
            <w:r>
              <w:t>Series DC Motor</w:t>
            </w:r>
          </w:p>
        </w:tc>
        <w:tc>
          <w:tcPr>
            <w:tcW w:w="300" w:type="dxa"/>
          </w:tcPr>
          <w:p w14:paraId="73755981" w14:textId="77777777" w:rsidR="000D5DBE" w:rsidRDefault="00000000">
            <w:r>
              <w:t>2</w:t>
            </w:r>
          </w:p>
        </w:tc>
        <w:tc>
          <w:tcPr>
            <w:tcW w:w="1902" w:type="dxa"/>
          </w:tcPr>
          <w:p w14:paraId="77F7B1C8" w14:textId="77777777" w:rsidR="000D5DBE" w:rsidRDefault="00000000">
            <w:r>
              <w:t>Wrong armature or series-field wiring on non-isolated DC supply</w:t>
            </w:r>
          </w:p>
        </w:tc>
        <w:tc>
          <w:tcPr>
            <w:tcW w:w="1702" w:type="dxa"/>
          </w:tcPr>
          <w:p w14:paraId="746C32AD" w14:textId="77777777" w:rsidR="000D5DBE" w:rsidRDefault="00000000">
            <w:r>
              <w:t>Short circuit, fuse rupture, arc event, equipment damage, shock risk</w:t>
            </w:r>
          </w:p>
        </w:tc>
        <w:tc>
          <w:tcPr>
            <w:tcW w:w="651" w:type="dxa"/>
          </w:tcPr>
          <w:p w14:paraId="75E0FBC6" w14:textId="77777777" w:rsidR="000D5DBE" w:rsidRDefault="00000000">
            <w:r>
              <w:t>High</w:t>
            </w:r>
          </w:p>
        </w:tc>
        <w:tc>
          <w:tcPr>
            <w:tcW w:w="2503" w:type="dxa"/>
          </w:tcPr>
          <w:p w14:paraId="5327CE8B" w14:textId="77777777" w:rsidR="000D5DBE" w:rsidRDefault="00000000">
            <w:r>
              <w:t>Complete wiring only when isolated; use two-person circuit check before energisation; verify field and armature paths exactly against the experiment diagram</w:t>
            </w:r>
          </w:p>
        </w:tc>
        <w:tc>
          <w:tcPr>
            <w:tcW w:w="751" w:type="dxa"/>
          </w:tcPr>
          <w:p w14:paraId="392B8ED3" w14:textId="77777777" w:rsidR="000D5DBE" w:rsidRDefault="00000000">
            <w:r>
              <w:t>Low</w:t>
            </w:r>
          </w:p>
        </w:tc>
      </w:tr>
      <w:tr w:rsidR="000D5DBE" w14:paraId="1B41C0D8" w14:textId="77777777">
        <w:tc>
          <w:tcPr>
            <w:tcW w:w="450" w:type="dxa"/>
          </w:tcPr>
          <w:p w14:paraId="125EDB18" w14:textId="77777777" w:rsidR="000D5DBE" w:rsidRDefault="00000000">
            <w:r>
              <w:t>2</w:t>
            </w:r>
          </w:p>
        </w:tc>
        <w:tc>
          <w:tcPr>
            <w:tcW w:w="1101" w:type="dxa"/>
          </w:tcPr>
          <w:p w14:paraId="5C07DDAA" w14:textId="77777777" w:rsidR="000D5DBE" w:rsidRDefault="00000000">
            <w:r>
              <w:t>Shunt DC Motor</w:t>
            </w:r>
          </w:p>
        </w:tc>
        <w:tc>
          <w:tcPr>
            <w:tcW w:w="300" w:type="dxa"/>
          </w:tcPr>
          <w:p w14:paraId="34CFBA92" w14:textId="77777777" w:rsidR="000D5DBE" w:rsidRDefault="00000000">
            <w:r>
              <w:t>3</w:t>
            </w:r>
          </w:p>
        </w:tc>
        <w:tc>
          <w:tcPr>
            <w:tcW w:w="1902" w:type="dxa"/>
          </w:tcPr>
          <w:p w14:paraId="20353787" w14:textId="77777777" w:rsidR="000D5DBE" w:rsidRDefault="00000000">
            <w:r>
              <w:t>Loss of shunt field, weak field, or incorrect field connection</w:t>
            </w:r>
          </w:p>
        </w:tc>
        <w:tc>
          <w:tcPr>
            <w:tcW w:w="1702" w:type="dxa"/>
          </w:tcPr>
          <w:p w14:paraId="349FEA45" w14:textId="77777777" w:rsidR="000D5DBE" w:rsidRDefault="00000000">
            <w:r>
              <w:t>Overspeed, unstable operation, high armature current, machine damage</w:t>
            </w:r>
          </w:p>
        </w:tc>
        <w:tc>
          <w:tcPr>
            <w:tcW w:w="651" w:type="dxa"/>
          </w:tcPr>
          <w:p w14:paraId="75EB23B1" w14:textId="77777777" w:rsidR="000D5DBE" w:rsidRDefault="00000000">
            <w:r>
              <w:t>High</w:t>
            </w:r>
          </w:p>
        </w:tc>
        <w:tc>
          <w:tcPr>
            <w:tcW w:w="2503" w:type="dxa"/>
          </w:tcPr>
          <w:p w14:paraId="58C53A34" w14:textId="77777777" w:rsidR="000D5DBE" w:rsidRDefault="00000000">
            <w:r>
              <w:t>Confirm field circuit continuity before startup; energise in the correct sequence required by the procedure; stop immediately on abnormal speed rise</w:t>
            </w:r>
          </w:p>
        </w:tc>
        <w:tc>
          <w:tcPr>
            <w:tcW w:w="751" w:type="dxa"/>
          </w:tcPr>
          <w:p w14:paraId="2156D54D" w14:textId="77777777" w:rsidR="000D5DBE" w:rsidRDefault="00000000">
            <w:r>
              <w:t>Low</w:t>
            </w:r>
          </w:p>
        </w:tc>
      </w:tr>
      <w:tr w:rsidR="000D5DBE" w14:paraId="70185322" w14:textId="77777777">
        <w:tc>
          <w:tcPr>
            <w:tcW w:w="450" w:type="dxa"/>
          </w:tcPr>
          <w:p w14:paraId="448FD817" w14:textId="77777777" w:rsidR="000D5DBE" w:rsidRDefault="00000000">
            <w:r>
              <w:lastRenderedPageBreak/>
              <w:t>2</w:t>
            </w:r>
          </w:p>
        </w:tc>
        <w:tc>
          <w:tcPr>
            <w:tcW w:w="1101" w:type="dxa"/>
          </w:tcPr>
          <w:p w14:paraId="5D61B7FB" w14:textId="77777777" w:rsidR="000D5DBE" w:rsidRDefault="00000000">
            <w:r>
              <w:t>Shunt DC Motor</w:t>
            </w:r>
          </w:p>
        </w:tc>
        <w:tc>
          <w:tcPr>
            <w:tcW w:w="300" w:type="dxa"/>
          </w:tcPr>
          <w:p w14:paraId="08DBF8EB" w14:textId="77777777" w:rsidR="000D5DBE" w:rsidRDefault="00000000">
            <w:r>
              <w:t>4</w:t>
            </w:r>
          </w:p>
        </w:tc>
        <w:tc>
          <w:tcPr>
            <w:tcW w:w="1902" w:type="dxa"/>
          </w:tcPr>
          <w:p w14:paraId="79E915F3" w14:textId="77777777" w:rsidR="000D5DBE" w:rsidRDefault="00000000">
            <w:r>
              <w:t>Manual measurements or adjustments made near rotating shaft and live terminals</w:t>
            </w:r>
          </w:p>
        </w:tc>
        <w:tc>
          <w:tcPr>
            <w:tcW w:w="1702" w:type="dxa"/>
          </w:tcPr>
          <w:p w14:paraId="7DFC0F86" w14:textId="77777777" w:rsidR="000D5DBE" w:rsidRDefault="00000000">
            <w:r>
              <w:t>Entanglement, probe slip, accidental short circuit, electric shock</w:t>
            </w:r>
          </w:p>
        </w:tc>
        <w:tc>
          <w:tcPr>
            <w:tcW w:w="651" w:type="dxa"/>
          </w:tcPr>
          <w:p w14:paraId="49EC7872" w14:textId="77777777" w:rsidR="000D5DBE" w:rsidRDefault="00000000">
            <w:r>
              <w:t>High</w:t>
            </w:r>
          </w:p>
        </w:tc>
        <w:tc>
          <w:tcPr>
            <w:tcW w:w="2503" w:type="dxa"/>
          </w:tcPr>
          <w:p w14:paraId="0FD5957E" w14:textId="77777777" w:rsidR="000D5DBE" w:rsidRDefault="00000000">
            <w:r>
              <w:t>Keep leads away from rotating parts; assign separate roles for control, load, observation, and recording; do not lean into the machine for readings</w:t>
            </w:r>
          </w:p>
        </w:tc>
        <w:tc>
          <w:tcPr>
            <w:tcW w:w="751" w:type="dxa"/>
          </w:tcPr>
          <w:p w14:paraId="0FD4C1B7" w14:textId="77777777" w:rsidR="000D5DBE" w:rsidRDefault="00000000">
            <w:r>
              <w:t>Low</w:t>
            </w:r>
          </w:p>
        </w:tc>
      </w:tr>
      <w:tr w:rsidR="000D5DBE" w14:paraId="4D4F61FD" w14:textId="77777777">
        <w:tc>
          <w:tcPr>
            <w:tcW w:w="450" w:type="dxa"/>
          </w:tcPr>
          <w:p w14:paraId="703A2E65" w14:textId="77777777" w:rsidR="000D5DBE" w:rsidRDefault="00000000">
            <w:r>
              <w:t>3</w:t>
            </w:r>
          </w:p>
        </w:tc>
        <w:tc>
          <w:tcPr>
            <w:tcW w:w="1101" w:type="dxa"/>
          </w:tcPr>
          <w:p w14:paraId="0312BA07" w14:textId="77777777" w:rsidR="000D5DBE" w:rsidRDefault="00000000">
            <w:r>
              <w:t>Compound DC Motor</w:t>
            </w:r>
          </w:p>
        </w:tc>
        <w:tc>
          <w:tcPr>
            <w:tcW w:w="300" w:type="dxa"/>
          </w:tcPr>
          <w:p w14:paraId="0077503A" w14:textId="77777777" w:rsidR="000D5DBE" w:rsidRDefault="00000000">
            <w:r>
              <w:t>5</w:t>
            </w:r>
          </w:p>
        </w:tc>
        <w:tc>
          <w:tcPr>
            <w:tcW w:w="1902" w:type="dxa"/>
          </w:tcPr>
          <w:p w14:paraId="7C4D5E97" w14:textId="77777777" w:rsidR="000D5DBE" w:rsidRDefault="00000000">
            <w:r>
              <w:t>Series and shunt fields connected with wrong polarity or wrong compounding arrangement</w:t>
            </w:r>
          </w:p>
        </w:tc>
        <w:tc>
          <w:tcPr>
            <w:tcW w:w="1702" w:type="dxa"/>
          </w:tcPr>
          <w:p w14:paraId="3F32CD6C" w14:textId="77777777" w:rsidR="000D5DBE" w:rsidRDefault="00000000">
            <w:r>
              <w:t>Excess current, unstable torque, unexpected speed behaviour, heating</w:t>
            </w:r>
          </w:p>
        </w:tc>
        <w:tc>
          <w:tcPr>
            <w:tcW w:w="651" w:type="dxa"/>
          </w:tcPr>
          <w:p w14:paraId="1AFF77BC" w14:textId="77777777" w:rsidR="000D5DBE" w:rsidRDefault="00000000">
            <w:r>
              <w:t>High</w:t>
            </w:r>
          </w:p>
        </w:tc>
        <w:tc>
          <w:tcPr>
            <w:tcW w:w="2503" w:type="dxa"/>
          </w:tcPr>
          <w:p w14:paraId="55A1366C" w14:textId="77777777" w:rsidR="000D5DBE" w:rsidRDefault="00000000">
            <w:r>
              <w:t>Check cumulative or differential field connections carefully before startup; verify against the intended circuit and do not energise uncertain wiring</w:t>
            </w:r>
          </w:p>
        </w:tc>
        <w:tc>
          <w:tcPr>
            <w:tcW w:w="751" w:type="dxa"/>
          </w:tcPr>
          <w:p w14:paraId="24B19FE2" w14:textId="77777777" w:rsidR="000D5DBE" w:rsidRDefault="00000000">
            <w:r>
              <w:t>Low</w:t>
            </w:r>
          </w:p>
        </w:tc>
      </w:tr>
      <w:tr w:rsidR="000D5DBE" w14:paraId="201E7A0B" w14:textId="77777777">
        <w:tc>
          <w:tcPr>
            <w:tcW w:w="450" w:type="dxa"/>
          </w:tcPr>
          <w:p w14:paraId="796F0C49" w14:textId="77777777" w:rsidR="000D5DBE" w:rsidRDefault="00000000">
            <w:r>
              <w:t>3</w:t>
            </w:r>
          </w:p>
        </w:tc>
        <w:tc>
          <w:tcPr>
            <w:tcW w:w="1101" w:type="dxa"/>
          </w:tcPr>
          <w:p w14:paraId="34374382" w14:textId="77777777" w:rsidR="000D5DBE" w:rsidRDefault="00000000">
            <w:r>
              <w:t>Compound DC Motor</w:t>
            </w:r>
          </w:p>
        </w:tc>
        <w:tc>
          <w:tcPr>
            <w:tcW w:w="300" w:type="dxa"/>
          </w:tcPr>
          <w:p w14:paraId="472596C9" w14:textId="77777777" w:rsidR="000D5DBE" w:rsidRDefault="00000000">
            <w:r>
              <w:t>6</w:t>
            </w:r>
          </w:p>
        </w:tc>
        <w:tc>
          <w:tcPr>
            <w:tcW w:w="1902" w:type="dxa"/>
          </w:tcPr>
          <w:p w14:paraId="08167E94" w14:textId="77777777" w:rsidR="000D5DBE" w:rsidRDefault="00000000">
            <w:r>
              <w:t>Rapid load change or overloading during characteristic test</w:t>
            </w:r>
          </w:p>
        </w:tc>
        <w:tc>
          <w:tcPr>
            <w:tcW w:w="1702" w:type="dxa"/>
          </w:tcPr>
          <w:p w14:paraId="6202BA45" w14:textId="77777777" w:rsidR="000D5DBE" w:rsidRDefault="00000000">
            <w:r>
              <w:t>Belt instability, overheating, abrupt speed change, inaccurate results</w:t>
            </w:r>
          </w:p>
        </w:tc>
        <w:tc>
          <w:tcPr>
            <w:tcW w:w="651" w:type="dxa"/>
          </w:tcPr>
          <w:p w14:paraId="1DB0E659" w14:textId="77777777" w:rsidR="000D5DBE" w:rsidRDefault="00000000">
            <w:r>
              <w:t>Medium</w:t>
            </w:r>
          </w:p>
        </w:tc>
        <w:tc>
          <w:tcPr>
            <w:tcW w:w="2503" w:type="dxa"/>
          </w:tcPr>
          <w:p w14:paraId="2681B2C9" w14:textId="77777777" w:rsidR="000D5DBE" w:rsidRDefault="00000000">
            <w:r>
              <w:t>Apply load gradually; use the designated load operator only; call readings aloud so the load operator keeps a safe body position</w:t>
            </w:r>
          </w:p>
        </w:tc>
        <w:tc>
          <w:tcPr>
            <w:tcW w:w="751" w:type="dxa"/>
          </w:tcPr>
          <w:p w14:paraId="58B48350" w14:textId="77777777" w:rsidR="000D5DBE" w:rsidRDefault="00000000">
            <w:r>
              <w:t>Low</w:t>
            </w:r>
          </w:p>
        </w:tc>
      </w:tr>
    </w:tbl>
    <w:p w14:paraId="4C3CB3A3" w14:textId="77777777" w:rsidR="000D5DBE" w:rsidRDefault="00000000">
      <w:pPr>
        <w:spacing w:before="240"/>
      </w:pPr>
      <w:r>
        <w:t xml:space="preserve"> </w:t>
      </w:r>
    </w:p>
    <w:p w14:paraId="4FC46488" w14:textId="77777777" w:rsidR="000D5DBE" w:rsidRDefault="00000000">
      <w:pPr>
        <w:pStyle w:val="Heading2"/>
        <w:spacing w:after="200"/>
      </w:pPr>
      <w:r>
        <w:t>2. AC Machine Experiments</w:t>
      </w:r>
    </w:p>
    <w:p w14:paraId="3C5199F6" w14:textId="77777777" w:rsidR="000D5DB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86"/>
        <w:gridCol w:w="1831"/>
        <w:gridCol w:w="457"/>
        <w:gridCol w:w="2439"/>
        <w:gridCol w:w="2591"/>
        <w:gridCol w:w="991"/>
        <w:gridCol w:w="3810"/>
        <w:gridCol w:w="1143"/>
      </w:tblGrid>
      <w:tr w:rsidR="000D5DBE" w14:paraId="34BAE66C" w14:textId="77777777">
        <w:trPr>
          <w:tblHeader/>
        </w:trPr>
        <w:tc>
          <w:tcPr>
            <w:tcW w:w="460" w:type="dxa"/>
          </w:tcPr>
          <w:p w14:paraId="218C4311" w14:textId="77777777" w:rsidR="000D5DB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228" w:type="dxa"/>
          </w:tcPr>
          <w:p w14:paraId="1CF5AEB5" w14:textId="77777777" w:rsidR="000D5DBE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07" w:type="dxa"/>
          </w:tcPr>
          <w:p w14:paraId="183C0CD4" w14:textId="77777777" w:rsidR="000D5D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37" w:type="dxa"/>
          </w:tcPr>
          <w:p w14:paraId="52C4E7E6" w14:textId="77777777" w:rsidR="000D5DB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739" w:type="dxa"/>
          </w:tcPr>
          <w:p w14:paraId="670135F3" w14:textId="77777777" w:rsidR="000D5DB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65" w:type="dxa"/>
          </w:tcPr>
          <w:p w14:paraId="347F8B7C" w14:textId="77777777" w:rsidR="000D5DB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557" w:type="dxa"/>
          </w:tcPr>
          <w:p w14:paraId="1C16F695" w14:textId="77777777" w:rsidR="000D5DB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67" w:type="dxa"/>
          </w:tcPr>
          <w:p w14:paraId="37FE6023" w14:textId="77777777" w:rsidR="000D5DBE" w:rsidRDefault="00000000">
            <w:r>
              <w:rPr>
                <w:b/>
                <w:bCs/>
              </w:rPr>
              <w:t>Residual Risk</w:t>
            </w:r>
          </w:p>
        </w:tc>
      </w:tr>
      <w:tr w:rsidR="000D5DBE" w14:paraId="06EEB3A7" w14:textId="77777777">
        <w:tc>
          <w:tcPr>
            <w:tcW w:w="460" w:type="dxa"/>
          </w:tcPr>
          <w:p w14:paraId="0126908F" w14:textId="77777777" w:rsidR="000D5DBE" w:rsidRDefault="00000000">
            <w:r>
              <w:t>1</w:t>
            </w:r>
          </w:p>
        </w:tc>
        <w:tc>
          <w:tcPr>
            <w:tcW w:w="1228" w:type="dxa"/>
          </w:tcPr>
          <w:p w14:paraId="3F8470D3" w14:textId="77777777" w:rsidR="000D5DBE" w:rsidRDefault="00000000">
            <w:r>
              <w:t>AC Generator</w:t>
            </w:r>
          </w:p>
        </w:tc>
        <w:tc>
          <w:tcPr>
            <w:tcW w:w="307" w:type="dxa"/>
          </w:tcPr>
          <w:p w14:paraId="56E9354E" w14:textId="77777777" w:rsidR="000D5DBE" w:rsidRDefault="00000000">
            <w:r>
              <w:t>1</w:t>
            </w:r>
          </w:p>
        </w:tc>
        <w:tc>
          <w:tcPr>
            <w:tcW w:w="1637" w:type="dxa"/>
          </w:tcPr>
          <w:p w14:paraId="4BAED0CB" w14:textId="77777777" w:rsidR="000D5DBE" w:rsidRDefault="00000000">
            <w:r>
              <w:t xml:space="preserve">Generated voltage present at machine </w:t>
            </w:r>
            <w:r>
              <w:lastRenderedPageBreak/>
              <w:t>terminals while rotating</w:t>
            </w:r>
          </w:p>
        </w:tc>
        <w:tc>
          <w:tcPr>
            <w:tcW w:w="1739" w:type="dxa"/>
          </w:tcPr>
          <w:p w14:paraId="0C8CE553" w14:textId="77777777" w:rsidR="000D5DBE" w:rsidRDefault="00000000">
            <w:r>
              <w:lastRenderedPageBreak/>
              <w:t xml:space="preserve">Electric shock, arcing, equipment damage, </w:t>
            </w:r>
            <w:r>
              <w:lastRenderedPageBreak/>
              <w:t>unsafe backfeed condition</w:t>
            </w:r>
          </w:p>
        </w:tc>
        <w:tc>
          <w:tcPr>
            <w:tcW w:w="665" w:type="dxa"/>
          </w:tcPr>
          <w:p w14:paraId="14465202" w14:textId="77777777" w:rsidR="000D5DBE" w:rsidRDefault="00000000">
            <w:r>
              <w:lastRenderedPageBreak/>
              <w:t>High</w:t>
            </w:r>
          </w:p>
        </w:tc>
        <w:tc>
          <w:tcPr>
            <w:tcW w:w="2557" w:type="dxa"/>
          </w:tcPr>
          <w:p w14:paraId="68C4DAAF" w14:textId="77777777" w:rsidR="000D5DBE" w:rsidRDefault="00000000">
            <w:r>
              <w:t xml:space="preserve">Treat generator terminals as live during rotation; verify connections </w:t>
            </w:r>
            <w:r>
              <w:lastRenderedPageBreak/>
              <w:t>before drive-up; isolate before rewiring or touching terminals</w:t>
            </w:r>
          </w:p>
        </w:tc>
        <w:tc>
          <w:tcPr>
            <w:tcW w:w="767" w:type="dxa"/>
          </w:tcPr>
          <w:p w14:paraId="6306621C" w14:textId="77777777" w:rsidR="000D5DBE" w:rsidRDefault="00000000">
            <w:r>
              <w:lastRenderedPageBreak/>
              <w:t>Low</w:t>
            </w:r>
          </w:p>
        </w:tc>
      </w:tr>
      <w:tr w:rsidR="000D5DBE" w14:paraId="10DB8AAB" w14:textId="77777777">
        <w:tc>
          <w:tcPr>
            <w:tcW w:w="460" w:type="dxa"/>
          </w:tcPr>
          <w:p w14:paraId="0E6EBB3A" w14:textId="77777777" w:rsidR="000D5DBE" w:rsidRDefault="00000000">
            <w:r>
              <w:t>1</w:t>
            </w:r>
          </w:p>
        </w:tc>
        <w:tc>
          <w:tcPr>
            <w:tcW w:w="1228" w:type="dxa"/>
          </w:tcPr>
          <w:p w14:paraId="49116454" w14:textId="77777777" w:rsidR="000D5DBE" w:rsidRDefault="00000000">
            <w:r>
              <w:t>AC Generator</w:t>
            </w:r>
          </w:p>
        </w:tc>
        <w:tc>
          <w:tcPr>
            <w:tcW w:w="307" w:type="dxa"/>
          </w:tcPr>
          <w:p w14:paraId="3B42D690" w14:textId="77777777" w:rsidR="000D5DBE" w:rsidRDefault="00000000">
            <w:r>
              <w:t>2</w:t>
            </w:r>
          </w:p>
        </w:tc>
        <w:tc>
          <w:tcPr>
            <w:tcW w:w="1637" w:type="dxa"/>
          </w:tcPr>
          <w:p w14:paraId="0E2E294F" w14:textId="77777777" w:rsidR="000D5DBE" w:rsidRDefault="00000000">
            <w:r>
              <w:t>Incorrect excitation, wiring, or load connection</w:t>
            </w:r>
          </w:p>
        </w:tc>
        <w:tc>
          <w:tcPr>
            <w:tcW w:w="1739" w:type="dxa"/>
          </w:tcPr>
          <w:p w14:paraId="1BF36AC2" w14:textId="77777777" w:rsidR="000D5DBE" w:rsidRDefault="00000000">
            <w:r>
              <w:t>Overvoltage, overheating, unstable output, fuse rupture</w:t>
            </w:r>
          </w:p>
        </w:tc>
        <w:tc>
          <w:tcPr>
            <w:tcW w:w="665" w:type="dxa"/>
          </w:tcPr>
          <w:p w14:paraId="64534AA6" w14:textId="77777777" w:rsidR="000D5DBE" w:rsidRDefault="00000000">
            <w:r>
              <w:t>High</w:t>
            </w:r>
          </w:p>
        </w:tc>
        <w:tc>
          <w:tcPr>
            <w:tcW w:w="2557" w:type="dxa"/>
          </w:tcPr>
          <w:p w14:paraId="6A63A8A8" w14:textId="77777777" w:rsidR="000D5DBE" w:rsidRDefault="00000000">
            <w:r>
              <w:t>Confirm the exact excitation and output circuit before startup; increase operating point gradually and stop on abnormal voltage or current</w:t>
            </w:r>
          </w:p>
        </w:tc>
        <w:tc>
          <w:tcPr>
            <w:tcW w:w="767" w:type="dxa"/>
          </w:tcPr>
          <w:p w14:paraId="0C4A1385" w14:textId="77777777" w:rsidR="000D5DBE" w:rsidRDefault="00000000">
            <w:r>
              <w:t>Low</w:t>
            </w:r>
          </w:p>
        </w:tc>
      </w:tr>
      <w:tr w:rsidR="000D5DBE" w14:paraId="3764A255" w14:textId="77777777">
        <w:tc>
          <w:tcPr>
            <w:tcW w:w="460" w:type="dxa"/>
          </w:tcPr>
          <w:p w14:paraId="5163822F" w14:textId="77777777" w:rsidR="000D5DBE" w:rsidRDefault="00000000">
            <w:r>
              <w:t>2</w:t>
            </w:r>
          </w:p>
        </w:tc>
        <w:tc>
          <w:tcPr>
            <w:tcW w:w="1228" w:type="dxa"/>
          </w:tcPr>
          <w:p w14:paraId="71862A86" w14:textId="77777777" w:rsidR="000D5DBE" w:rsidRDefault="00000000">
            <w:r>
              <w:t>AC Motor</w:t>
            </w:r>
          </w:p>
        </w:tc>
        <w:tc>
          <w:tcPr>
            <w:tcW w:w="307" w:type="dxa"/>
          </w:tcPr>
          <w:p w14:paraId="431A54A2" w14:textId="77777777" w:rsidR="000D5DBE" w:rsidRDefault="00000000">
            <w:r>
              <w:t>3</w:t>
            </w:r>
          </w:p>
        </w:tc>
        <w:tc>
          <w:tcPr>
            <w:tcW w:w="1637" w:type="dxa"/>
          </w:tcPr>
          <w:p w14:paraId="642DB1BA" w14:textId="77777777" w:rsidR="000D5DBE" w:rsidRDefault="00000000">
            <w:r>
              <w:t>Incorrect three-phase connection or wrong starter operation</w:t>
            </w:r>
          </w:p>
        </w:tc>
        <w:tc>
          <w:tcPr>
            <w:tcW w:w="1739" w:type="dxa"/>
          </w:tcPr>
          <w:p w14:paraId="48081578" w14:textId="77777777" w:rsidR="000D5DBE" w:rsidRDefault="00000000">
            <w:r>
              <w:t>Sudden reverse rotation, high inrush, mechanical shock, equipment damage</w:t>
            </w:r>
          </w:p>
        </w:tc>
        <w:tc>
          <w:tcPr>
            <w:tcW w:w="665" w:type="dxa"/>
          </w:tcPr>
          <w:p w14:paraId="792C81D2" w14:textId="77777777" w:rsidR="000D5DBE" w:rsidRDefault="00000000">
            <w:r>
              <w:t>High</w:t>
            </w:r>
          </w:p>
        </w:tc>
        <w:tc>
          <w:tcPr>
            <w:tcW w:w="2557" w:type="dxa"/>
          </w:tcPr>
          <w:p w14:paraId="3B7D3E57" w14:textId="77777777" w:rsidR="000D5DBE" w:rsidRDefault="00000000">
            <w:r>
              <w:t>The lead operator only shall energise the starter; confirm phase connections and machine mode before power-on; keep all persons clear of the shaft line</w:t>
            </w:r>
          </w:p>
        </w:tc>
        <w:tc>
          <w:tcPr>
            <w:tcW w:w="767" w:type="dxa"/>
          </w:tcPr>
          <w:p w14:paraId="4ECD5C8E" w14:textId="77777777" w:rsidR="000D5DBE" w:rsidRDefault="00000000">
            <w:r>
              <w:t>Low</w:t>
            </w:r>
          </w:p>
        </w:tc>
      </w:tr>
      <w:tr w:rsidR="000D5DBE" w14:paraId="6D2AF389" w14:textId="77777777">
        <w:tc>
          <w:tcPr>
            <w:tcW w:w="460" w:type="dxa"/>
          </w:tcPr>
          <w:p w14:paraId="2AB45C30" w14:textId="77777777" w:rsidR="000D5DBE" w:rsidRDefault="00000000">
            <w:r>
              <w:t>2</w:t>
            </w:r>
          </w:p>
        </w:tc>
        <w:tc>
          <w:tcPr>
            <w:tcW w:w="1228" w:type="dxa"/>
          </w:tcPr>
          <w:p w14:paraId="644177F3" w14:textId="77777777" w:rsidR="000D5DBE" w:rsidRDefault="00000000">
            <w:r>
              <w:t>AC Motor</w:t>
            </w:r>
          </w:p>
        </w:tc>
        <w:tc>
          <w:tcPr>
            <w:tcW w:w="307" w:type="dxa"/>
          </w:tcPr>
          <w:p w14:paraId="3EA38F4D" w14:textId="77777777" w:rsidR="000D5DBE" w:rsidRDefault="00000000">
            <w:r>
              <w:t>4</w:t>
            </w:r>
          </w:p>
        </w:tc>
        <w:tc>
          <w:tcPr>
            <w:tcW w:w="1637" w:type="dxa"/>
          </w:tcPr>
          <w:p w14:paraId="23BD57A3" w14:textId="77777777" w:rsidR="000D5DBE" w:rsidRDefault="00000000">
            <w:r>
              <w:t>Load increased too quickly or machine allowed to stall</w:t>
            </w:r>
          </w:p>
        </w:tc>
        <w:tc>
          <w:tcPr>
            <w:tcW w:w="1739" w:type="dxa"/>
          </w:tcPr>
          <w:p w14:paraId="31D7D9D0" w14:textId="77777777" w:rsidR="000D5DBE" w:rsidRDefault="00000000">
            <w:r>
              <w:t>Belt heating, excessive current, loud fault event, unstable operation</w:t>
            </w:r>
          </w:p>
        </w:tc>
        <w:tc>
          <w:tcPr>
            <w:tcW w:w="665" w:type="dxa"/>
          </w:tcPr>
          <w:p w14:paraId="40CBD2FC" w14:textId="77777777" w:rsidR="000D5DBE" w:rsidRDefault="00000000">
            <w:r>
              <w:t>High</w:t>
            </w:r>
          </w:p>
        </w:tc>
        <w:tc>
          <w:tcPr>
            <w:tcW w:w="2557" w:type="dxa"/>
          </w:tcPr>
          <w:p w14:paraId="6669DFE4" w14:textId="77777777" w:rsidR="000D5DBE" w:rsidRDefault="00000000">
            <w:r>
              <w:t>Apply load in small controlled steps; monitor current continuously; reduce load and isolate if the machine labours or protection operates</w:t>
            </w:r>
          </w:p>
        </w:tc>
        <w:tc>
          <w:tcPr>
            <w:tcW w:w="767" w:type="dxa"/>
          </w:tcPr>
          <w:p w14:paraId="06BF1F93" w14:textId="77777777" w:rsidR="000D5DBE" w:rsidRDefault="00000000">
            <w:r>
              <w:t>Low</w:t>
            </w:r>
          </w:p>
        </w:tc>
      </w:tr>
      <w:tr w:rsidR="000D5DBE" w14:paraId="18C8A9EF" w14:textId="77777777">
        <w:tc>
          <w:tcPr>
            <w:tcW w:w="460" w:type="dxa"/>
          </w:tcPr>
          <w:p w14:paraId="23CDC442" w14:textId="77777777" w:rsidR="000D5DBE" w:rsidRDefault="00000000">
            <w:r>
              <w:t>3</w:t>
            </w:r>
          </w:p>
        </w:tc>
        <w:tc>
          <w:tcPr>
            <w:tcW w:w="1228" w:type="dxa"/>
          </w:tcPr>
          <w:p w14:paraId="27EEEAA0" w14:textId="77777777" w:rsidR="000D5DBE" w:rsidRDefault="00000000">
            <w:r>
              <w:t>AC Motor and Generator Measurements</w:t>
            </w:r>
          </w:p>
        </w:tc>
        <w:tc>
          <w:tcPr>
            <w:tcW w:w="307" w:type="dxa"/>
          </w:tcPr>
          <w:p w14:paraId="13ABBD04" w14:textId="77777777" w:rsidR="000D5DBE" w:rsidRDefault="00000000">
            <w:r>
              <w:t>5</w:t>
            </w:r>
          </w:p>
        </w:tc>
        <w:tc>
          <w:tcPr>
            <w:tcW w:w="1637" w:type="dxa"/>
          </w:tcPr>
          <w:p w14:paraId="3E7F0178" w14:textId="77777777" w:rsidR="000D5DBE" w:rsidRDefault="00000000">
            <w:r>
              <w:t>Multimeter or meter leads used in wrong mode on live AC circuits</w:t>
            </w:r>
          </w:p>
        </w:tc>
        <w:tc>
          <w:tcPr>
            <w:tcW w:w="1739" w:type="dxa"/>
          </w:tcPr>
          <w:p w14:paraId="29682938" w14:textId="77777777" w:rsidR="000D5DBE" w:rsidRDefault="00000000">
            <w:r>
              <w:t>Short circuit, blown fuse, arc, misleading measurements</w:t>
            </w:r>
          </w:p>
        </w:tc>
        <w:tc>
          <w:tcPr>
            <w:tcW w:w="665" w:type="dxa"/>
          </w:tcPr>
          <w:p w14:paraId="1C020DE8" w14:textId="77777777" w:rsidR="000D5DBE" w:rsidRDefault="00000000">
            <w:r>
              <w:t>High</w:t>
            </w:r>
          </w:p>
        </w:tc>
        <w:tc>
          <w:tcPr>
            <w:tcW w:w="2557" w:type="dxa"/>
          </w:tcPr>
          <w:p w14:paraId="15DC387A" w14:textId="77777777" w:rsidR="000D5DBE" w:rsidRDefault="00000000">
            <w:r>
              <w:t>State the intended measurement aloud before contact; verify lead sockets and AC mode; return red lead to the normal voltage socket after current tests</w:t>
            </w:r>
          </w:p>
        </w:tc>
        <w:tc>
          <w:tcPr>
            <w:tcW w:w="767" w:type="dxa"/>
          </w:tcPr>
          <w:p w14:paraId="3C6F66D4" w14:textId="77777777" w:rsidR="000D5DBE" w:rsidRDefault="00000000">
            <w:r>
              <w:t>Low</w:t>
            </w:r>
          </w:p>
        </w:tc>
      </w:tr>
    </w:tbl>
    <w:p w14:paraId="652C0446" w14:textId="77777777" w:rsidR="000D5DBE" w:rsidRDefault="00000000">
      <w:pPr>
        <w:spacing w:before="240"/>
      </w:pPr>
      <w:r>
        <w:t xml:space="preserve"> </w:t>
      </w:r>
    </w:p>
    <w:p w14:paraId="64ACD216" w14:textId="77777777" w:rsidR="000D5DBE" w:rsidRDefault="00000000">
      <w:pPr>
        <w:pStyle w:val="Heading2"/>
        <w:spacing w:after="200"/>
      </w:pPr>
      <w:r>
        <w:t>3. Solar Panel I-V Testing</w:t>
      </w:r>
    </w:p>
    <w:p w14:paraId="55047BF8" w14:textId="77777777" w:rsidR="000D5DBE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4"/>
        <w:gridCol w:w="2188"/>
        <w:gridCol w:w="410"/>
        <w:gridCol w:w="2803"/>
        <w:gridCol w:w="2462"/>
        <w:gridCol w:w="888"/>
        <w:gridCol w:w="3556"/>
        <w:gridCol w:w="1027"/>
      </w:tblGrid>
      <w:tr w:rsidR="000D5DBE" w14:paraId="1FADCCB3" w14:textId="77777777">
        <w:trPr>
          <w:tblHeader/>
        </w:trPr>
        <w:tc>
          <w:tcPr>
            <w:tcW w:w="413" w:type="dxa"/>
          </w:tcPr>
          <w:p w14:paraId="2814BB1A" w14:textId="77777777" w:rsidR="000D5DBE" w:rsidRDefault="00000000">
            <w:r>
              <w:rPr>
                <w:b/>
                <w:bCs/>
              </w:rPr>
              <w:lastRenderedPageBreak/>
              <w:t>SL.NO</w:t>
            </w:r>
          </w:p>
        </w:tc>
        <w:tc>
          <w:tcPr>
            <w:tcW w:w="1468" w:type="dxa"/>
          </w:tcPr>
          <w:p w14:paraId="3E5A9E66" w14:textId="77777777" w:rsidR="000D5DBE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275" w:type="dxa"/>
          </w:tcPr>
          <w:p w14:paraId="357B939C" w14:textId="77777777" w:rsidR="000D5D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881" w:type="dxa"/>
          </w:tcPr>
          <w:p w14:paraId="60DA985E" w14:textId="77777777" w:rsidR="000D5DB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652" w:type="dxa"/>
          </w:tcPr>
          <w:p w14:paraId="3D14400A" w14:textId="77777777" w:rsidR="000D5DB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596" w:type="dxa"/>
          </w:tcPr>
          <w:p w14:paraId="4CE99D11" w14:textId="77777777" w:rsidR="000D5DB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86" w:type="dxa"/>
          </w:tcPr>
          <w:p w14:paraId="393B826C" w14:textId="77777777" w:rsidR="000D5DB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689" w:type="dxa"/>
          </w:tcPr>
          <w:p w14:paraId="3B073CA1" w14:textId="77777777" w:rsidR="000D5DBE" w:rsidRDefault="00000000">
            <w:r>
              <w:rPr>
                <w:b/>
                <w:bCs/>
              </w:rPr>
              <w:t>Residual Risk</w:t>
            </w:r>
          </w:p>
        </w:tc>
      </w:tr>
      <w:tr w:rsidR="000D5DBE" w14:paraId="25E3AA32" w14:textId="77777777">
        <w:tc>
          <w:tcPr>
            <w:tcW w:w="413" w:type="dxa"/>
          </w:tcPr>
          <w:p w14:paraId="6992AB31" w14:textId="77777777" w:rsidR="000D5DBE" w:rsidRDefault="00000000">
            <w:r>
              <w:t>1</w:t>
            </w:r>
          </w:p>
        </w:tc>
        <w:tc>
          <w:tcPr>
            <w:tcW w:w="1468" w:type="dxa"/>
          </w:tcPr>
          <w:p w14:paraId="3ABE7189" w14:textId="77777777" w:rsidR="000D5DBE" w:rsidRDefault="00000000">
            <w:r>
              <w:t>Solar Panel I-V Testing</w:t>
            </w:r>
          </w:p>
        </w:tc>
        <w:tc>
          <w:tcPr>
            <w:tcW w:w="275" w:type="dxa"/>
          </w:tcPr>
          <w:p w14:paraId="37165C7A" w14:textId="77777777" w:rsidR="000D5DBE" w:rsidRDefault="00000000">
            <w:r>
              <w:t>1</w:t>
            </w:r>
          </w:p>
        </w:tc>
        <w:tc>
          <w:tcPr>
            <w:tcW w:w="1881" w:type="dxa"/>
          </w:tcPr>
          <w:p w14:paraId="6FE687A3" w14:textId="77777777" w:rsidR="000D5DBE" w:rsidRDefault="00000000">
            <w:r>
              <w:t>Illuminated panel treated as de-energised when exposed to strong light</w:t>
            </w:r>
          </w:p>
        </w:tc>
        <w:tc>
          <w:tcPr>
            <w:tcW w:w="1652" w:type="dxa"/>
          </w:tcPr>
          <w:p w14:paraId="79EE77D1" w14:textId="77777777" w:rsidR="000D5DBE" w:rsidRDefault="00000000">
            <w:r>
              <w:t>Live DC present at terminals, shock risk, accidental short circuit</w:t>
            </w:r>
          </w:p>
        </w:tc>
        <w:tc>
          <w:tcPr>
            <w:tcW w:w="596" w:type="dxa"/>
          </w:tcPr>
          <w:p w14:paraId="4C7773A7" w14:textId="77777777" w:rsidR="000D5DBE" w:rsidRDefault="00000000">
            <w:r>
              <w:t>Medium</w:t>
            </w:r>
          </w:p>
        </w:tc>
        <w:tc>
          <w:tcPr>
            <w:tcW w:w="2386" w:type="dxa"/>
          </w:tcPr>
          <w:p w14:paraId="1D9CA8B5" w14:textId="77777777" w:rsidR="000D5DBE" w:rsidRDefault="00000000">
            <w:r>
              <w:t>Treat the panel as live whenever illuminated; cover or isolate it before wiring changes where the procedure allows; verify polarity before connection</w:t>
            </w:r>
          </w:p>
        </w:tc>
        <w:tc>
          <w:tcPr>
            <w:tcW w:w="689" w:type="dxa"/>
          </w:tcPr>
          <w:p w14:paraId="1E00F5D5" w14:textId="77777777" w:rsidR="000D5DBE" w:rsidRDefault="00000000">
            <w:r>
              <w:t>Low</w:t>
            </w:r>
          </w:p>
        </w:tc>
      </w:tr>
      <w:tr w:rsidR="000D5DBE" w14:paraId="2F52A438" w14:textId="77777777">
        <w:tc>
          <w:tcPr>
            <w:tcW w:w="413" w:type="dxa"/>
          </w:tcPr>
          <w:p w14:paraId="2A051463" w14:textId="77777777" w:rsidR="000D5DBE" w:rsidRDefault="00000000">
            <w:r>
              <w:t>1</w:t>
            </w:r>
          </w:p>
        </w:tc>
        <w:tc>
          <w:tcPr>
            <w:tcW w:w="1468" w:type="dxa"/>
          </w:tcPr>
          <w:p w14:paraId="1FEBD3BD" w14:textId="77777777" w:rsidR="000D5DBE" w:rsidRDefault="00000000">
            <w:r>
              <w:t>Solar Panel I-V Testing</w:t>
            </w:r>
          </w:p>
        </w:tc>
        <w:tc>
          <w:tcPr>
            <w:tcW w:w="275" w:type="dxa"/>
          </w:tcPr>
          <w:p w14:paraId="3526AEDC" w14:textId="77777777" w:rsidR="000D5DBE" w:rsidRDefault="00000000">
            <w:r>
              <w:t>2</w:t>
            </w:r>
          </w:p>
        </w:tc>
        <w:tc>
          <w:tcPr>
            <w:tcW w:w="1881" w:type="dxa"/>
          </w:tcPr>
          <w:p w14:paraId="280F066A" w14:textId="77777777" w:rsidR="000D5DBE" w:rsidRDefault="00000000">
            <w:r>
              <w:t>Multimeter left in current mode or connected incorrectly during open-circuit/short-circuit measurements</w:t>
            </w:r>
          </w:p>
        </w:tc>
        <w:tc>
          <w:tcPr>
            <w:tcW w:w="1652" w:type="dxa"/>
          </w:tcPr>
          <w:p w14:paraId="6375D7D6" w14:textId="77777777" w:rsidR="000D5DBE" w:rsidRDefault="00000000">
            <w:r>
              <w:t>Meter fuse rupture, short circuit, damaged panel leads, arc at terminals</w:t>
            </w:r>
          </w:p>
        </w:tc>
        <w:tc>
          <w:tcPr>
            <w:tcW w:w="596" w:type="dxa"/>
          </w:tcPr>
          <w:p w14:paraId="3AE629F3" w14:textId="77777777" w:rsidR="000D5DBE" w:rsidRDefault="00000000">
            <w:r>
              <w:t>High</w:t>
            </w:r>
          </w:p>
        </w:tc>
        <w:tc>
          <w:tcPr>
            <w:tcW w:w="2386" w:type="dxa"/>
          </w:tcPr>
          <w:p w14:paraId="2AE416C3" w14:textId="77777777" w:rsidR="000D5DBE" w:rsidRDefault="00000000">
            <w:r>
              <w:t>Verify socket position and measurement method before every reading; confirm aloud whether measuring voltage or current; use the correct series or parallel arrangement</w:t>
            </w:r>
          </w:p>
        </w:tc>
        <w:tc>
          <w:tcPr>
            <w:tcW w:w="689" w:type="dxa"/>
          </w:tcPr>
          <w:p w14:paraId="0B49F542" w14:textId="77777777" w:rsidR="000D5DBE" w:rsidRDefault="00000000">
            <w:r>
              <w:t>Low</w:t>
            </w:r>
          </w:p>
        </w:tc>
      </w:tr>
      <w:tr w:rsidR="000D5DBE" w14:paraId="09C00BF6" w14:textId="77777777">
        <w:tc>
          <w:tcPr>
            <w:tcW w:w="413" w:type="dxa"/>
          </w:tcPr>
          <w:p w14:paraId="1072B783" w14:textId="77777777" w:rsidR="000D5DBE" w:rsidRDefault="00000000">
            <w:r>
              <w:t>1</w:t>
            </w:r>
          </w:p>
        </w:tc>
        <w:tc>
          <w:tcPr>
            <w:tcW w:w="1468" w:type="dxa"/>
          </w:tcPr>
          <w:p w14:paraId="1BF6D4CA" w14:textId="77777777" w:rsidR="000D5DBE" w:rsidRDefault="00000000">
            <w:r>
              <w:t>Solar Panel I-V Testing</w:t>
            </w:r>
          </w:p>
        </w:tc>
        <w:tc>
          <w:tcPr>
            <w:tcW w:w="275" w:type="dxa"/>
          </w:tcPr>
          <w:p w14:paraId="674E05B3" w14:textId="77777777" w:rsidR="000D5DBE" w:rsidRDefault="00000000">
            <w:r>
              <w:t>3</w:t>
            </w:r>
          </w:p>
        </w:tc>
        <w:tc>
          <w:tcPr>
            <w:tcW w:w="1881" w:type="dxa"/>
          </w:tcPr>
          <w:p w14:paraId="373D8656" w14:textId="77777777" w:rsidR="000D5DBE" w:rsidRDefault="00000000">
            <w:r>
              <w:t>Load resistance or rheostat adjusted beyond rating during I-V sweep</w:t>
            </w:r>
          </w:p>
        </w:tc>
        <w:tc>
          <w:tcPr>
            <w:tcW w:w="1652" w:type="dxa"/>
          </w:tcPr>
          <w:p w14:paraId="4E5750B5" w14:textId="77777777" w:rsidR="000D5DBE" w:rsidRDefault="00000000">
            <w:r>
              <w:t>Hot resistor surfaces, overheated load bank, damaged test equipment, fire risk</w:t>
            </w:r>
          </w:p>
        </w:tc>
        <w:tc>
          <w:tcPr>
            <w:tcW w:w="596" w:type="dxa"/>
          </w:tcPr>
          <w:p w14:paraId="06C003D4" w14:textId="77777777" w:rsidR="000D5DBE" w:rsidRDefault="00000000">
            <w:r>
              <w:t>Medium</w:t>
            </w:r>
          </w:p>
        </w:tc>
        <w:tc>
          <w:tcPr>
            <w:tcW w:w="2386" w:type="dxa"/>
          </w:tcPr>
          <w:p w14:paraId="0F5F87DA" w14:textId="77777777" w:rsidR="000D5DBE" w:rsidRDefault="00000000">
            <w:r>
              <w:t>Use only the approved variable load or resistor arrangement; confirm power rating before test; allow components to cool before handling</w:t>
            </w:r>
          </w:p>
        </w:tc>
        <w:tc>
          <w:tcPr>
            <w:tcW w:w="689" w:type="dxa"/>
          </w:tcPr>
          <w:p w14:paraId="5EEB73A3" w14:textId="77777777" w:rsidR="000D5DBE" w:rsidRDefault="00000000">
            <w:r>
              <w:t>Low</w:t>
            </w:r>
          </w:p>
        </w:tc>
      </w:tr>
      <w:tr w:rsidR="000D5DBE" w14:paraId="56EDFB91" w14:textId="77777777">
        <w:tc>
          <w:tcPr>
            <w:tcW w:w="413" w:type="dxa"/>
          </w:tcPr>
          <w:p w14:paraId="27978461" w14:textId="77777777" w:rsidR="000D5DBE" w:rsidRDefault="00000000">
            <w:r>
              <w:t>1</w:t>
            </w:r>
          </w:p>
        </w:tc>
        <w:tc>
          <w:tcPr>
            <w:tcW w:w="1468" w:type="dxa"/>
          </w:tcPr>
          <w:p w14:paraId="7ABE56ED" w14:textId="77777777" w:rsidR="000D5DBE" w:rsidRDefault="00000000">
            <w:r>
              <w:t>Solar Panel I-V Testing</w:t>
            </w:r>
          </w:p>
        </w:tc>
        <w:tc>
          <w:tcPr>
            <w:tcW w:w="275" w:type="dxa"/>
          </w:tcPr>
          <w:p w14:paraId="7319AC31" w14:textId="77777777" w:rsidR="000D5DBE" w:rsidRDefault="00000000">
            <w:r>
              <w:t>4</w:t>
            </w:r>
          </w:p>
        </w:tc>
        <w:tc>
          <w:tcPr>
            <w:tcW w:w="1881" w:type="dxa"/>
          </w:tcPr>
          <w:p w14:paraId="3AEFDBCC" w14:textId="77777777" w:rsidR="000D5DBE" w:rsidRDefault="00000000">
            <w:r>
              <w:t>Poor cable management or exposed clips during live testing</w:t>
            </w:r>
          </w:p>
        </w:tc>
        <w:tc>
          <w:tcPr>
            <w:tcW w:w="1652" w:type="dxa"/>
          </w:tcPr>
          <w:p w14:paraId="1ECFEEAA" w14:textId="77777777" w:rsidR="000D5DBE" w:rsidRDefault="00000000">
            <w:r>
              <w:t>Accidental shorting, reversed polarity, misleading I-V data</w:t>
            </w:r>
          </w:p>
        </w:tc>
        <w:tc>
          <w:tcPr>
            <w:tcW w:w="596" w:type="dxa"/>
          </w:tcPr>
          <w:p w14:paraId="2A03A329" w14:textId="77777777" w:rsidR="000D5DBE" w:rsidRDefault="00000000">
            <w:r>
              <w:t>Medium</w:t>
            </w:r>
          </w:p>
        </w:tc>
        <w:tc>
          <w:tcPr>
            <w:tcW w:w="2386" w:type="dxa"/>
          </w:tcPr>
          <w:p w14:paraId="68972699" w14:textId="77777777" w:rsidR="000D5DBE" w:rsidRDefault="00000000">
            <w:r>
              <w:t>Route leads neatly, secure clips, and keep unused leads clear of adjacent terminals; check polarity before each sweep</w:t>
            </w:r>
          </w:p>
        </w:tc>
        <w:tc>
          <w:tcPr>
            <w:tcW w:w="689" w:type="dxa"/>
          </w:tcPr>
          <w:p w14:paraId="09B09919" w14:textId="77777777" w:rsidR="000D5DBE" w:rsidRDefault="00000000">
            <w:r>
              <w:t>Low</w:t>
            </w:r>
          </w:p>
        </w:tc>
      </w:tr>
      <w:tr w:rsidR="000D5DBE" w14:paraId="337C5DB6" w14:textId="77777777">
        <w:tc>
          <w:tcPr>
            <w:tcW w:w="413" w:type="dxa"/>
          </w:tcPr>
          <w:p w14:paraId="02D8DF51" w14:textId="77777777" w:rsidR="000D5DBE" w:rsidRDefault="00000000">
            <w:r>
              <w:t>2</w:t>
            </w:r>
          </w:p>
        </w:tc>
        <w:tc>
          <w:tcPr>
            <w:tcW w:w="1468" w:type="dxa"/>
          </w:tcPr>
          <w:p w14:paraId="54FBE0A5" w14:textId="77777777" w:rsidR="000D5DBE" w:rsidRDefault="00000000">
            <w:r>
              <w:t>Solar Panel I-V Testing Under Outdoor or High-Light Conditions</w:t>
            </w:r>
          </w:p>
        </w:tc>
        <w:tc>
          <w:tcPr>
            <w:tcW w:w="275" w:type="dxa"/>
          </w:tcPr>
          <w:p w14:paraId="5DE5F8F4" w14:textId="77777777" w:rsidR="000D5DBE" w:rsidRDefault="00000000">
            <w:r>
              <w:t>5</w:t>
            </w:r>
          </w:p>
        </w:tc>
        <w:tc>
          <w:tcPr>
            <w:tcW w:w="1881" w:type="dxa"/>
          </w:tcPr>
          <w:p w14:paraId="5A8C7F68" w14:textId="77777777" w:rsidR="000D5DBE" w:rsidRDefault="00000000">
            <w:r>
              <w:t>Bright light, hot panel surface, or unstable test setup</w:t>
            </w:r>
          </w:p>
        </w:tc>
        <w:tc>
          <w:tcPr>
            <w:tcW w:w="1652" w:type="dxa"/>
          </w:tcPr>
          <w:p w14:paraId="5B009FA8" w14:textId="77777777" w:rsidR="000D5DBE" w:rsidRDefault="00000000">
            <w:r>
              <w:t>Heat discomfort, dropped panel, broken glass or frame damage, unreliable readings</w:t>
            </w:r>
          </w:p>
        </w:tc>
        <w:tc>
          <w:tcPr>
            <w:tcW w:w="596" w:type="dxa"/>
          </w:tcPr>
          <w:p w14:paraId="41F9D8EE" w14:textId="77777777" w:rsidR="000D5DBE" w:rsidRDefault="00000000">
            <w:r>
              <w:t>Medium</w:t>
            </w:r>
          </w:p>
        </w:tc>
        <w:tc>
          <w:tcPr>
            <w:tcW w:w="2386" w:type="dxa"/>
          </w:tcPr>
          <w:p w14:paraId="290407B1" w14:textId="77777777" w:rsidR="000D5DBE" w:rsidRDefault="00000000">
            <w:r>
              <w:t>Secure the panel before testing; avoid unstable hand-held measurements; allow for surface heating and use a clear measurement setup</w:t>
            </w:r>
          </w:p>
        </w:tc>
        <w:tc>
          <w:tcPr>
            <w:tcW w:w="689" w:type="dxa"/>
          </w:tcPr>
          <w:p w14:paraId="1AA7D3FD" w14:textId="77777777" w:rsidR="000D5DBE" w:rsidRDefault="00000000">
            <w:r>
              <w:t>Low</w:t>
            </w:r>
          </w:p>
        </w:tc>
      </w:tr>
    </w:tbl>
    <w:p w14:paraId="4523EFED" w14:textId="77777777" w:rsidR="000D5DBE" w:rsidRDefault="00000000">
      <w:pPr>
        <w:spacing w:before="240"/>
      </w:pPr>
      <w:r>
        <w:t xml:space="preserve"> </w:t>
      </w:r>
    </w:p>
    <w:p w14:paraId="0EB824A7" w14:textId="77777777" w:rsidR="000D5DBE" w:rsidRDefault="00000000">
      <w:pPr>
        <w:pStyle w:val="Heading2"/>
        <w:spacing w:after="200"/>
      </w:pPr>
      <w:r>
        <w:lastRenderedPageBreak/>
        <w:t>4. Additional Similar Experiments to Add If Present</w:t>
      </w:r>
    </w:p>
    <w:p w14:paraId="4962CE12" w14:textId="77777777" w:rsidR="000D5DBE" w:rsidRDefault="00000000">
      <w:pPr>
        <w:spacing w:after="120"/>
      </w:pPr>
      <w:r>
        <w:t>These are not confirmed as present. They are suggested for inclusion if used in the Machines Lab.</w:t>
      </w:r>
    </w:p>
    <w:p w14:paraId="6E88533D" w14:textId="77777777" w:rsidR="000D5DB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91"/>
        <w:gridCol w:w="2453"/>
        <w:gridCol w:w="460"/>
        <w:gridCol w:w="2453"/>
        <w:gridCol w:w="2299"/>
        <w:gridCol w:w="997"/>
        <w:gridCol w:w="3448"/>
        <w:gridCol w:w="1147"/>
      </w:tblGrid>
      <w:tr w:rsidR="000D5DBE" w14:paraId="6CB05E29" w14:textId="77777777">
        <w:trPr>
          <w:tblHeader/>
        </w:trPr>
        <w:tc>
          <w:tcPr>
            <w:tcW w:w="463" w:type="dxa"/>
          </w:tcPr>
          <w:p w14:paraId="7EEE4F08" w14:textId="77777777" w:rsidR="000D5DBE" w:rsidRDefault="00000000">
            <w:r>
              <w:rPr>
                <w:b/>
                <w:bCs/>
              </w:rPr>
              <w:t>SL.NO</w:t>
            </w:r>
          </w:p>
        </w:tc>
        <w:tc>
          <w:tcPr>
            <w:tcW w:w="1646" w:type="dxa"/>
          </w:tcPr>
          <w:p w14:paraId="175ADA1F" w14:textId="77777777" w:rsidR="000D5DBE" w:rsidRDefault="00000000">
            <w:r>
              <w:rPr>
                <w:b/>
                <w:bCs/>
              </w:rPr>
              <w:t>Experiment / Practical Title</w:t>
            </w:r>
          </w:p>
        </w:tc>
        <w:tc>
          <w:tcPr>
            <w:tcW w:w="309" w:type="dxa"/>
          </w:tcPr>
          <w:p w14:paraId="136EA69D" w14:textId="77777777" w:rsidR="000D5DBE" w:rsidRDefault="00000000">
            <w:r>
              <w:rPr>
                <w:b/>
                <w:bCs/>
              </w:rPr>
              <w:t>ID</w:t>
            </w:r>
          </w:p>
        </w:tc>
        <w:tc>
          <w:tcPr>
            <w:tcW w:w="1646" w:type="dxa"/>
          </w:tcPr>
          <w:p w14:paraId="16FA963A" w14:textId="77777777" w:rsidR="000D5DBE" w:rsidRDefault="00000000">
            <w:r>
              <w:rPr>
                <w:b/>
                <w:bCs/>
              </w:rPr>
              <w:t>Activity/Hazard Source</w:t>
            </w:r>
          </w:p>
        </w:tc>
        <w:tc>
          <w:tcPr>
            <w:tcW w:w="1543" w:type="dxa"/>
          </w:tcPr>
          <w:p w14:paraId="2661E399" w14:textId="77777777" w:rsidR="000D5DBE" w:rsidRDefault="00000000">
            <w:r>
              <w:rPr>
                <w:b/>
                <w:bCs/>
              </w:rPr>
              <w:t>Potential Risks / Hazards</w:t>
            </w:r>
          </w:p>
        </w:tc>
        <w:tc>
          <w:tcPr>
            <w:tcW w:w="669" w:type="dxa"/>
          </w:tcPr>
          <w:p w14:paraId="146524B9" w14:textId="77777777" w:rsidR="000D5DBE" w:rsidRDefault="00000000">
            <w:r>
              <w:rPr>
                <w:b/>
                <w:bCs/>
              </w:rPr>
              <w:t>Risk Level</w:t>
            </w:r>
          </w:p>
        </w:tc>
        <w:tc>
          <w:tcPr>
            <w:tcW w:w="2314" w:type="dxa"/>
          </w:tcPr>
          <w:p w14:paraId="073E9345" w14:textId="77777777" w:rsidR="000D5DBE" w:rsidRDefault="00000000">
            <w:r>
              <w:rPr>
                <w:b/>
                <w:bCs/>
              </w:rPr>
              <w:t>Control Measures / Mitigation</w:t>
            </w:r>
          </w:p>
        </w:tc>
        <w:tc>
          <w:tcPr>
            <w:tcW w:w="770" w:type="dxa"/>
          </w:tcPr>
          <w:p w14:paraId="06A46B2D" w14:textId="77777777" w:rsidR="000D5DBE" w:rsidRDefault="00000000">
            <w:r>
              <w:rPr>
                <w:b/>
                <w:bCs/>
              </w:rPr>
              <w:t>Residual Risk</w:t>
            </w:r>
          </w:p>
        </w:tc>
      </w:tr>
      <w:tr w:rsidR="000D5DBE" w14:paraId="76A8F463" w14:textId="77777777">
        <w:tc>
          <w:tcPr>
            <w:tcW w:w="463" w:type="dxa"/>
          </w:tcPr>
          <w:p w14:paraId="4519294E" w14:textId="77777777" w:rsidR="000D5DBE" w:rsidRDefault="00000000">
            <w:r>
              <w:t>A1</w:t>
            </w:r>
          </w:p>
        </w:tc>
        <w:tc>
          <w:tcPr>
            <w:tcW w:w="1646" w:type="dxa"/>
          </w:tcPr>
          <w:p w14:paraId="71526A14" w14:textId="77777777" w:rsidR="000D5DBE" w:rsidRDefault="00000000">
            <w:r>
              <w:t>Separately Excited DC Motor or Generator</w:t>
            </w:r>
          </w:p>
        </w:tc>
        <w:tc>
          <w:tcPr>
            <w:tcW w:w="309" w:type="dxa"/>
          </w:tcPr>
          <w:p w14:paraId="01BC6BD1" w14:textId="77777777" w:rsidR="000D5DBE" w:rsidRDefault="00000000">
            <w:r>
              <w:t>1</w:t>
            </w:r>
          </w:p>
        </w:tc>
        <w:tc>
          <w:tcPr>
            <w:tcW w:w="1646" w:type="dxa"/>
          </w:tcPr>
          <w:p w14:paraId="3480EFCB" w14:textId="77777777" w:rsidR="000D5DBE" w:rsidRDefault="00000000">
            <w:r>
              <w:t>Wrong excitation sequencing or incorrect field supply</w:t>
            </w:r>
          </w:p>
        </w:tc>
        <w:tc>
          <w:tcPr>
            <w:tcW w:w="1543" w:type="dxa"/>
          </w:tcPr>
          <w:p w14:paraId="517C016F" w14:textId="77777777" w:rsidR="000D5DBE" w:rsidRDefault="00000000">
            <w:r>
              <w:t>Overcurrent, unstable speed or output, equipment stress</w:t>
            </w:r>
          </w:p>
        </w:tc>
        <w:tc>
          <w:tcPr>
            <w:tcW w:w="669" w:type="dxa"/>
          </w:tcPr>
          <w:p w14:paraId="1D4FE322" w14:textId="77777777" w:rsidR="000D5DBE" w:rsidRDefault="00000000">
            <w:r>
              <w:t>High</w:t>
            </w:r>
          </w:p>
        </w:tc>
        <w:tc>
          <w:tcPr>
            <w:tcW w:w="2314" w:type="dxa"/>
          </w:tcPr>
          <w:p w14:paraId="1CC940BB" w14:textId="77777777" w:rsidR="000D5DBE" w:rsidRDefault="00000000">
            <w:r>
              <w:t>Confirm excitation circuit and supply sequence before energisation; raise voltage gradually and monitor readings continuously</w:t>
            </w:r>
          </w:p>
        </w:tc>
        <w:tc>
          <w:tcPr>
            <w:tcW w:w="770" w:type="dxa"/>
          </w:tcPr>
          <w:p w14:paraId="6FC5144E" w14:textId="77777777" w:rsidR="000D5DBE" w:rsidRDefault="00000000">
            <w:r>
              <w:t>Low</w:t>
            </w:r>
          </w:p>
        </w:tc>
      </w:tr>
      <w:tr w:rsidR="000D5DBE" w14:paraId="2EF2A5D5" w14:textId="77777777">
        <w:tc>
          <w:tcPr>
            <w:tcW w:w="463" w:type="dxa"/>
          </w:tcPr>
          <w:p w14:paraId="4AB46423" w14:textId="77777777" w:rsidR="000D5DBE" w:rsidRDefault="00000000">
            <w:r>
              <w:t>A2</w:t>
            </w:r>
          </w:p>
        </w:tc>
        <w:tc>
          <w:tcPr>
            <w:tcW w:w="1646" w:type="dxa"/>
          </w:tcPr>
          <w:p w14:paraId="05727B65" w14:textId="77777777" w:rsidR="000D5DBE" w:rsidRDefault="00000000">
            <w:r>
              <w:t>Speed-Torque or Efficiency Test on Machine Set</w:t>
            </w:r>
          </w:p>
        </w:tc>
        <w:tc>
          <w:tcPr>
            <w:tcW w:w="309" w:type="dxa"/>
          </w:tcPr>
          <w:p w14:paraId="13F47BA7" w14:textId="77777777" w:rsidR="000D5DBE" w:rsidRDefault="00000000">
            <w:r>
              <w:t>2</w:t>
            </w:r>
          </w:p>
        </w:tc>
        <w:tc>
          <w:tcPr>
            <w:tcW w:w="1646" w:type="dxa"/>
          </w:tcPr>
          <w:p w14:paraId="253884B8" w14:textId="77777777" w:rsidR="000D5DBE" w:rsidRDefault="00000000">
            <w:r>
              <w:t>Extended loading with poor communication or inadequate staffing</w:t>
            </w:r>
          </w:p>
        </w:tc>
        <w:tc>
          <w:tcPr>
            <w:tcW w:w="1543" w:type="dxa"/>
          </w:tcPr>
          <w:p w14:paraId="04485286" w14:textId="77777777" w:rsidR="000D5DBE" w:rsidRDefault="00000000">
            <w:r>
              <w:t>Overheating, unsafe posture, missed abnormal conditions</w:t>
            </w:r>
          </w:p>
        </w:tc>
        <w:tc>
          <w:tcPr>
            <w:tcW w:w="669" w:type="dxa"/>
          </w:tcPr>
          <w:p w14:paraId="6592A3B0" w14:textId="77777777" w:rsidR="000D5DBE" w:rsidRDefault="00000000">
            <w:r>
              <w:t>High</w:t>
            </w:r>
          </w:p>
        </w:tc>
        <w:tc>
          <w:tcPr>
            <w:tcW w:w="2314" w:type="dxa"/>
          </w:tcPr>
          <w:p w14:paraId="459E7BF1" w14:textId="77777777" w:rsidR="000D5DBE" w:rsidRDefault="00000000">
            <w:r>
              <w:t>Use the full assigned team roles; apply load gradually; stop if communication or visibility becomes poor</w:t>
            </w:r>
          </w:p>
        </w:tc>
        <w:tc>
          <w:tcPr>
            <w:tcW w:w="770" w:type="dxa"/>
          </w:tcPr>
          <w:p w14:paraId="6C05A0B1" w14:textId="77777777" w:rsidR="000D5DBE" w:rsidRDefault="00000000">
            <w:r>
              <w:t>Low</w:t>
            </w:r>
          </w:p>
        </w:tc>
      </w:tr>
      <w:tr w:rsidR="000D5DBE" w14:paraId="395088A2" w14:textId="77777777">
        <w:tc>
          <w:tcPr>
            <w:tcW w:w="463" w:type="dxa"/>
          </w:tcPr>
          <w:p w14:paraId="2DD095DA" w14:textId="77777777" w:rsidR="000D5DBE" w:rsidRDefault="00000000">
            <w:r>
              <w:t>A3</w:t>
            </w:r>
          </w:p>
        </w:tc>
        <w:tc>
          <w:tcPr>
            <w:tcW w:w="1646" w:type="dxa"/>
          </w:tcPr>
          <w:p w14:paraId="36118BE3" w14:textId="77777777" w:rsidR="000D5DBE" w:rsidRDefault="00000000">
            <w:r>
              <w:t>Open-Circuit or Load Characteristic Test on Electrical Machine</w:t>
            </w:r>
          </w:p>
        </w:tc>
        <w:tc>
          <w:tcPr>
            <w:tcW w:w="309" w:type="dxa"/>
          </w:tcPr>
          <w:p w14:paraId="5A304613" w14:textId="77777777" w:rsidR="000D5DBE" w:rsidRDefault="00000000">
            <w:r>
              <w:t>3</w:t>
            </w:r>
          </w:p>
        </w:tc>
        <w:tc>
          <w:tcPr>
            <w:tcW w:w="1646" w:type="dxa"/>
          </w:tcPr>
          <w:p w14:paraId="08FD331A" w14:textId="77777777" w:rsidR="000D5DBE" w:rsidRDefault="00000000">
            <w:r>
              <w:t>Repeated live measurement changes during running condition</w:t>
            </w:r>
          </w:p>
        </w:tc>
        <w:tc>
          <w:tcPr>
            <w:tcW w:w="1543" w:type="dxa"/>
          </w:tcPr>
          <w:p w14:paraId="749E2B02" w14:textId="77777777" w:rsidR="000D5DBE" w:rsidRDefault="00000000">
            <w:r>
              <w:t>Probe slip, wiring mistakes, shock risk, false data</w:t>
            </w:r>
          </w:p>
        </w:tc>
        <w:tc>
          <w:tcPr>
            <w:tcW w:w="669" w:type="dxa"/>
          </w:tcPr>
          <w:p w14:paraId="72E4DF43" w14:textId="77777777" w:rsidR="000D5DBE" w:rsidRDefault="00000000">
            <w:r>
              <w:t>Medium</w:t>
            </w:r>
          </w:p>
        </w:tc>
        <w:tc>
          <w:tcPr>
            <w:tcW w:w="2314" w:type="dxa"/>
          </w:tcPr>
          <w:p w14:paraId="51561123" w14:textId="77777777" w:rsidR="000D5DBE" w:rsidRDefault="00000000">
            <w:r>
              <w:t>Plan the measurement sequence before energisation; avoid rewiring live; isolate before changing connections</w:t>
            </w:r>
          </w:p>
        </w:tc>
        <w:tc>
          <w:tcPr>
            <w:tcW w:w="770" w:type="dxa"/>
          </w:tcPr>
          <w:p w14:paraId="6DDC5908" w14:textId="77777777" w:rsidR="000D5DBE" w:rsidRDefault="00000000">
            <w:r>
              <w:t>Low</w:t>
            </w:r>
          </w:p>
        </w:tc>
      </w:tr>
    </w:tbl>
    <w:p w14:paraId="61968B16" w14:textId="77777777" w:rsidR="000D5DBE" w:rsidRDefault="00000000">
      <w:pPr>
        <w:spacing w:before="240"/>
      </w:pPr>
      <w:r>
        <w:t xml:space="preserve"> </w:t>
      </w:r>
    </w:p>
    <w:p w14:paraId="6762BBD5" w14:textId="77777777" w:rsidR="000D5DBE" w:rsidRDefault="00000000">
      <w:pPr>
        <w:pStyle w:val="Heading2"/>
        <w:spacing w:after="200"/>
      </w:pPr>
      <w:r>
        <w:t>Final Requirement</w:t>
      </w:r>
    </w:p>
    <w:p w14:paraId="51CCC959" w14:textId="77777777" w:rsidR="000D5DBE" w:rsidRDefault="00000000">
      <w:pPr>
        <w:spacing w:after="120"/>
      </w:pPr>
      <w:r>
        <w:t>This register is a Machines Lab experiment-based risk assessment summary and should be used alongside the Machines Lab equipment risk assessment register, SOPs, supervision arrangements, and local institutional controls.</w:t>
      </w:r>
    </w:p>
    <w:sectPr w:rsidR="000D5DBE" w:rsidSect="00200E87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14FF0"/>
    <w:multiLevelType w:val="hybridMultilevel"/>
    <w:tmpl w:val="1D98C330"/>
    <w:lvl w:ilvl="0" w:tplc="AFAE1306">
      <w:start w:val="1"/>
      <w:numFmt w:val="bullet"/>
      <w:lvlText w:val="●"/>
      <w:lvlJc w:val="left"/>
      <w:pPr>
        <w:ind w:left="720" w:hanging="360"/>
      </w:pPr>
    </w:lvl>
    <w:lvl w:ilvl="1" w:tplc="2B047DCE">
      <w:start w:val="1"/>
      <w:numFmt w:val="bullet"/>
      <w:lvlText w:val="○"/>
      <w:lvlJc w:val="left"/>
      <w:pPr>
        <w:ind w:left="1440" w:hanging="360"/>
      </w:pPr>
    </w:lvl>
    <w:lvl w:ilvl="2" w:tplc="AC8CEA0E">
      <w:start w:val="1"/>
      <w:numFmt w:val="bullet"/>
      <w:lvlText w:val="■"/>
      <w:lvlJc w:val="left"/>
      <w:pPr>
        <w:ind w:left="2160" w:hanging="360"/>
      </w:pPr>
    </w:lvl>
    <w:lvl w:ilvl="3" w:tplc="C074A13A">
      <w:start w:val="1"/>
      <w:numFmt w:val="bullet"/>
      <w:lvlText w:val="●"/>
      <w:lvlJc w:val="left"/>
      <w:pPr>
        <w:ind w:left="2880" w:hanging="360"/>
      </w:pPr>
    </w:lvl>
    <w:lvl w:ilvl="4" w:tplc="DE9A586A">
      <w:start w:val="1"/>
      <w:numFmt w:val="bullet"/>
      <w:lvlText w:val="○"/>
      <w:lvlJc w:val="left"/>
      <w:pPr>
        <w:ind w:left="3600" w:hanging="360"/>
      </w:pPr>
    </w:lvl>
    <w:lvl w:ilvl="5" w:tplc="3C249252">
      <w:start w:val="1"/>
      <w:numFmt w:val="bullet"/>
      <w:lvlText w:val="■"/>
      <w:lvlJc w:val="left"/>
      <w:pPr>
        <w:ind w:left="4320" w:hanging="360"/>
      </w:pPr>
    </w:lvl>
    <w:lvl w:ilvl="6" w:tplc="F5021434">
      <w:start w:val="1"/>
      <w:numFmt w:val="bullet"/>
      <w:lvlText w:val="●"/>
      <w:lvlJc w:val="left"/>
      <w:pPr>
        <w:ind w:left="5040" w:hanging="360"/>
      </w:pPr>
    </w:lvl>
    <w:lvl w:ilvl="7" w:tplc="91305812">
      <w:start w:val="1"/>
      <w:numFmt w:val="bullet"/>
      <w:lvlText w:val="●"/>
      <w:lvlJc w:val="left"/>
      <w:pPr>
        <w:ind w:left="5760" w:hanging="360"/>
      </w:pPr>
    </w:lvl>
    <w:lvl w:ilvl="8" w:tplc="2A64A0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290800"/>
    <w:multiLevelType w:val="hybridMultilevel"/>
    <w:tmpl w:val="1A743EAA"/>
    <w:lvl w:ilvl="0" w:tplc="93209F48">
      <w:start w:val="1"/>
      <w:numFmt w:val="bullet"/>
      <w:suff w:val="space"/>
      <w:lvlText w:val="●"/>
      <w:lvlJc w:val="left"/>
      <w:pPr>
        <w:ind w:left="240" w:hanging="180"/>
      </w:pPr>
    </w:lvl>
    <w:lvl w:ilvl="1" w:tplc="1F960980">
      <w:start w:val="1"/>
      <w:numFmt w:val="bullet"/>
      <w:suff w:val="space"/>
      <w:lvlText w:val="○"/>
      <w:lvlJc w:val="left"/>
      <w:pPr>
        <w:ind w:left="660" w:hanging="180"/>
      </w:pPr>
    </w:lvl>
    <w:lvl w:ilvl="2" w:tplc="E7880162">
      <w:start w:val="1"/>
      <w:numFmt w:val="bullet"/>
      <w:suff w:val="space"/>
      <w:lvlText w:val="■"/>
      <w:lvlJc w:val="left"/>
      <w:pPr>
        <w:ind w:left="1080" w:hanging="180"/>
      </w:pPr>
    </w:lvl>
    <w:lvl w:ilvl="3" w:tplc="461069AC">
      <w:start w:val="1"/>
      <w:numFmt w:val="bullet"/>
      <w:suff w:val="space"/>
      <w:lvlText w:val="●"/>
      <w:lvlJc w:val="left"/>
      <w:pPr>
        <w:ind w:left="1500" w:hanging="180"/>
      </w:pPr>
    </w:lvl>
    <w:lvl w:ilvl="4" w:tplc="83D608E2">
      <w:start w:val="1"/>
      <w:numFmt w:val="bullet"/>
      <w:suff w:val="space"/>
      <w:lvlText w:val="○"/>
      <w:lvlJc w:val="left"/>
      <w:pPr>
        <w:ind w:left="1920" w:hanging="180"/>
      </w:pPr>
    </w:lvl>
    <w:lvl w:ilvl="5" w:tplc="2B3272E4">
      <w:start w:val="1"/>
      <w:numFmt w:val="bullet"/>
      <w:suff w:val="space"/>
      <w:lvlText w:val="■"/>
      <w:lvlJc w:val="left"/>
      <w:pPr>
        <w:ind w:left="2340" w:hanging="180"/>
      </w:pPr>
    </w:lvl>
    <w:lvl w:ilvl="6" w:tplc="11180B94">
      <w:start w:val="1"/>
      <w:numFmt w:val="bullet"/>
      <w:suff w:val="space"/>
      <w:lvlText w:val="●"/>
      <w:lvlJc w:val="left"/>
      <w:pPr>
        <w:ind w:left="2760" w:hanging="180"/>
      </w:pPr>
    </w:lvl>
    <w:lvl w:ilvl="7" w:tplc="9A0E7DB2">
      <w:start w:val="1"/>
      <w:numFmt w:val="bullet"/>
      <w:suff w:val="space"/>
      <w:lvlText w:val="○"/>
      <w:lvlJc w:val="left"/>
      <w:pPr>
        <w:ind w:left="3180" w:hanging="180"/>
      </w:pPr>
    </w:lvl>
    <w:lvl w:ilvl="8" w:tplc="A77E202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9541010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DBE"/>
    <w:rsid w:val="000D5DBE"/>
    <w:rsid w:val="00200E87"/>
    <w:rsid w:val="00CF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3678"/>
  <w15:docId w15:val="{B53F500C-F832-4CE2-9D97-0C7CA184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Akbar</cp:lastModifiedBy>
  <cp:revision>2</cp:revision>
  <dcterms:created xsi:type="dcterms:W3CDTF">2026-05-06T06:21:00Z</dcterms:created>
  <dcterms:modified xsi:type="dcterms:W3CDTF">2026-05-06T06:22:00Z</dcterms:modified>
</cp:coreProperties>
</file>