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6F84" w14:textId="57CDF3BC" w:rsidR="00EE562D" w:rsidRPr="004A714C" w:rsidRDefault="008D3D26">
      <w:pPr>
        <w:spacing w:after="0" w:line="360" w:lineRule="auto"/>
        <w:ind w:right="4"/>
        <w:jc w:val="right"/>
        <w:rPr>
          <w:rFonts w:asciiTheme="minorHAnsi" w:hAnsiTheme="minorHAnsi" w:cstheme="minorHAnsi"/>
          <w:b/>
          <w:u w:val="single"/>
        </w:rPr>
      </w:pPr>
      <w:r w:rsidRPr="004A714C">
        <w:rPr>
          <w:noProof/>
          <w:color w:val="FF3399"/>
        </w:rPr>
        <w:drawing>
          <wp:inline distT="0" distB="0" distL="0" distR="0" wp14:anchorId="130C58E7" wp14:editId="5BBB5515">
            <wp:extent cx="2982417" cy="600392"/>
            <wp:effectExtent l="0" t="0" r="0" b="0"/>
            <wp:docPr id="8019900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82417" cy="600392"/>
                    </a:xfrm>
                    <a:prstGeom prst="rect">
                      <a:avLst/>
                    </a:prstGeom>
                    <a:ln/>
                  </pic:spPr>
                </pic:pic>
              </a:graphicData>
            </a:graphic>
          </wp:inline>
        </w:drawing>
      </w:r>
    </w:p>
    <w:p w14:paraId="5BE50AAB" w14:textId="77777777" w:rsidR="00EE562D" w:rsidRPr="004A714C" w:rsidRDefault="00EE562D">
      <w:pPr>
        <w:spacing w:after="0" w:line="360" w:lineRule="auto"/>
        <w:ind w:right="4"/>
        <w:jc w:val="both"/>
        <w:rPr>
          <w:rFonts w:asciiTheme="minorHAnsi" w:hAnsiTheme="minorHAnsi" w:cstheme="minorHAnsi"/>
          <w:b/>
          <w:u w:val="single"/>
        </w:rPr>
      </w:pPr>
    </w:p>
    <w:p w14:paraId="7CD73BA7" w14:textId="6ACC6BDA"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BEng (Hons) Electrical &amp; Electronic Engineering</w:t>
      </w:r>
      <w:r w:rsidR="006F3697" w:rsidRPr="004A714C">
        <w:rPr>
          <w:rFonts w:ascii="Arial" w:hAnsi="Arial" w:cs="Arial"/>
          <w:b/>
          <w:sz w:val="24"/>
          <w:szCs w:val="24"/>
        </w:rPr>
        <w:t xml:space="preserve"> </w:t>
      </w:r>
      <w:r w:rsidR="006F3697" w:rsidRPr="004A714C">
        <w:rPr>
          <w:rFonts w:ascii="Arial" w:hAnsi="Arial" w:cs="Arial"/>
          <w:b/>
          <w:sz w:val="24"/>
          <w:szCs w:val="24"/>
          <w:highlight w:val="yellow"/>
        </w:rPr>
        <w:t>(Advanced Standing)</w:t>
      </w:r>
    </w:p>
    <w:p w14:paraId="68186755"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w:t>
      </w:r>
    </w:p>
    <w:p w14:paraId="0B4116DA" w14:textId="24A2C586"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Level HE</w:t>
      </w:r>
      <w:r w:rsidR="004A714C" w:rsidRPr="004A714C">
        <w:rPr>
          <w:rFonts w:ascii="Arial" w:hAnsi="Arial" w:cs="Arial"/>
          <w:b/>
          <w:sz w:val="24"/>
          <w:szCs w:val="24"/>
        </w:rPr>
        <w:t>4</w:t>
      </w:r>
    </w:p>
    <w:p w14:paraId="5B165D0B" w14:textId="77777777" w:rsidR="00EE562D" w:rsidRPr="004A714C" w:rsidRDefault="00727F8E" w:rsidP="004A714C">
      <w:pPr>
        <w:spacing w:line="360" w:lineRule="auto"/>
        <w:ind w:right="4"/>
        <w:jc w:val="both"/>
        <w:rPr>
          <w:rFonts w:ascii="Arial" w:hAnsi="Arial" w:cs="Arial"/>
          <w:b/>
          <w:sz w:val="24"/>
          <w:szCs w:val="24"/>
        </w:rPr>
      </w:pPr>
      <w:r w:rsidRPr="004A714C">
        <w:rPr>
          <w:rFonts w:ascii="Arial" w:hAnsi="Arial" w:cs="Arial"/>
          <w:b/>
          <w:sz w:val="24"/>
          <w:szCs w:val="24"/>
        </w:rPr>
        <w:t>_________________________________________________________</w:t>
      </w:r>
    </w:p>
    <w:p w14:paraId="03FC6383" w14:textId="17FDB33C" w:rsidR="00EE562D" w:rsidRPr="004A714C" w:rsidRDefault="00727F8E" w:rsidP="004A714C">
      <w:pPr>
        <w:spacing w:line="480" w:lineRule="auto"/>
        <w:jc w:val="both"/>
        <w:rPr>
          <w:rFonts w:ascii="Arial" w:hAnsi="Arial" w:cs="Arial"/>
          <w:bCs/>
          <w:sz w:val="24"/>
          <w:szCs w:val="24"/>
        </w:rPr>
      </w:pPr>
      <w:r w:rsidRPr="004A714C">
        <w:rPr>
          <w:rFonts w:ascii="Arial" w:hAnsi="Arial" w:cs="Arial"/>
          <w:b/>
          <w:sz w:val="24"/>
          <w:szCs w:val="24"/>
        </w:rPr>
        <w:t>Module Title:</w:t>
      </w:r>
      <w:r w:rsidRPr="004A714C">
        <w:rPr>
          <w:rFonts w:ascii="Arial" w:hAnsi="Arial" w:cs="Arial"/>
          <w:bCs/>
          <w:sz w:val="24"/>
          <w:szCs w:val="24"/>
        </w:rPr>
        <w:t xml:space="preserve"> </w:t>
      </w:r>
      <w:r w:rsidR="004A714C" w:rsidRPr="004A714C">
        <w:rPr>
          <w:rFonts w:ascii="Arial" w:hAnsi="Arial" w:cs="Arial"/>
          <w:bCs/>
          <w:sz w:val="24"/>
          <w:szCs w:val="24"/>
        </w:rPr>
        <w:t>Introductory Embedded Systems</w:t>
      </w:r>
    </w:p>
    <w:p w14:paraId="04825D61" w14:textId="2DBEED0D"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 xml:space="preserve">Module Number: </w:t>
      </w:r>
      <w:r w:rsidR="004A714C" w:rsidRPr="004A714C">
        <w:rPr>
          <w:rFonts w:ascii="Arial" w:hAnsi="Arial" w:cs="Arial"/>
          <w:bCs/>
          <w:sz w:val="24"/>
          <w:szCs w:val="24"/>
        </w:rPr>
        <w:t>EEE4015</w:t>
      </w:r>
    </w:p>
    <w:p w14:paraId="1844FBFA" w14:textId="77777777"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Cs/>
          <w:sz w:val="24"/>
          <w:szCs w:val="24"/>
        </w:rPr>
        <w:t>_________________________________________________________</w:t>
      </w:r>
    </w:p>
    <w:p w14:paraId="29835FF7" w14:textId="5060A46C" w:rsidR="00EE562D" w:rsidRPr="004A714C" w:rsidRDefault="00727F8E" w:rsidP="004A714C">
      <w:pPr>
        <w:spacing w:line="360" w:lineRule="auto"/>
        <w:ind w:right="4"/>
        <w:jc w:val="both"/>
        <w:rPr>
          <w:rFonts w:ascii="Arial" w:hAnsi="Arial" w:cs="Arial"/>
          <w:bCs/>
          <w:sz w:val="24"/>
          <w:szCs w:val="24"/>
        </w:rPr>
      </w:pPr>
      <w:r w:rsidRPr="004A714C">
        <w:rPr>
          <w:rFonts w:ascii="Arial" w:hAnsi="Arial" w:cs="Arial"/>
          <w:b/>
          <w:sz w:val="24"/>
          <w:szCs w:val="24"/>
        </w:rPr>
        <w:t>Assignment:</w:t>
      </w:r>
      <w:r w:rsidRPr="004A714C">
        <w:rPr>
          <w:rFonts w:ascii="Arial" w:hAnsi="Arial" w:cs="Arial"/>
          <w:bCs/>
          <w:sz w:val="24"/>
          <w:szCs w:val="24"/>
        </w:rPr>
        <w:t xml:space="preserve"> 1 of </w:t>
      </w:r>
      <w:r w:rsidR="00ED535B">
        <w:rPr>
          <w:rFonts w:ascii="Arial" w:hAnsi="Arial" w:cs="Arial"/>
          <w:bCs/>
          <w:sz w:val="24"/>
          <w:szCs w:val="24"/>
        </w:rPr>
        <w:t>2</w:t>
      </w:r>
    </w:p>
    <w:p w14:paraId="30055EC6" w14:textId="59FCB201" w:rsidR="00EE562D" w:rsidRPr="004A714C" w:rsidRDefault="00727F8E" w:rsidP="004A714C">
      <w:pPr>
        <w:spacing w:line="360" w:lineRule="auto"/>
        <w:ind w:left="2127" w:right="4" w:hanging="2127"/>
        <w:rPr>
          <w:rFonts w:ascii="Arial" w:hAnsi="Arial" w:cs="Arial"/>
          <w:bCs/>
          <w:sz w:val="24"/>
          <w:szCs w:val="24"/>
        </w:rPr>
      </w:pPr>
      <w:r w:rsidRPr="004A714C">
        <w:rPr>
          <w:rFonts w:ascii="Arial" w:hAnsi="Arial" w:cs="Arial"/>
          <w:b/>
          <w:sz w:val="24"/>
          <w:szCs w:val="24"/>
        </w:rPr>
        <w:t>Assignment Title:</w:t>
      </w:r>
      <w:r w:rsidRPr="004A714C">
        <w:rPr>
          <w:rFonts w:ascii="Arial" w:hAnsi="Arial" w:cs="Arial"/>
          <w:bCs/>
          <w:sz w:val="24"/>
          <w:szCs w:val="24"/>
        </w:rPr>
        <w:t xml:space="preserve"> </w:t>
      </w:r>
      <w:r w:rsidR="0020118C" w:rsidRPr="0020118C">
        <w:rPr>
          <w:rFonts w:ascii="Arial" w:hAnsi="Arial" w:cs="Arial"/>
          <w:bCs/>
          <w:sz w:val="24"/>
          <w:szCs w:val="24"/>
        </w:rPr>
        <w:t>Design and Practical Investigation Portfolio</w:t>
      </w:r>
    </w:p>
    <w:p w14:paraId="591195D0" w14:textId="77777777" w:rsidR="00EE562D" w:rsidRPr="004A714C" w:rsidRDefault="00727F8E" w:rsidP="004A714C">
      <w:pPr>
        <w:spacing w:line="360" w:lineRule="auto"/>
        <w:ind w:right="4"/>
        <w:rPr>
          <w:rFonts w:ascii="Arial" w:hAnsi="Arial" w:cs="Arial"/>
          <w:bCs/>
          <w:sz w:val="24"/>
          <w:szCs w:val="24"/>
        </w:rPr>
      </w:pPr>
      <w:r w:rsidRPr="004A714C">
        <w:rPr>
          <w:rFonts w:ascii="Arial" w:hAnsi="Arial" w:cs="Arial"/>
          <w:bCs/>
          <w:sz w:val="24"/>
          <w:szCs w:val="24"/>
        </w:rPr>
        <w:t>_________________________________________________________</w:t>
      </w:r>
    </w:p>
    <w:p w14:paraId="6ABEB309" w14:textId="5E2118C0" w:rsidR="00EE562D" w:rsidRPr="004A714C" w:rsidRDefault="00727F8E" w:rsidP="004A714C">
      <w:pPr>
        <w:spacing w:line="360" w:lineRule="auto"/>
        <w:ind w:right="4"/>
        <w:jc w:val="both"/>
        <w:rPr>
          <w:rFonts w:ascii="Arial" w:hAnsi="Arial" w:cs="Arial"/>
          <w:bCs/>
          <w:color w:val="000000"/>
          <w:sz w:val="24"/>
          <w:szCs w:val="24"/>
        </w:rPr>
      </w:pPr>
      <w:r w:rsidRPr="004A714C">
        <w:rPr>
          <w:rFonts w:ascii="Arial" w:hAnsi="Arial" w:cs="Arial"/>
          <w:b/>
          <w:sz w:val="24"/>
          <w:szCs w:val="24"/>
          <w:highlight w:val="yellow"/>
        </w:rPr>
        <w:t>Module Tutor:</w:t>
      </w:r>
      <w:r w:rsidRPr="004A714C">
        <w:rPr>
          <w:rFonts w:ascii="Arial" w:hAnsi="Arial" w:cs="Arial"/>
          <w:bCs/>
          <w:sz w:val="24"/>
          <w:szCs w:val="24"/>
        </w:rPr>
        <w:t xml:space="preserve"> </w:t>
      </w:r>
      <w:r w:rsidRPr="004A714C">
        <w:rPr>
          <w:rFonts w:ascii="Arial" w:hAnsi="Arial" w:cs="Arial"/>
          <w:bCs/>
          <w:color w:val="0000FF"/>
          <w:sz w:val="24"/>
          <w:szCs w:val="24"/>
        </w:rPr>
        <w:t xml:space="preserve">  </w:t>
      </w:r>
    </w:p>
    <w:p w14:paraId="67CC13CA" w14:textId="77777777" w:rsidR="004A714C" w:rsidRPr="004A714C" w:rsidRDefault="004A714C" w:rsidP="004A714C">
      <w:pPr>
        <w:spacing w:line="360" w:lineRule="auto"/>
        <w:ind w:right="4"/>
        <w:jc w:val="both"/>
        <w:rPr>
          <w:rFonts w:asciiTheme="minorHAnsi" w:hAnsiTheme="minorHAnsi" w:cstheme="minorHAnsi"/>
          <w:b/>
          <w:sz w:val="24"/>
          <w:szCs w:val="24"/>
        </w:rPr>
      </w:pPr>
    </w:p>
    <w:p w14:paraId="30E74E6A"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34B812CC"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14B5F13B" w14:textId="77777777" w:rsidR="00EE562D" w:rsidRPr="004A714C" w:rsidRDefault="00EE562D">
      <w:pPr>
        <w:spacing w:line="360" w:lineRule="auto"/>
        <w:ind w:right="4" w:firstLine="1146"/>
        <w:jc w:val="both"/>
        <w:rPr>
          <w:rFonts w:asciiTheme="minorHAnsi" w:hAnsiTheme="minorHAnsi" w:cstheme="minorHAnsi"/>
          <w:i/>
          <w:color w:val="0000FF"/>
          <w:sz w:val="24"/>
          <w:szCs w:val="24"/>
          <w:u w:val="single"/>
        </w:rPr>
      </w:pPr>
    </w:p>
    <w:p w14:paraId="22F42519"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B40008F" w14:textId="3C7D0D5A" w:rsidR="00EE562D" w:rsidRPr="004A714C" w:rsidRDefault="00EE562D">
      <w:pPr>
        <w:spacing w:line="360" w:lineRule="auto"/>
        <w:ind w:right="4" w:firstLine="1146"/>
        <w:jc w:val="both"/>
        <w:rPr>
          <w:rFonts w:asciiTheme="minorHAnsi" w:hAnsiTheme="minorHAnsi" w:cstheme="minorHAnsi"/>
          <w:i/>
          <w:color w:val="0000FF"/>
          <w:u w:val="single"/>
        </w:rPr>
      </w:pPr>
    </w:p>
    <w:p w14:paraId="247606EB" w14:textId="77777777" w:rsidR="008D3D26" w:rsidRPr="004A714C" w:rsidRDefault="008D3D26">
      <w:pPr>
        <w:spacing w:line="360" w:lineRule="auto"/>
        <w:ind w:right="4" w:firstLine="1146"/>
        <w:jc w:val="both"/>
        <w:rPr>
          <w:rFonts w:asciiTheme="minorHAnsi" w:hAnsiTheme="minorHAnsi" w:cstheme="minorHAnsi"/>
          <w:i/>
          <w:color w:val="0000FF"/>
          <w:u w:val="single"/>
        </w:rPr>
      </w:pPr>
    </w:p>
    <w:p w14:paraId="31622493" w14:textId="77777777" w:rsidR="00EE562D" w:rsidRPr="004A714C" w:rsidRDefault="00EE562D">
      <w:pPr>
        <w:spacing w:line="360" w:lineRule="auto"/>
        <w:ind w:right="4" w:firstLine="1146"/>
        <w:jc w:val="both"/>
        <w:rPr>
          <w:rFonts w:asciiTheme="minorHAnsi" w:hAnsiTheme="minorHAnsi" w:cstheme="minorHAnsi"/>
          <w:i/>
          <w:color w:val="0000FF"/>
          <w:u w:val="single"/>
        </w:rPr>
      </w:pPr>
    </w:p>
    <w:p w14:paraId="056B347E" w14:textId="743F58F0" w:rsidR="006F3697" w:rsidRPr="004A714C" w:rsidRDefault="006F3697" w:rsidP="00C237E1">
      <w:pPr>
        <w:spacing w:line="360" w:lineRule="auto"/>
        <w:ind w:right="4" w:firstLine="1146"/>
        <w:jc w:val="both"/>
        <w:rPr>
          <w:rFonts w:asciiTheme="minorHAnsi" w:hAnsiTheme="minorHAnsi" w:cstheme="minorHAnsi"/>
          <w:i/>
          <w:color w:val="0000FF"/>
          <w:u w:val="single"/>
        </w:rPr>
      </w:pPr>
      <w:r w:rsidRPr="004A714C">
        <w:rPr>
          <w:rFonts w:asciiTheme="minorHAnsi" w:hAnsiTheme="minorHAnsi" w:cstheme="minorHAnsi"/>
          <w:i/>
          <w:color w:val="0000FF"/>
          <w:u w:val="single"/>
        </w:rPr>
        <w:t>‘</w:t>
      </w:r>
    </w:p>
    <w:tbl>
      <w:tblPr>
        <w:tblStyle w:val="a"/>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56"/>
        <w:gridCol w:w="4886"/>
      </w:tblGrid>
      <w:tr w:rsidR="00EE562D" w:rsidRPr="004A714C" w14:paraId="1F67C930" w14:textId="77777777" w:rsidTr="006F3697">
        <w:tc>
          <w:tcPr>
            <w:tcW w:w="4356" w:type="dxa"/>
          </w:tcPr>
          <w:p w14:paraId="376EA3DD"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lastRenderedPageBreak/>
              <w:t>Assessment Number</w:t>
            </w:r>
            <w:r w:rsidRPr="004A714C">
              <w:rPr>
                <w:rFonts w:asciiTheme="minorHAnsi" w:hAnsiTheme="minorHAnsi" w:cstheme="minorHAnsi"/>
                <w:b/>
                <w:sz w:val="24"/>
                <w:szCs w:val="24"/>
                <w:highlight w:val="yellow"/>
              </w:rPr>
              <w:tab/>
            </w:r>
          </w:p>
        </w:tc>
        <w:tc>
          <w:tcPr>
            <w:tcW w:w="4886" w:type="dxa"/>
          </w:tcPr>
          <w:p w14:paraId="2A91333F" w14:textId="49D8820D"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00</w:t>
            </w:r>
            <w:r w:rsidR="004A714C" w:rsidRPr="004A714C">
              <w:rPr>
                <w:rFonts w:asciiTheme="minorHAnsi" w:hAnsiTheme="minorHAnsi" w:cstheme="minorHAnsi"/>
                <w:sz w:val="24"/>
                <w:szCs w:val="24"/>
                <w:highlight w:val="yellow"/>
              </w:rPr>
              <w:t>1</w:t>
            </w:r>
            <w:r w:rsidRPr="004A714C">
              <w:rPr>
                <w:rFonts w:asciiTheme="minorHAnsi" w:hAnsiTheme="minorHAnsi" w:cstheme="minorHAnsi"/>
                <w:sz w:val="24"/>
                <w:szCs w:val="24"/>
                <w:highlight w:val="yellow"/>
              </w:rPr>
              <w:t xml:space="preserve"> </w:t>
            </w:r>
          </w:p>
        </w:tc>
      </w:tr>
      <w:tr w:rsidR="00EE562D" w:rsidRPr="004A714C" w14:paraId="2B5FED32" w14:textId="77777777" w:rsidTr="006F3697">
        <w:tc>
          <w:tcPr>
            <w:tcW w:w="4356" w:type="dxa"/>
          </w:tcPr>
          <w:p w14:paraId="6B9DECFC" w14:textId="77777777" w:rsidR="00EE562D" w:rsidRPr="004A714C" w:rsidRDefault="00727F8E">
            <w:pPr>
              <w:spacing w:after="200" w:line="276" w:lineRule="auto"/>
              <w:rPr>
                <w:rFonts w:asciiTheme="minorHAnsi" w:hAnsiTheme="minorHAnsi" w:cstheme="minorHAnsi"/>
                <w:sz w:val="24"/>
                <w:szCs w:val="24"/>
                <w:highlight w:val="yellow"/>
              </w:rPr>
            </w:pPr>
            <w:r w:rsidRPr="004A714C">
              <w:rPr>
                <w:rFonts w:asciiTheme="minorHAnsi" w:hAnsiTheme="minorHAnsi" w:cstheme="minorHAnsi"/>
                <w:b/>
                <w:sz w:val="24"/>
                <w:szCs w:val="24"/>
                <w:highlight w:val="yellow"/>
              </w:rPr>
              <w:t>Assessment Type (and weighting)</w:t>
            </w:r>
          </w:p>
        </w:tc>
        <w:tc>
          <w:tcPr>
            <w:tcW w:w="4886" w:type="dxa"/>
          </w:tcPr>
          <w:p w14:paraId="24996261" w14:textId="26DE1B6E" w:rsidR="00EE562D" w:rsidRPr="004A714C" w:rsidRDefault="004A714C">
            <w:pPr>
              <w:spacing w:after="200" w:line="276" w:lineRule="auto"/>
              <w:rPr>
                <w:rFonts w:asciiTheme="minorHAnsi" w:hAnsiTheme="minorHAnsi" w:cstheme="minorHAnsi"/>
                <w:sz w:val="24"/>
                <w:szCs w:val="24"/>
                <w:highlight w:val="yellow"/>
              </w:rPr>
            </w:pPr>
            <w:r w:rsidRPr="004A714C">
              <w:rPr>
                <w:rFonts w:asciiTheme="minorHAnsi" w:hAnsiTheme="minorHAnsi" w:cstheme="minorHAnsi"/>
                <w:sz w:val="24"/>
                <w:szCs w:val="24"/>
                <w:highlight w:val="yellow"/>
              </w:rPr>
              <w:t>50% + 50% of the module</w:t>
            </w:r>
          </w:p>
        </w:tc>
      </w:tr>
      <w:tr w:rsidR="00EE562D" w:rsidRPr="004A714C" w14:paraId="790E6200" w14:textId="77777777" w:rsidTr="006F3697">
        <w:tc>
          <w:tcPr>
            <w:tcW w:w="4356" w:type="dxa"/>
          </w:tcPr>
          <w:p w14:paraId="1A1B555B" w14:textId="77777777" w:rsidR="00EE562D" w:rsidRPr="004A714C" w:rsidRDefault="00727F8E">
            <w:pPr>
              <w:spacing w:after="200" w:line="276" w:lineRule="auto"/>
              <w:rPr>
                <w:rFonts w:asciiTheme="minorHAnsi" w:hAnsiTheme="minorHAnsi" w:cstheme="minorHAnsi"/>
                <w:b/>
                <w:color w:val="C00000"/>
                <w:sz w:val="24"/>
                <w:szCs w:val="24"/>
                <w:highlight w:val="yellow"/>
              </w:rPr>
            </w:pPr>
            <w:r w:rsidRPr="004A714C">
              <w:rPr>
                <w:rFonts w:asciiTheme="minorHAnsi" w:hAnsiTheme="minorHAnsi" w:cstheme="minorHAnsi"/>
                <w:b/>
                <w:sz w:val="24"/>
                <w:szCs w:val="24"/>
                <w:highlight w:val="yellow"/>
              </w:rPr>
              <w:t>Submission Date</w:t>
            </w:r>
          </w:p>
        </w:tc>
        <w:tc>
          <w:tcPr>
            <w:tcW w:w="4886" w:type="dxa"/>
          </w:tcPr>
          <w:p w14:paraId="25A654C2" w14:textId="017114BF" w:rsidR="00EE562D" w:rsidRPr="004A714C" w:rsidRDefault="00EE562D">
            <w:pPr>
              <w:spacing w:after="200" w:line="276" w:lineRule="auto"/>
              <w:rPr>
                <w:rFonts w:asciiTheme="minorHAnsi" w:hAnsiTheme="minorHAnsi" w:cstheme="minorHAnsi"/>
                <w:color w:val="C00000"/>
                <w:sz w:val="24"/>
                <w:szCs w:val="24"/>
                <w:highlight w:val="yellow"/>
              </w:rPr>
            </w:pPr>
          </w:p>
        </w:tc>
      </w:tr>
    </w:tbl>
    <w:p w14:paraId="37D29DCD" w14:textId="77777777" w:rsidR="00EE562D" w:rsidRPr="004A714C" w:rsidRDefault="00EE562D">
      <w:pPr>
        <w:rPr>
          <w:rFonts w:asciiTheme="minorHAnsi" w:hAnsiTheme="minorHAnsi" w:cstheme="minorHAnsi"/>
          <w:b/>
          <w:u w:val="single"/>
        </w:rPr>
      </w:pPr>
    </w:p>
    <w:p w14:paraId="7304387B" w14:textId="77777777" w:rsidR="00C237E1" w:rsidRPr="004A714C" w:rsidRDefault="00727F8E" w:rsidP="00C237E1">
      <w:pPr>
        <w:rPr>
          <w:rFonts w:asciiTheme="minorHAnsi" w:hAnsiTheme="minorHAnsi" w:cstheme="minorHAnsi"/>
          <w:b/>
          <w:sz w:val="24"/>
          <w:szCs w:val="24"/>
          <w:u w:val="single"/>
        </w:rPr>
      </w:pPr>
      <w:r w:rsidRPr="004A714C">
        <w:rPr>
          <w:rFonts w:asciiTheme="minorHAnsi" w:hAnsiTheme="minorHAnsi" w:cstheme="minorHAnsi"/>
          <w:b/>
          <w:sz w:val="24"/>
          <w:szCs w:val="24"/>
          <w:u w:val="single"/>
        </w:rPr>
        <w:t>Aim</w:t>
      </w:r>
      <w:r w:rsidR="00C237E1" w:rsidRPr="004A714C">
        <w:rPr>
          <w:rFonts w:asciiTheme="minorHAnsi" w:hAnsiTheme="minorHAnsi" w:cstheme="minorHAnsi"/>
          <w:b/>
          <w:sz w:val="24"/>
          <w:szCs w:val="24"/>
          <w:u w:val="single"/>
        </w:rPr>
        <w:t>:</w:t>
      </w:r>
    </w:p>
    <w:p w14:paraId="462ED2F3" w14:textId="7F169DFB" w:rsidR="00CE6038" w:rsidRPr="004A714C" w:rsidRDefault="004A714C">
      <w:r w:rsidRPr="004A714C">
        <w:t>Working in a small team, specify, construct, program, test, and evaluate an </w:t>
      </w:r>
      <w:r w:rsidRPr="004A714C">
        <w:rPr>
          <w:b/>
          <w:bCs/>
        </w:rPr>
        <w:t>automated seedling propagation cabinet controller</w:t>
      </w:r>
      <w:r w:rsidRPr="004A714C">
        <w:t>. This introductory project assesses practical embedded-systems capability using sensors, low-voltage actuators, Arduino C/C++, and documented testing. It also develops proportionate security awareness, effective team working, and recorded professional development</w:t>
      </w:r>
      <w:r w:rsidR="00CE6038" w:rsidRPr="004A714C">
        <w:t xml:space="preserve">. </w:t>
      </w:r>
    </w:p>
    <w:p w14:paraId="0B34523E" w14:textId="0624A085" w:rsidR="00EE562D" w:rsidRPr="004A714C" w:rsidRDefault="00727F8E">
      <w:pPr>
        <w:rPr>
          <w:rFonts w:asciiTheme="minorHAnsi" w:hAnsiTheme="minorHAnsi" w:cstheme="minorHAnsi"/>
          <w:b/>
          <w:sz w:val="24"/>
          <w:szCs w:val="24"/>
          <w:u w:val="single"/>
        </w:rPr>
      </w:pPr>
      <w:r w:rsidRPr="004A714C">
        <w:rPr>
          <w:rFonts w:asciiTheme="minorHAnsi" w:hAnsiTheme="minorHAnsi" w:cstheme="minorHAnsi"/>
          <w:b/>
          <w:sz w:val="24"/>
          <w:szCs w:val="24"/>
          <w:u w:val="single"/>
        </w:rPr>
        <w:t>Learning outcome</w:t>
      </w:r>
    </w:p>
    <w:p w14:paraId="70FD0482" w14:textId="4145C298" w:rsidR="008D3D26" w:rsidRPr="004A714C" w:rsidRDefault="008D3D26" w:rsidP="006F3697">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rPr>
      </w:pPr>
      <w:r w:rsidRPr="004A714C">
        <w:rPr>
          <w:rFonts w:asciiTheme="minorHAnsi" w:hAnsiTheme="minorHAnsi" w:cstheme="minorHAnsi"/>
          <w:b/>
          <w:color w:val="000000"/>
          <w:sz w:val="24"/>
          <w:szCs w:val="24"/>
        </w:rPr>
        <w:t xml:space="preserve">LO1:  </w:t>
      </w:r>
      <w:r w:rsidR="0020118C" w:rsidRPr="0020118C">
        <w:rPr>
          <w:rFonts w:asciiTheme="minorHAnsi" w:hAnsiTheme="minorHAnsi" w:cstheme="minorHAnsi"/>
          <w:bCs/>
          <w:color w:val="000000"/>
          <w:sz w:val="24"/>
          <w:szCs w:val="24"/>
        </w:rPr>
        <w:t>Demonstrate an integrated or systems approach to solving embedded systems problems. (C6)</w:t>
      </w:r>
    </w:p>
    <w:p w14:paraId="50947A92" w14:textId="63DD764F" w:rsidR="008D3D26" w:rsidRPr="004A714C" w:rsidRDefault="008D3D26" w:rsidP="006F3697">
      <w:pPr>
        <w:pBdr>
          <w:top w:val="nil"/>
          <w:left w:val="nil"/>
          <w:bottom w:val="nil"/>
          <w:right w:val="nil"/>
          <w:between w:val="nil"/>
        </w:pBdr>
        <w:spacing w:after="0" w:line="360" w:lineRule="auto"/>
        <w:ind w:right="4"/>
        <w:jc w:val="both"/>
        <w:rPr>
          <w:rFonts w:asciiTheme="minorHAnsi" w:hAnsiTheme="minorHAnsi" w:cstheme="minorHAnsi"/>
          <w:bCs/>
          <w:color w:val="000000"/>
          <w:sz w:val="24"/>
          <w:szCs w:val="24"/>
        </w:rPr>
      </w:pPr>
      <w:r w:rsidRPr="004A714C">
        <w:rPr>
          <w:rFonts w:asciiTheme="minorHAnsi" w:hAnsiTheme="minorHAnsi" w:cstheme="minorHAnsi"/>
          <w:b/>
          <w:color w:val="000000"/>
          <w:sz w:val="24"/>
          <w:szCs w:val="24"/>
        </w:rPr>
        <w:t xml:space="preserve">LO2:  </w:t>
      </w:r>
      <w:r w:rsidR="0020118C" w:rsidRPr="0020118C">
        <w:rPr>
          <w:rFonts w:asciiTheme="minorHAnsi" w:hAnsiTheme="minorHAnsi" w:cstheme="minorHAnsi"/>
          <w:bCs/>
          <w:color w:val="000000"/>
          <w:sz w:val="24"/>
          <w:szCs w:val="24"/>
        </w:rPr>
        <w:t>Demonstrate practical laboratory and workshop skills to investigate embedded systems problems. (C12)</w:t>
      </w:r>
    </w:p>
    <w:p w14:paraId="6E6ECC3C" w14:textId="2224663A" w:rsidR="00EE562D" w:rsidRPr="004A714C" w:rsidRDefault="00727F8E">
      <w:pPr>
        <w:rPr>
          <w:rFonts w:asciiTheme="minorHAnsi" w:hAnsiTheme="minorHAnsi" w:cstheme="minorHAnsi"/>
          <w:b/>
          <w:sz w:val="24"/>
          <w:szCs w:val="24"/>
          <w:u w:val="single"/>
        </w:rPr>
      </w:pPr>
      <w:r w:rsidRPr="004A714C">
        <w:rPr>
          <w:rFonts w:asciiTheme="minorHAnsi" w:hAnsiTheme="minorHAnsi" w:cstheme="minorHAnsi"/>
          <w:b/>
          <w:sz w:val="24"/>
          <w:szCs w:val="24"/>
          <w:u w:val="single"/>
        </w:rPr>
        <w:t>Assessment weighting</w:t>
      </w:r>
    </w:p>
    <w:p w14:paraId="45BCBA2E" w14:textId="110AEC5E" w:rsidR="00C237E1" w:rsidRPr="004A714C" w:rsidRDefault="00727F8E" w:rsidP="00C237E1">
      <w:pPr>
        <w:spacing w:line="360" w:lineRule="auto"/>
        <w:ind w:right="4"/>
        <w:jc w:val="both"/>
        <w:rPr>
          <w:rFonts w:asciiTheme="minorHAnsi" w:hAnsiTheme="minorHAnsi" w:cstheme="minorHAnsi"/>
          <w:b/>
          <w:sz w:val="24"/>
          <w:szCs w:val="24"/>
        </w:rPr>
      </w:pPr>
      <w:r w:rsidRPr="004A714C">
        <w:rPr>
          <w:rFonts w:asciiTheme="minorHAnsi" w:hAnsiTheme="minorHAnsi" w:cstheme="minorHAnsi"/>
          <w:color w:val="000000"/>
          <w:sz w:val="24"/>
          <w:szCs w:val="24"/>
        </w:rPr>
        <w:t xml:space="preserve">This assignment represents </w:t>
      </w:r>
      <w:r w:rsidR="0020118C">
        <w:rPr>
          <w:rFonts w:asciiTheme="minorHAnsi" w:hAnsiTheme="minorHAnsi" w:cstheme="minorHAnsi"/>
          <w:color w:val="000000"/>
          <w:sz w:val="24"/>
          <w:szCs w:val="24"/>
        </w:rPr>
        <w:t>5</w:t>
      </w:r>
      <w:r w:rsidRPr="004A714C">
        <w:rPr>
          <w:rFonts w:asciiTheme="minorHAnsi" w:hAnsiTheme="minorHAnsi" w:cstheme="minorHAnsi"/>
          <w:color w:val="000000"/>
          <w:sz w:val="24"/>
          <w:szCs w:val="24"/>
        </w:rPr>
        <w:t>0 % of the total assessment for the module.</w:t>
      </w:r>
    </w:p>
    <w:p w14:paraId="510F6FFB" w14:textId="6BA8CC91" w:rsidR="00C237E1" w:rsidRPr="004A714C" w:rsidRDefault="00C237E1" w:rsidP="00C237E1">
      <w:pPr>
        <w:spacing w:line="360" w:lineRule="auto"/>
        <w:ind w:right="4"/>
        <w:jc w:val="both"/>
        <w:rPr>
          <w:rFonts w:asciiTheme="minorHAnsi" w:hAnsiTheme="minorHAnsi" w:cstheme="minorHAnsi"/>
          <w:b/>
          <w:sz w:val="24"/>
          <w:szCs w:val="24"/>
        </w:rPr>
      </w:pPr>
      <w:r w:rsidRPr="004A714C">
        <w:rPr>
          <w:rFonts w:cs="Calibri Light"/>
          <w:b/>
          <w:sz w:val="24"/>
          <w:szCs w:val="28"/>
        </w:rPr>
        <w:t xml:space="preserve">Use of Generative Artificial Intelligence (GAI) Applications in this Assessment </w:t>
      </w:r>
    </w:p>
    <w:tbl>
      <w:tblPr>
        <w:tblStyle w:val="TableGrid"/>
        <w:tblW w:w="0" w:type="auto"/>
        <w:tblLook w:val="04A0" w:firstRow="1" w:lastRow="0" w:firstColumn="1" w:lastColumn="0" w:noHBand="0" w:noVBand="1"/>
      </w:tblPr>
      <w:tblGrid>
        <w:gridCol w:w="1371"/>
        <w:gridCol w:w="1743"/>
        <w:gridCol w:w="5926"/>
      </w:tblGrid>
      <w:tr w:rsidR="00C237E1" w:rsidRPr="004A714C" w14:paraId="2D992918" w14:textId="77777777" w:rsidTr="001E3BF0">
        <w:tc>
          <w:tcPr>
            <w:tcW w:w="1371" w:type="dxa"/>
            <w:tcBorders>
              <w:top w:val="single" w:sz="4" w:space="0" w:color="auto"/>
              <w:left w:val="single" w:sz="4" w:space="0" w:color="auto"/>
              <w:bottom w:val="single" w:sz="4" w:space="0" w:color="auto"/>
              <w:right w:val="single" w:sz="4" w:space="0" w:color="auto"/>
            </w:tcBorders>
            <w:hideMark/>
          </w:tcPr>
          <w:p w14:paraId="5847D423" w14:textId="77777777" w:rsidR="00C237E1" w:rsidRPr="004A714C" w:rsidRDefault="00C237E1" w:rsidP="001E3BF0">
            <w:pPr>
              <w:jc w:val="center"/>
              <w:rPr>
                <w:rFonts w:cs="Calibri Light"/>
                <w:b/>
                <w:sz w:val="24"/>
                <w:szCs w:val="24"/>
              </w:rPr>
            </w:pPr>
            <w:r w:rsidRPr="004A714C">
              <w:rPr>
                <w:rFonts w:cs="Calibri Light"/>
                <w:b/>
                <w:sz w:val="24"/>
                <w:szCs w:val="24"/>
              </w:rPr>
              <w:t>AI Status</w:t>
            </w:r>
          </w:p>
        </w:tc>
        <w:tc>
          <w:tcPr>
            <w:tcW w:w="1743" w:type="dxa"/>
            <w:tcBorders>
              <w:top w:val="single" w:sz="4" w:space="0" w:color="auto"/>
              <w:left w:val="single" w:sz="4" w:space="0" w:color="auto"/>
              <w:bottom w:val="single" w:sz="4" w:space="0" w:color="auto"/>
              <w:right w:val="single" w:sz="4" w:space="0" w:color="auto"/>
            </w:tcBorders>
            <w:hideMark/>
          </w:tcPr>
          <w:p w14:paraId="56A22864" w14:textId="77777777" w:rsidR="00C237E1" w:rsidRPr="004A714C" w:rsidRDefault="00C237E1" w:rsidP="001E3BF0">
            <w:pPr>
              <w:jc w:val="center"/>
              <w:rPr>
                <w:rFonts w:cs="Calibri Light"/>
                <w:b/>
                <w:sz w:val="24"/>
                <w:szCs w:val="24"/>
              </w:rPr>
            </w:pPr>
            <w:r w:rsidRPr="004A714C">
              <w:rPr>
                <w:rFonts w:cs="Calibri Light"/>
                <w:b/>
                <w:sz w:val="24"/>
                <w:szCs w:val="24"/>
              </w:rPr>
              <w:t>Application</w:t>
            </w:r>
          </w:p>
        </w:tc>
        <w:tc>
          <w:tcPr>
            <w:tcW w:w="5926" w:type="dxa"/>
            <w:tcBorders>
              <w:top w:val="single" w:sz="4" w:space="0" w:color="auto"/>
              <w:left w:val="single" w:sz="4" w:space="0" w:color="auto"/>
              <w:bottom w:val="single" w:sz="4" w:space="0" w:color="auto"/>
              <w:right w:val="single" w:sz="4" w:space="0" w:color="auto"/>
            </w:tcBorders>
            <w:hideMark/>
          </w:tcPr>
          <w:p w14:paraId="25F470D4" w14:textId="77777777" w:rsidR="00C237E1" w:rsidRPr="004A714C" w:rsidRDefault="00C237E1" w:rsidP="001E3BF0">
            <w:pPr>
              <w:jc w:val="center"/>
              <w:rPr>
                <w:rFonts w:cs="Calibri Light"/>
                <w:b/>
                <w:sz w:val="24"/>
                <w:szCs w:val="24"/>
              </w:rPr>
            </w:pPr>
            <w:r w:rsidRPr="004A714C">
              <w:rPr>
                <w:rFonts w:cs="Calibri Light"/>
                <w:b/>
                <w:sz w:val="24"/>
                <w:szCs w:val="24"/>
              </w:rPr>
              <w:t>Notes</w:t>
            </w:r>
          </w:p>
        </w:tc>
      </w:tr>
      <w:tr w:rsidR="00C237E1" w:rsidRPr="004A714C" w14:paraId="54B910E7" w14:textId="77777777" w:rsidTr="001E3BF0">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67CA3A69" w14:textId="77777777" w:rsidR="00C237E1" w:rsidRPr="004A714C" w:rsidRDefault="00C237E1" w:rsidP="001E3BF0">
            <w:pPr>
              <w:jc w:val="center"/>
              <w:rPr>
                <w:rFonts w:cs="Calibri Light"/>
                <w:b/>
                <w:sz w:val="24"/>
                <w:szCs w:val="24"/>
              </w:rPr>
            </w:pPr>
            <w:r w:rsidRPr="004A714C">
              <w:rPr>
                <w:rFonts w:cs="Calibri Light"/>
                <w:b/>
                <w:sz w:val="24"/>
                <w:szCs w:val="24"/>
              </w:rPr>
              <w:t>Category A</w:t>
            </w:r>
          </w:p>
        </w:tc>
        <w:tc>
          <w:tcPr>
            <w:tcW w:w="1743" w:type="dxa"/>
            <w:tcBorders>
              <w:top w:val="single" w:sz="4" w:space="0" w:color="auto"/>
              <w:left w:val="single" w:sz="4" w:space="0" w:color="auto"/>
              <w:bottom w:val="single" w:sz="4" w:space="0" w:color="auto"/>
              <w:right w:val="single" w:sz="4" w:space="0" w:color="auto"/>
            </w:tcBorders>
            <w:hideMark/>
          </w:tcPr>
          <w:p w14:paraId="542FACEE" w14:textId="77777777" w:rsidR="00C237E1" w:rsidRPr="004A714C" w:rsidRDefault="00C237E1" w:rsidP="001E3BF0">
            <w:pPr>
              <w:rPr>
                <w:sz w:val="24"/>
                <w:szCs w:val="24"/>
              </w:rPr>
            </w:pPr>
            <w:r w:rsidRPr="004A714C">
              <w:rPr>
                <w:sz w:val="24"/>
                <w:szCs w:val="24"/>
              </w:rP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4409F7AF" w14:textId="77777777" w:rsidR="00C237E1" w:rsidRPr="004A714C" w:rsidRDefault="00C237E1" w:rsidP="001E3BF0">
            <w:pPr>
              <w:rPr>
                <w:sz w:val="24"/>
                <w:szCs w:val="24"/>
              </w:rPr>
            </w:pPr>
            <w:r w:rsidRPr="004A714C">
              <w:rPr>
                <w:sz w:val="24"/>
                <w:szCs w:val="24"/>
              </w:rPr>
              <w:t>While grammar and/or spell checkers may be used to correct individual words and sentences, the use of GAI is not allowed. This is because the learning outcomes require you to produce original assessment work without any GAI assistance</w:t>
            </w:r>
          </w:p>
          <w:p w14:paraId="4D6FCA84" w14:textId="77777777" w:rsidR="00C237E1" w:rsidRPr="004A714C" w:rsidRDefault="00C237E1" w:rsidP="001E3BF0">
            <w:pPr>
              <w:rPr>
                <w:rFonts w:asciiTheme="majorHAnsi" w:eastAsiaTheme="minorEastAsia" w:hAnsiTheme="majorHAnsi"/>
                <w:sz w:val="24"/>
                <w:szCs w:val="24"/>
                <w:u w:val="single"/>
              </w:rPr>
            </w:pPr>
            <w:r w:rsidRPr="004A714C">
              <w:rPr>
                <w:rFonts w:cs="Calibri Light"/>
                <w:sz w:val="24"/>
                <w:szCs w:val="24"/>
                <w:u w:val="single"/>
              </w:rPr>
              <w:t>Any GAI generated content which is presented as your own original work and is not acknowledged will be assessed for academic misconduct.</w:t>
            </w:r>
          </w:p>
        </w:tc>
      </w:tr>
    </w:tbl>
    <w:p w14:paraId="5ACA5DC9" w14:textId="60DDE909" w:rsidR="00C237E1" w:rsidRPr="004A714C" w:rsidRDefault="00C237E1" w:rsidP="00C237E1">
      <w:pPr>
        <w:shd w:val="clear" w:color="auto" w:fill="EEECE1" w:themeFill="background2"/>
        <w:ind w:right="-309"/>
        <w:jc w:val="both"/>
        <w:rPr>
          <w:rFonts w:cs="Arial"/>
          <w:b/>
          <w:sz w:val="24"/>
          <w:szCs w:val="28"/>
        </w:rPr>
      </w:pPr>
      <w:r w:rsidRPr="004A714C">
        <w:rPr>
          <w:rFonts w:cs="Calibri Light"/>
          <w:b/>
          <w:sz w:val="24"/>
          <w:szCs w:val="28"/>
        </w:rPr>
        <w:t>Declaration:</w:t>
      </w:r>
      <w:r w:rsidRPr="004A714C">
        <w:rPr>
          <w:rFonts w:cs="Calibri Light"/>
          <w:sz w:val="24"/>
          <w:szCs w:val="28"/>
        </w:rPr>
        <w:t xml:space="preserve"> At the end of the </w:t>
      </w:r>
      <w:r w:rsidR="00CE6038" w:rsidRPr="004A714C">
        <w:rPr>
          <w:rFonts w:cs="Calibri Light"/>
          <w:sz w:val="24"/>
          <w:szCs w:val="28"/>
        </w:rPr>
        <w:t>assessment,</w:t>
      </w:r>
      <w:r w:rsidRPr="004A714C">
        <w:rPr>
          <w:rFonts w:cs="Calibri Light"/>
          <w:sz w:val="24"/>
          <w:szCs w:val="28"/>
        </w:rPr>
        <w:t xml:space="preserve"> you should also include a declaration of any software tools including Generative AI (GAI) applications that you used in developing and completing the assessment. </w:t>
      </w:r>
    </w:p>
    <w:p w14:paraId="07B55FC1" w14:textId="77777777" w:rsidR="009560DA" w:rsidRPr="004A714C" w:rsidRDefault="009560DA">
      <w:pPr>
        <w:rPr>
          <w:rFonts w:asciiTheme="minorHAnsi" w:hAnsiTheme="minorHAnsi" w:cstheme="minorHAnsi"/>
          <w:b/>
          <w:u w:val="single"/>
        </w:rPr>
      </w:pPr>
      <w:r w:rsidRPr="004A714C">
        <w:rPr>
          <w:rFonts w:asciiTheme="minorHAnsi" w:hAnsiTheme="minorHAnsi" w:cstheme="minorHAnsi"/>
          <w:b/>
          <w:u w:val="single"/>
        </w:rPr>
        <w:br w:type="page"/>
      </w:r>
    </w:p>
    <w:p w14:paraId="1702B88F" w14:textId="43768785" w:rsidR="004B5807" w:rsidRPr="004A714C" w:rsidRDefault="004B5807" w:rsidP="004B5807">
      <w:pPr>
        <w:pStyle w:val="Heading1"/>
        <w:rPr>
          <w:rFonts w:asciiTheme="minorHAnsi" w:hAnsiTheme="minorHAnsi" w:cstheme="minorHAnsi"/>
          <w:sz w:val="32"/>
          <w:szCs w:val="32"/>
        </w:rPr>
      </w:pPr>
      <w:r w:rsidRPr="004A714C">
        <w:rPr>
          <w:rFonts w:asciiTheme="minorHAnsi" w:hAnsiTheme="minorHAnsi" w:cstheme="minorHAnsi"/>
          <w:sz w:val="32"/>
          <w:szCs w:val="32"/>
        </w:rPr>
        <w:lastRenderedPageBreak/>
        <w:t xml:space="preserve">PART 1: </w:t>
      </w:r>
      <w:r w:rsidR="0020118C" w:rsidRPr="0020118C">
        <w:rPr>
          <w:rFonts w:asciiTheme="minorHAnsi" w:hAnsiTheme="minorHAnsi" w:cstheme="minorHAnsi"/>
          <w:sz w:val="32"/>
          <w:szCs w:val="32"/>
        </w:rPr>
        <w:t>Design and Practical Investigation Portfolio</w:t>
      </w:r>
    </w:p>
    <w:p w14:paraId="0E2A678A" w14:textId="77777777" w:rsidR="005F3A56" w:rsidRPr="005F3A56" w:rsidRDefault="005F3A56" w:rsidP="005F3A56">
      <w:pPr>
        <w:shd w:val="clear" w:color="auto" w:fill="FFFFFF"/>
        <w:spacing w:after="24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The School of Engineering wishes to use small propagation cabinets for sustainability activities. Temperature, soil moisture, and lighting are currently checked manually. This produces inconsistent growing conditions and wastes energy.</w:t>
      </w:r>
    </w:p>
    <w:p w14:paraId="0BD2D23B" w14:textId="77777777" w:rsidR="005F3A56" w:rsidRPr="005F3A56" w:rsidRDefault="005F3A56" w:rsidP="005F3A56">
      <w:pPr>
        <w:shd w:val="clear" w:color="auto" w:fill="FFFFFF"/>
        <w:spacing w:after="24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 xml:space="preserve">Your team is an entry-level embedded-systems design group tasked with a benchtop prototype controller. It must monitor conditions, display its state clearly, and control </w:t>
      </w:r>
      <w:proofErr w:type="gramStart"/>
      <w:r w:rsidRPr="005F3A56">
        <w:rPr>
          <w:rFonts w:asciiTheme="minorHAnsi" w:eastAsia="Times New Roman" w:hAnsiTheme="minorHAnsi" w:cstheme="minorHAnsi"/>
          <w:color w:val="333333"/>
          <w:sz w:val="24"/>
          <w:szCs w:val="24"/>
          <w:lang w:val="en-AE"/>
        </w:rPr>
        <w:t>low-voltage</w:t>
      </w:r>
      <w:proofErr w:type="gramEnd"/>
      <w:r w:rsidRPr="005F3A56">
        <w:rPr>
          <w:rFonts w:asciiTheme="minorHAnsi" w:eastAsia="Times New Roman" w:hAnsiTheme="minorHAnsi" w:cstheme="minorHAnsi"/>
          <w:color w:val="333333"/>
          <w:sz w:val="24"/>
          <w:szCs w:val="24"/>
          <w:lang w:val="en-AE"/>
        </w:rPr>
        <w:t xml:space="preserve"> loads safely. The prototype must not connect directly to mains electricity, mains-powered heaters, pumps, or fans.</w:t>
      </w:r>
    </w:p>
    <w:p w14:paraId="31D7E4A5" w14:textId="77777777" w:rsidR="005F3A56" w:rsidRPr="005F3A56" w:rsidRDefault="005F3A56" w:rsidP="005F3A56">
      <w:pPr>
        <w:shd w:val="clear" w:color="auto" w:fill="FFFFFF"/>
        <w:spacing w:after="24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The team must agree its detailed design while meeting these minimum requirements:</w:t>
      </w:r>
    </w:p>
    <w:p w14:paraId="426B6528" w14:textId="77777777" w:rsidR="005F3A56"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Use an Arduino Uno R3, ESP32-S1, ESP32-C3, or tutor-approved equivalent.</w:t>
      </w:r>
    </w:p>
    <w:p w14:paraId="2D1499DB" w14:textId="77777777" w:rsidR="005F3A56"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Acquire two or more inputs, including at least one physical sensor.</w:t>
      </w:r>
    </w:p>
    <w:p w14:paraId="0A5F36BC" w14:textId="77777777" w:rsidR="005F3A56"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Control two or more low-voltage outputs, such as LEDs, a buzzer, servo, or tutor-approved fan/relay module.</w:t>
      </w:r>
    </w:p>
    <w:p w14:paraId="01C38B6A" w14:textId="77777777" w:rsidR="005F3A56"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Implement automatic control using agreed thresholds and a manual override or test mode.</w:t>
      </w:r>
    </w:p>
    <w:p w14:paraId="45C80F10" w14:textId="77777777" w:rsidR="005F3A56"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Present status through serial output, LEDs, or a display.</w:t>
      </w:r>
    </w:p>
    <w:p w14:paraId="26F6C371" w14:textId="77777777" w:rsidR="005F3A56"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Use modular, readable Arduino C/C++ code.</w:t>
      </w:r>
    </w:p>
    <w:p w14:paraId="53B5532E" w14:textId="3F8BAC09" w:rsidR="004B5807" w:rsidRPr="005F3A56" w:rsidRDefault="005F3A56" w:rsidP="005F3A56">
      <w:pPr>
        <w:numPr>
          <w:ilvl w:val="0"/>
          <w:numId w:val="7"/>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Test the prototype against agreed requirements.</w:t>
      </w:r>
    </w:p>
    <w:p w14:paraId="6E44F5BB" w14:textId="2C2C52F9" w:rsidR="004B5807" w:rsidRPr="0020118C"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t>Task 1</w:t>
      </w:r>
      <w:r w:rsidR="0020118C">
        <w:rPr>
          <w:rFonts w:asciiTheme="minorHAnsi" w:hAnsiTheme="minorHAnsi" w:cstheme="minorHAnsi"/>
          <w:bCs/>
          <w:sz w:val="28"/>
          <w:szCs w:val="28"/>
        </w:rPr>
        <w:t>.1</w:t>
      </w:r>
      <w:r w:rsidRPr="004A714C">
        <w:rPr>
          <w:rFonts w:asciiTheme="minorHAnsi" w:hAnsiTheme="minorHAnsi" w:cstheme="minorHAnsi"/>
          <w:bCs/>
          <w:sz w:val="28"/>
          <w:szCs w:val="28"/>
        </w:rPr>
        <w:t xml:space="preserve">: </w:t>
      </w:r>
      <w:r w:rsidR="0020118C" w:rsidRPr="0020118C">
        <w:rPr>
          <w:rFonts w:asciiTheme="minorHAnsi" w:hAnsiTheme="minorHAnsi" w:cstheme="minorHAnsi"/>
          <w:bCs/>
          <w:sz w:val="28"/>
          <w:szCs w:val="28"/>
          <w:lang w:val="en-AE"/>
        </w:rPr>
        <w:t>Requirements and System Context</w:t>
      </w:r>
    </w:p>
    <w:p w14:paraId="708896CB" w14:textId="77777777" w:rsidR="005F3A56" w:rsidRPr="005F3A56" w:rsidRDefault="005F3A56" w:rsidP="005F3A56">
      <w:pPr>
        <w:shd w:val="clear" w:color="auto" w:fill="FFFFFF"/>
        <w:spacing w:after="24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Produce a concise design brief containing the following clearly labelled information:</w:t>
      </w:r>
    </w:p>
    <w:p w14:paraId="430DD139" w14:textId="77777777" w:rsidR="005F3A56" w:rsidRPr="005F3A56" w:rsidRDefault="005F3A56" w:rsidP="005F3A56">
      <w:pPr>
        <w:numPr>
          <w:ilvl w:val="0"/>
          <w:numId w:val="12"/>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Intended users, operating environment, project boundaries, and problem statement.</w:t>
      </w:r>
    </w:p>
    <w:p w14:paraId="04204BB5" w14:textId="77777777" w:rsidR="005F3A56" w:rsidRPr="005F3A56" w:rsidRDefault="005F3A56" w:rsidP="005F3A56">
      <w:pPr>
        <w:numPr>
          <w:ilvl w:val="0"/>
          <w:numId w:val="12"/>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At least six functional requirements, each with an identifier, a clear action, a measurable acceptance criterion, and an intended verification method. For example, specify when a temperature warning is shown, when a moisture-based output changes state, and how manual override is enabled/disabled.</w:t>
      </w:r>
    </w:p>
    <w:p w14:paraId="6605039E" w14:textId="77777777" w:rsidR="005F3A56" w:rsidRPr="005F3A56" w:rsidRDefault="005F3A56" w:rsidP="005F3A56">
      <w:pPr>
        <w:numPr>
          <w:ilvl w:val="0"/>
          <w:numId w:val="12"/>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At least four non-functional requirements addressing safety, usability, cost, power, reliability, or maintainability. Include a realistic prototype budget, safe operating voltage, and a clear definition of what the system must not do.</w:t>
      </w:r>
    </w:p>
    <w:p w14:paraId="6968AC52" w14:textId="77777777" w:rsidR="005F3A56" w:rsidRPr="005F3A56" w:rsidRDefault="005F3A56" w:rsidP="005F3A56">
      <w:pPr>
        <w:numPr>
          <w:ilvl w:val="0"/>
          <w:numId w:val="12"/>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A system-context diagram identifying users, sensors, controller, outputs, status interface, and power source.</w:t>
      </w:r>
    </w:p>
    <w:p w14:paraId="6FA7C384" w14:textId="77777777" w:rsidR="005F3A56" w:rsidRPr="005F3A56" w:rsidRDefault="005F3A56" w:rsidP="005F3A56">
      <w:pPr>
        <w:numPr>
          <w:ilvl w:val="0"/>
          <w:numId w:val="12"/>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A simple operating narrative for normal operation, one abnormal condition, and manual/test mode. State the input values or simulated conditions used to trigger each state.</w:t>
      </w:r>
    </w:p>
    <w:p w14:paraId="12049737" w14:textId="77777777" w:rsidR="005F3A56" w:rsidRPr="005F3A56" w:rsidRDefault="005F3A56" w:rsidP="005F3A56">
      <w:pPr>
        <w:numPr>
          <w:ilvl w:val="0"/>
          <w:numId w:val="12"/>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A short requirements table that identifies the selected board and proposed inputs/outputs, for example temperature sensor, soil-moisture sensor or potentiometer, light sensor, status LEDs, buzzer, display, servo, or low-voltage fan.</w:t>
      </w:r>
    </w:p>
    <w:p w14:paraId="6A77A793" w14:textId="1E7C8144" w:rsidR="004B5807" w:rsidRPr="00B2560F" w:rsidRDefault="004B5807" w:rsidP="004B5807">
      <w:pPr>
        <w:pStyle w:val="Heading1"/>
        <w:rPr>
          <w:rFonts w:asciiTheme="minorHAnsi" w:hAnsiTheme="minorHAnsi" w:cstheme="minorHAnsi"/>
          <w:bCs/>
          <w:sz w:val="28"/>
          <w:szCs w:val="28"/>
          <w:lang w:val="en-AE"/>
        </w:rPr>
      </w:pPr>
      <w:r w:rsidRPr="004A714C">
        <w:rPr>
          <w:rFonts w:asciiTheme="minorHAnsi" w:hAnsiTheme="minorHAnsi" w:cstheme="minorHAnsi"/>
          <w:bCs/>
          <w:sz w:val="28"/>
          <w:szCs w:val="28"/>
        </w:rPr>
        <w:lastRenderedPageBreak/>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2: </w:t>
      </w:r>
      <w:r w:rsidR="00B2560F" w:rsidRPr="00B2560F">
        <w:rPr>
          <w:rFonts w:asciiTheme="minorHAnsi" w:hAnsiTheme="minorHAnsi" w:cstheme="minorHAnsi"/>
          <w:bCs/>
          <w:sz w:val="28"/>
          <w:szCs w:val="28"/>
          <w:lang w:val="en-AE"/>
        </w:rPr>
        <w:t>Integrated Design</w:t>
      </w:r>
    </w:p>
    <w:p w14:paraId="25D1BB06" w14:textId="77777777" w:rsidR="005F3A56" w:rsidRPr="005F3A56" w:rsidRDefault="005F3A56" w:rsidP="005F3A56">
      <w:pPr>
        <w:shd w:val="clear" w:color="auto" w:fill="FFFFFF"/>
        <w:spacing w:after="24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Design a complete solution. The design must be sufficiently detailed for another student to build and test it. Include:</w:t>
      </w:r>
    </w:p>
    <w:p w14:paraId="7A00A294"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Labelled block diagram showing signal and power flow.</w:t>
      </w:r>
    </w:p>
    <w:p w14:paraId="0569F9F6"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Circuit diagram or legible wiring diagram showing supply rails, common ground, and any required pull-up, current-limiting, driver, or protection components.</w:t>
      </w:r>
    </w:p>
    <w:p w14:paraId="4DA6FEF3"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Pin-allocation table stating board pin, component, input/output direction, interface type, expected voltage, and purpose. Identify unused pins where relevant to demonstrate that the chosen board has sufficient capacity.</w:t>
      </w:r>
    </w:p>
    <w:p w14:paraId="1A8F8D0B"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Explanation of the selected controller's processor, memory, I/O, analogue input where used, timers/PWM, and communication interfaces. Connect each capability to a specific proposed feature.</w:t>
      </w:r>
    </w:p>
    <w:p w14:paraId="10228D88"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Explanation of each external interface, for example a digital sensor through GPIO, an analogue sensor through ADC, LED brightness/motor control through PWM, an I2C display, or UART serial monitoring.</w:t>
      </w:r>
    </w:p>
    <w:p w14:paraId="189C462B"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Component-selection table justified using datasheets or official technical sources. Include operating voltage, measuring/operating range, accuracy or resolution where relevant, and a reason for selection.</w:t>
      </w:r>
    </w:p>
    <w:p w14:paraId="3E3C9618"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Flowchart, state diagram, or pseudocode covering power-up, sensor read, range check, threshold decision, automatic output control, manual/test mode, error display, and return to normal operation.</w:t>
      </w:r>
    </w:p>
    <w:p w14:paraId="3556F295" w14:textId="77777777" w:rsidR="005F3A56" w:rsidRPr="005F3A56" w:rsidRDefault="005F3A56" w:rsidP="005F3A56">
      <w:pPr>
        <w:numPr>
          <w:ilvl w:val="0"/>
          <w:numId w:val="13"/>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Brief trade-off discussion covering board selection and at least two choices such as cost versus capability, simplicity versus control precision, or power consumption versus lighting duration.</w:t>
      </w:r>
    </w:p>
    <w:p w14:paraId="3CFF70AC" w14:textId="1FC6FBEB" w:rsidR="004B5807" w:rsidRPr="004A714C" w:rsidRDefault="004B5807" w:rsidP="004B5807">
      <w:pPr>
        <w:pStyle w:val="Heading1"/>
        <w:rPr>
          <w:rFonts w:asciiTheme="minorHAnsi" w:hAnsiTheme="minorHAnsi" w:cstheme="minorHAnsi"/>
          <w:bCs/>
          <w:sz w:val="28"/>
          <w:szCs w:val="28"/>
        </w:rPr>
      </w:pPr>
      <w:r w:rsidRPr="004A714C">
        <w:rPr>
          <w:rFonts w:asciiTheme="minorHAnsi" w:hAnsiTheme="minorHAnsi" w:cstheme="minorHAnsi"/>
          <w:bCs/>
          <w:sz w:val="28"/>
          <w:szCs w:val="28"/>
        </w:rPr>
        <w:t xml:space="preserve">Task </w:t>
      </w:r>
      <w:r w:rsidR="00DD545B" w:rsidRPr="004A714C">
        <w:rPr>
          <w:rFonts w:asciiTheme="minorHAnsi" w:hAnsiTheme="minorHAnsi" w:cstheme="minorHAnsi"/>
          <w:bCs/>
          <w:sz w:val="28"/>
          <w:szCs w:val="28"/>
        </w:rPr>
        <w:t>1.</w:t>
      </w:r>
      <w:r w:rsidRPr="004A714C">
        <w:rPr>
          <w:rFonts w:asciiTheme="minorHAnsi" w:hAnsiTheme="minorHAnsi" w:cstheme="minorHAnsi"/>
          <w:bCs/>
          <w:sz w:val="28"/>
          <w:szCs w:val="28"/>
        </w:rPr>
        <w:t xml:space="preserve">3: </w:t>
      </w:r>
      <w:r w:rsidR="00B2560F" w:rsidRPr="00B2560F">
        <w:rPr>
          <w:rFonts w:asciiTheme="minorHAnsi" w:hAnsiTheme="minorHAnsi" w:cstheme="minorHAnsi"/>
          <w:bCs/>
          <w:sz w:val="28"/>
          <w:szCs w:val="28"/>
        </w:rPr>
        <w:t>Build, Program, and Investigate</w:t>
      </w:r>
    </w:p>
    <w:p w14:paraId="17D3331B" w14:textId="77777777" w:rsidR="005F3A56" w:rsidRPr="005F3A56" w:rsidRDefault="005F3A56" w:rsidP="005F3A56">
      <w:pPr>
        <w:shd w:val="clear" w:color="auto" w:fill="FFFFFF"/>
        <w:spacing w:after="24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Construct a safe low-voltage prototype in laboratory sessions. Build and test one subsystem at a time before integrating the complete system. Provide evidence of:</w:t>
      </w:r>
    </w:p>
    <w:p w14:paraId="1C5C6096" w14:textId="77777777" w:rsidR="005F3A56"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Safe and tidy prototype assembly, power isolation before changes, and correct use of equipment.</w:t>
      </w:r>
    </w:p>
    <w:p w14:paraId="1EF22E4D" w14:textId="77777777" w:rsidR="005F3A56"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Incremental implementation record: board/serial-monitor check, each input, each output, status interface, automatic control, then manual/test mode.</w:t>
      </w:r>
    </w:p>
    <w:p w14:paraId="4BE70CF6" w14:textId="77777777" w:rsidR="005F3A56"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Well-structured Arduino C/C++ with separate functions for setup, reading inputs, checking validity, deciding the state, and updating outputs. Use meaningful names and succinct comments for non-obvious logic.</w:t>
      </w:r>
    </w:p>
    <w:p w14:paraId="79E91869" w14:textId="77777777" w:rsidR="005F3A56"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Screenshots, photographs, serial logs, or annotated code extracts proving sensor values, threshold decisions, output changes, manual override, and a simulated invalid/fault input.</w:t>
      </w:r>
    </w:p>
    <w:p w14:paraId="7E5A70F9" w14:textId="77777777" w:rsidR="005F3A56"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 xml:space="preserve">Initial test plan covering a subset of functions. Include at least one normal reading, one threshold/boundary reading, one manual/test-mode check, and one invalid or disconnected-sensor simulation </w:t>
      </w:r>
      <w:proofErr w:type="gramStart"/>
      <w:r w:rsidRPr="005F3A56">
        <w:rPr>
          <w:rFonts w:asciiTheme="minorHAnsi" w:eastAsia="Times New Roman" w:hAnsiTheme="minorHAnsi" w:cstheme="minorHAnsi"/>
          <w:color w:val="333333"/>
          <w:sz w:val="24"/>
          <w:szCs w:val="24"/>
          <w:lang w:val="en-AE"/>
        </w:rPr>
        <w:t>where</w:t>
      </w:r>
      <w:proofErr w:type="gramEnd"/>
      <w:r w:rsidRPr="005F3A56">
        <w:rPr>
          <w:rFonts w:asciiTheme="minorHAnsi" w:eastAsia="Times New Roman" w:hAnsiTheme="minorHAnsi" w:cstheme="minorHAnsi"/>
          <w:color w:val="333333"/>
          <w:sz w:val="24"/>
          <w:szCs w:val="24"/>
          <w:lang w:val="en-AE"/>
        </w:rPr>
        <w:t xml:space="preserve"> safe.</w:t>
      </w:r>
    </w:p>
    <w:p w14:paraId="6EACF1F9" w14:textId="77777777" w:rsidR="005F3A56"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lastRenderedPageBreak/>
        <w:t>Test-results table comparing expected and observed behaviour, including a pass/fail outcome and evidence reference.</w:t>
      </w:r>
    </w:p>
    <w:p w14:paraId="0A87AD8C" w14:textId="65A987A8" w:rsidR="00941961" w:rsidRPr="005F3A56" w:rsidRDefault="005F3A56" w:rsidP="005F3A56">
      <w:pPr>
        <w:numPr>
          <w:ilvl w:val="0"/>
          <w:numId w:val="5"/>
        </w:numPr>
        <w:shd w:val="clear" w:color="auto" w:fill="FFFFFF"/>
        <w:spacing w:before="100" w:beforeAutospacing="1" w:after="0" w:line="240" w:lineRule="auto"/>
        <w:rPr>
          <w:rFonts w:asciiTheme="minorHAnsi" w:eastAsia="Times New Roman" w:hAnsiTheme="minorHAnsi" w:cstheme="minorHAnsi"/>
          <w:color w:val="333333"/>
          <w:sz w:val="24"/>
          <w:szCs w:val="24"/>
          <w:lang w:val="en-AE"/>
        </w:rPr>
      </w:pPr>
      <w:r w:rsidRPr="005F3A56">
        <w:rPr>
          <w:rFonts w:asciiTheme="minorHAnsi" w:eastAsia="Times New Roman" w:hAnsiTheme="minorHAnsi" w:cstheme="minorHAnsi"/>
          <w:color w:val="333333"/>
          <w:sz w:val="24"/>
          <w:szCs w:val="24"/>
          <w:lang w:val="en-AE"/>
        </w:rPr>
        <w:t xml:space="preserve">At least two issues found, the diagnosis undertaken, corrective action, retest, and </w:t>
      </w:r>
      <w:proofErr w:type="gramStart"/>
      <w:r w:rsidRPr="005F3A56">
        <w:rPr>
          <w:rFonts w:asciiTheme="minorHAnsi" w:eastAsia="Times New Roman" w:hAnsiTheme="minorHAnsi" w:cstheme="minorHAnsi"/>
          <w:color w:val="333333"/>
          <w:sz w:val="24"/>
          <w:szCs w:val="24"/>
          <w:lang w:val="en-AE"/>
        </w:rPr>
        <w:t>final result</w:t>
      </w:r>
      <w:proofErr w:type="gramEnd"/>
      <w:r w:rsidRPr="005F3A56">
        <w:rPr>
          <w:rFonts w:asciiTheme="minorHAnsi" w:eastAsia="Times New Roman" w:hAnsiTheme="minorHAnsi" w:cstheme="minorHAnsi"/>
          <w:color w:val="333333"/>
          <w:sz w:val="24"/>
          <w:szCs w:val="24"/>
          <w:lang w:val="en-AE"/>
        </w:rPr>
        <w:t>.</w:t>
      </w:r>
    </w:p>
    <w:p w14:paraId="5415223D" w14:textId="77777777" w:rsidR="005F3A56" w:rsidRPr="005F3A56" w:rsidRDefault="005F3A56" w:rsidP="005F3A56">
      <w:pPr>
        <w:shd w:val="clear" w:color="auto" w:fill="FFFFFF"/>
        <w:spacing w:before="100" w:beforeAutospacing="1" w:after="0" w:line="240" w:lineRule="auto"/>
        <w:ind w:left="720"/>
        <w:rPr>
          <w:rFonts w:ascii="Helvetica" w:eastAsia="Times New Roman" w:hAnsi="Helvetica" w:cs="Helvetica"/>
          <w:color w:val="333333"/>
          <w:sz w:val="24"/>
          <w:szCs w:val="24"/>
          <w:lang w:val="en-AE"/>
        </w:rPr>
      </w:pPr>
    </w:p>
    <w:p w14:paraId="76764B25" w14:textId="75980681" w:rsidR="00A063DC" w:rsidRPr="004A714C" w:rsidRDefault="00A063DC" w:rsidP="00A063DC">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Deliverables:</w:t>
      </w:r>
    </w:p>
    <w:p w14:paraId="5AA8C896" w14:textId="68FAAAFA" w:rsidR="00636B69" w:rsidRPr="00636B69" w:rsidRDefault="00636B69" w:rsidP="00636B69">
      <w:pPr>
        <w:pBdr>
          <w:top w:val="nil"/>
          <w:left w:val="nil"/>
          <w:bottom w:val="nil"/>
          <w:right w:val="nil"/>
          <w:between w:val="nil"/>
        </w:pBdr>
        <w:spacing w:after="0" w:line="360" w:lineRule="auto"/>
        <w:ind w:right="4"/>
        <w:jc w:val="both"/>
        <w:rPr>
          <w:color w:val="111111"/>
          <w:sz w:val="24"/>
          <w:szCs w:val="24"/>
        </w:rPr>
      </w:pPr>
      <w:r w:rsidRPr="00636B69">
        <w:rPr>
          <w:color w:val="111111"/>
          <w:sz w:val="24"/>
          <w:szCs w:val="24"/>
        </w:rPr>
        <w:t>Submit one portfolio in this order:</w:t>
      </w:r>
    </w:p>
    <w:p w14:paraId="03CA4AF1" w14:textId="77777777" w:rsidR="001E7A18" w:rsidRPr="001E7A18" w:rsidRDefault="001E7A18">
      <w:pPr>
        <w:numPr>
          <w:ilvl w:val="0"/>
          <w:numId w:val="9"/>
        </w:numPr>
        <w:pBdr>
          <w:top w:val="nil"/>
          <w:left w:val="nil"/>
          <w:bottom w:val="nil"/>
          <w:right w:val="nil"/>
          <w:between w:val="nil"/>
        </w:pBdr>
        <w:spacing w:after="0" w:line="360" w:lineRule="auto"/>
        <w:ind w:right="4"/>
        <w:jc w:val="both"/>
        <w:rPr>
          <w:color w:val="111111"/>
          <w:sz w:val="24"/>
          <w:szCs w:val="24"/>
          <w:lang w:val="en-AE"/>
        </w:rPr>
      </w:pPr>
      <w:r w:rsidRPr="001E7A18">
        <w:rPr>
          <w:b/>
          <w:bCs/>
          <w:color w:val="111111"/>
          <w:sz w:val="24"/>
          <w:szCs w:val="24"/>
          <w:lang w:val="en-AE"/>
        </w:rPr>
        <w:t>Group technical portfolio:</w:t>
      </w:r>
      <w:r w:rsidRPr="001E7A18">
        <w:rPr>
          <w:color w:val="111111"/>
          <w:sz w:val="24"/>
          <w:szCs w:val="24"/>
          <w:lang w:val="en-AE"/>
        </w:rPr>
        <w:t> one PDF or Word document submitted through Moodle/Turnitin in the tutor-directed format.</w:t>
      </w:r>
    </w:p>
    <w:p w14:paraId="02A9BC79" w14:textId="77777777" w:rsidR="001E7A18" w:rsidRPr="001E7A18" w:rsidRDefault="001E7A18">
      <w:pPr>
        <w:numPr>
          <w:ilvl w:val="0"/>
          <w:numId w:val="9"/>
        </w:numPr>
        <w:pBdr>
          <w:top w:val="nil"/>
          <w:left w:val="nil"/>
          <w:bottom w:val="nil"/>
          <w:right w:val="nil"/>
          <w:between w:val="nil"/>
        </w:pBdr>
        <w:spacing w:after="0" w:line="360" w:lineRule="auto"/>
        <w:ind w:right="4"/>
        <w:jc w:val="both"/>
        <w:rPr>
          <w:color w:val="111111"/>
          <w:sz w:val="24"/>
          <w:szCs w:val="24"/>
          <w:lang w:val="en-AE"/>
        </w:rPr>
      </w:pPr>
      <w:r w:rsidRPr="001E7A18">
        <w:rPr>
          <w:b/>
          <w:bCs/>
          <w:color w:val="111111"/>
          <w:sz w:val="24"/>
          <w:szCs w:val="24"/>
          <w:lang w:val="en-AE"/>
        </w:rPr>
        <w:t>Source code:</w:t>
      </w:r>
      <w:r w:rsidRPr="001E7A18">
        <w:rPr>
          <w:color w:val="111111"/>
          <w:sz w:val="24"/>
          <w:szCs w:val="24"/>
          <w:lang w:val="en-AE"/>
        </w:rPr>
        <w:t> an .</w:t>
      </w:r>
      <w:proofErr w:type="spellStart"/>
      <w:r w:rsidRPr="001E7A18">
        <w:rPr>
          <w:color w:val="111111"/>
          <w:sz w:val="24"/>
          <w:szCs w:val="24"/>
          <w:lang w:val="en-AE"/>
        </w:rPr>
        <w:t>ino</w:t>
      </w:r>
      <w:proofErr w:type="spellEnd"/>
      <w:r w:rsidRPr="001E7A18">
        <w:rPr>
          <w:color w:val="111111"/>
          <w:sz w:val="24"/>
          <w:szCs w:val="24"/>
          <w:lang w:val="en-AE"/>
        </w:rPr>
        <w:t> file or tutor-approved equivalent, with readable naming and comments where needed.</w:t>
      </w:r>
    </w:p>
    <w:p w14:paraId="44B014EB" w14:textId="77777777" w:rsidR="001E7A18" w:rsidRPr="001E7A18" w:rsidRDefault="001E7A18">
      <w:pPr>
        <w:numPr>
          <w:ilvl w:val="0"/>
          <w:numId w:val="9"/>
        </w:numPr>
        <w:pBdr>
          <w:top w:val="nil"/>
          <w:left w:val="nil"/>
          <w:bottom w:val="nil"/>
          <w:right w:val="nil"/>
          <w:between w:val="nil"/>
        </w:pBdr>
        <w:spacing w:after="0" w:line="360" w:lineRule="auto"/>
        <w:ind w:right="4"/>
        <w:jc w:val="both"/>
        <w:rPr>
          <w:color w:val="111111"/>
          <w:sz w:val="24"/>
          <w:szCs w:val="24"/>
          <w:lang w:val="en-AE"/>
        </w:rPr>
      </w:pPr>
      <w:r w:rsidRPr="001E7A18">
        <w:rPr>
          <w:b/>
          <w:bCs/>
          <w:color w:val="111111"/>
          <w:sz w:val="24"/>
          <w:szCs w:val="24"/>
          <w:lang w:val="en-AE"/>
        </w:rPr>
        <w:t>Design files:</w:t>
      </w:r>
      <w:r w:rsidRPr="001E7A18">
        <w:rPr>
          <w:color w:val="111111"/>
          <w:sz w:val="24"/>
          <w:szCs w:val="24"/>
          <w:lang w:val="en-AE"/>
        </w:rPr>
        <w:t> circuit or wiring diagram, pin map, and flowchart/state diagram in their original or exported format, as directed by the tutor.</w:t>
      </w:r>
    </w:p>
    <w:p w14:paraId="468933F0" w14:textId="4F041B9F" w:rsidR="000A0421" w:rsidRDefault="001E7A18">
      <w:pPr>
        <w:numPr>
          <w:ilvl w:val="0"/>
          <w:numId w:val="9"/>
        </w:numPr>
        <w:pBdr>
          <w:top w:val="nil"/>
          <w:left w:val="nil"/>
          <w:bottom w:val="nil"/>
          <w:right w:val="nil"/>
          <w:between w:val="nil"/>
        </w:pBdr>
        <w:spacing w:after="0" w:line="360" w:lineRule="auto"/>
        <w:ind w:right="4"/>
        <w:jc w:val="both"/>
        <w:rPr>
          <w:color w:val="111111"/>
          <w:sz w:val="24"/>
          <w:szCs w:val="24"/>
          <w:lang w:val="en-AE"/>
        </w:rPr>
      </w:pPr>
      <w:r w:rsidRPr="001E7A18">
        <w:rPr>
          <w:b/>
          <w:bCs/>
          <w:color w:val="111111"/>
          <w:sz w:val="24"/>
          <w:szCs w:val="24"/>
          <w:lang w:val="en-AE"/>
        </w:rPr>
        <w:t>Individual logbook evidence:</w:t>
      </w:r>
      <w:r w:rsidRPr="001E7A18">
        <w:rPr>
          <w:color w:val="111111"/>
          <w:sz w:val="24"/>
          <w:szCs w:val="24"/>
          <w:lang w:val="en-AE"/>
        </w:rPr>
        <w:t> a dated logbook extract from each team member, included in the portfolio appendix or submitted separately if directed by the tutor</w:t>
      </w:r>
    </w:p>
    <w:p w14:paraId="201EF3B0" w14:textId="77777777" w:rsidR="001E7A18" w:rsidRPr="001E7A18" w:rsidRDefault="001E7A18" w:rsidP="001E7A18">
      <w:pPr>
        <w:pBdr>
          <w:top w:val="nil"/>
          <w:left w:val="nil"/>
          <w:bottom w:val="nil"/>
          <w:right w:val="nil"/>
          <w:between w:val="nil"/>
        </w:pBdr>
        <w:spacing w:after="0" w:line="360" w:lineRule="auto"/>
        <w:ind w:right="4"/>
        <w:jc w:val="both"/>
        <w:rPr>
          <w:color w:val="111111"/>
          <w:sz w:val="24"/>
          <w:szCs w:val="24"/>
          <w:lang w:val="en-AE"/>
        </w:rPr>
      </w:pPr>
    </w:p>
    <w:p w14:paraId="44B941F8" w14:textId="67767591" w:rsidR="000A0421" w:rsidRPr="004A714C" w:rsidRDefault="00A063DC" w:rsidP="000A0421">
      <w:pPr>
        <w:pBdr>
          <w:top w:val="nil"/>
          <w:left w:val="nil"/>
          <w:bottom w:val="nil"/>
          <w:right w:val="nil"/>
          <w:between w:val="nil"/>
        </w:pBdr>
        <w:spacing w:after="0" w:line="360" w:lineRule="auto"/>
        <w:ind w:right="4"/>
        <w:jc w:val="both"/>
        <w:rPr>
          <w:b/>
          <w:color w:val="111111"/>
          <w:sz w:val="24"/>
          <w:szCs w:val="24"/>
          <w:highlight w:val="white"/>
        </w:rPr>
      </w:pPr>
      <w:r w:rsidRPr="004A714C">
        <w:rPr>
          <w:b/>
          <w:color w:val="111111"/>
          <w:sz w:val="24"/>
          <w:szCs w:val="24"/>
          <w:highlight w:val="white"/>
        </w:rPr>
        <w:t>Submission Guidelines:</w:t>
      </w:r>
    </w:p>
    <w:p w14:paraId="12249A44" w14:textId="77777777" w:rsidR="000A0421" w:rsidRPr="004A714C" w:rsidRDefault="000A0421" w:rsidP="000A0421">
      <w:pPr>
        <w:spacing w:line="360" w:lineRule="auto"/>
        <w:ind w:right="4"/>
        <w:jc w:val="both"/>
        <w:rPr>
          <w:rFonts w:asciiTheme="minorHAnsi" w:hAnsiTheme="minorHAnsi" w:cstheme="minorHAnsi"/>
          <w:b/>
          <w:sz w:val="24"/>
          <w:szCs w:val="24"/>
        </w:rPr>
      </w:pPr>
      <w:r w:rsidRPr="004A714C">
        <w:rPr>
          <w:rFonts w:asciiTheme="minorHAnsi" w:hAnsiTheme="minorHAnsi" w:cstheme="minorHAnsi"/>
          <w:b/>
          <w:sz w:val="24"/>
          <w:szCs w:val="24"/>
        </w:rPr>
        <w:t>Report Structure</w:t>
      </w:r>
    </w:p>
    <w:p w14:paraId="213EEE02" w14:textId="77777777" w:rsidR="000A0421" w:rsidRPr="004A714C" w:rsidRDefault="000A0421" w:rsidP="000A0421">
      <w:pPr>
        <w:spacing w:line="360" w:lineRule="auto"/>
        <w:jc w:val="both"/>
        <w:rPr>
          <w:rFonts w:asciiTheme="minorHAnsi" w:hAnsiTheme="minorHAnsi" w:cstheme="minorHAnsi"/>
          <w:sz w:val="24"/>
          <w:szCs w:val="24"/>
        </w:rPr>
      </w:pPr>
      <w:r w:rsidRPr="004A714C">
        <w:rPr>
          <w:rFonts w:asciiTheme="minorHAnsi" w:hAnsiTheme="minorHAnsi" w:cstheme="minorHAnsi"/>
          <w:sz w:val="24"/>
          <w:szCs w:val="24"/>
        </w:rPr>
        <w:t>You must demonstrate competent analytical skills which should be evidenced by the appropriate use of calculations and reasoned arguments. The reports should be presented carefully, with accurate spelling, punctuation and word processed and referenced using the Harvard System.</w:t>
      </w:r>
    </w:p>
    <w:p w14:paraId="063D8B43" w14:textId="77777777" w:rsidR="000A0421" w:rsidRPr="004A714C" w:rsidRDefault="000A0421" w:rsidP="000A0421">
      <w:pPr>
        <w:spacing w:line="360" w:lineRule="auto"/>
        <w:ind w:right="4"/>
        <w:jc w:val="both"/>
        <w:rPr>
          <w:rFonts w:asciiTheme="minorHAnsi" w:hAnsiTheme="minorHAnsi" w:cstheme="minorHAnsi"/>
          <w:sz w:val="24"/>
          <w:szCs w:val="24"/>
        </w:rPr>
      </w:pPr>
      <w:r w:rsidRPr="004A714C">
        <w:rPr>
          <w:rFonts w:asciiTheme="minorHAnsi" w:hAnsiTheme="minorHAnsi" w:cstheme="minorHAnsi"/>
          <w:sz w:val="24"/>
          <w:szCs w:val="24"/>
        </w:rPr>
        <w:t>You are required to write a technical report for this experiment, which will include</w:t>
      </w:r>
    </w:p>
    <w:p w14:paraId="789D4862"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Cover page with module, assessment, project title, student names/numbers, tutor, and submission date.</w:t>
      </w:r>
    </w:p>
    <w:p w14:paraId="44EEC692"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Team contribution statement with roles and evidence produced.</w:t>
      </w:r>
    </w:p>
    <w:p w14:paraId="1744A955"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Task 1.1: Requirements and system context.</w:t>
      </w:r>
    </w:p>
    <w:p w14:paraId="4020D0A2"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Task 1.2: Integrated embedded-system design.</w:t>
      </w:r>
    </w:p>
    <w:p w14:paraId="45F0BDE1"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Task 1.3: Build, program, and investigate.</w:t>
      </w:r>
    </w:p>
    <w:p w14:paraId="3FB13136"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lastRenderedPageBreak/>
        <w:t>Group conclusion identifying working features, limitations, and the next development priority.</w:t>
      </w:r>
    </w:p>
    <w:p w14:paraId="0BB9C19B" w14:textId="77777777" w:rsidR="00053DE6"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Reference list.</w:t>
      </w:r>
    </w:p>
    <w:p w14:paraId="25AF6F8B" w14:textId="39D544F8" w:rsidR="00E41CAC" w:rsidRPr="00053DE6" w:rsidRDefault="00053DE6">
      <w:pPr>
        <w:numPr>
          <w:ilvl w:val="0"/>
          <w:numId w:val="10"/>
        </w:numPr>
        <w:spacing w:line="360" w:lineRule="auto"/>
        <w:rPr>
          <w:rFonts w:asciiTheme="minorHAnsi" w:hAnsiTheme="minorHAnsi" w:cstheme="minorHAnsi"/>
          <w:color w:val="000000"/>
          <w:sz w:val="24"/>
          <w:szCs w:val="24"/>
          <w:lang w:val="en-AE"/>
        </w:rPr>
      </w:pPr>
      <w:r w:rsidRPr="00053DE6">
        <w:rPr>
          <w:rFonts w:asciiTheme="minorHAnsi" w:hAnsiTheme="minorHAnsi" w:cstheme="minorHAnsi"/>
          <w:color w:val="000000"/>
          <w:sz w:val="24"/>
          <w:szCs w:val="24"/>
          <w:lang w:val="en-AE"/>
        </w:rPr>
        <w:t>Appendices: diagrams, code extracts, initial test plan/results, photographs/screenshots, and individual logbook extracts.</w:t>
      </w:r>
    </w:p>
    <w:p w14:paraId="405EC182" w14:textId="5241142A" w:rsidR="000A0421" w:rsidRPr="004A714C" w:rsidRDefault="000A0421" w:rsidP="000A0421">
      <w:pPr>
        <w:spacing w:line="360" w:lineRule="auto"/>
        <w:rPr>
          <w:rFonts w:asciiTheme="minorHAnsi" w:hAnsiTheme="minorHAnsi" w:cstheme="minorHAnsi"/>
          <w:b/>
          <w:sz w:val="24"/>
          <w:szCs w:val="24"/>
        </w:rPr>
      </w:pPr>
      <w:r w:rsidRPr="004A714C">
        <w:rPr>
          <w:rFonts w:asciiTheme="minorHAnsi" w:hAnsiTheme="minorHAnsi" w:cstheme="minorHAnsi"/>
          <w:b/>
          <w:sz w:val="24"/>
          <w:szCs w:val="24"/>
        </w:rPr>
        <w:t xml:space="preserve">Minimum Secondary Research Source Requirements: </w:t>
      </w:r>
    </w:p>
    <w:p w14:paraId="32C05BF2" w14:textId="657B90DB" w:rsidR="00C53AC8" w:rsidRDefault="00825388" w:rsidP="00C53AC8">
      <w:pPr>
        <w:tabs>
          <w:tab w:val="left" w:pos="270"/>
        </w:tabs>
        <w:spacing w:line="360" w:lineRule="auto"/>
        <w:ind w:left="270"/>
        <w:jc w:val="both"/>
        <w:rPr>
          <w:rFonts w:asciiTheme="minorHAnsi" w:hAnsiTheme="minorHAnsi" w:cstheme="minorHAnsi"/>
          <w:bCs/>
          <w:sz w:val="24"/>
          <w:szCs w:val="24"/>
        </w:rPr>
      </w:pPr>
      <w:r w:rsidRPr="00825388">
        <w:rPr>
          <w:rFonts w:asciiTheme="minorHAnsi" w:hAnsiTheme="minorHAnsi" w:cstheme="minorHAnsi"/>
          <w:bCs/>
          <w:sz w:val="24"/>
          <w:szCs w:val="24"/>
          <w:highlight w:val="yellow"/>
        </w:rPr>
        <w:t>Use at least five relevant, credible sources. These must include official technical documentation or datasheets for the selected controller and key components, plus suitable textbooks, standards, academic, or professional sources where relevant. Edit the number and source mix before publishing the brief.</w:t>
      </w:r>
    </w:p>
    <w:p w14:paraId="0549B386" w14:textId="77777777" w:rsidR="00C53AC8" w:rsidRPr="004A714C" w:rsidRDefault="00C53AC8" w:rsidP="00C53AC8">
      <w:pPr>
        <w:tabs>
          <w:tab w:val="left" w:pos="270"/>
        </w:tabs>
        <w:spacing w:line="360" w:lineRule="auto"/>
        <w:ind w:left="270"/>
        <w:jc w:val="both"/>
        <w:rPr>
          <w:rFonts w:asciiTheme="minorHAnsi" w:hAnsiTheme="minorHAnsi" w:cstheme="minorHAnsi"/>
          <w:bCs/>
          <w:sz w:val="24"/>
          <w:szCs w:val="24"/>
        </w:rPr>
      </w:pPr>
    </w:p>
    <w:p w14:paraId="0BD4EF6E" w14:textId="77777777" w:rsidR="00A35548" w:rsidRPr="004A714C" w:rsidRDefault="00A35548" w:rsidP="000A0421">
      <w:pPr>
        <w:pBdr>
          <w:top w:val="nil"/>
          <w:left w:val="nil"/>
          <w:bottom w:val="nil"/>
          <w:right w:val="nil"/>
          <w:between w:val="nil"/>
        </w:pBdr>
        <w:spacing w:after="0" w:line="360" w:lineRule="auto"/>
        <w:ind w:right="4"/>
        <w:jc w:val="both"/>
        <w:rPr>
          <w:b/>
          <w:bCs/>
          <w:color w:val="111111"/>
          <w:sz w:val="24"/>
          <w:szCs w:val="24"/>
          <w:highlight w:val="white"/>
        </w:rPr>
      </w:pPr>
      <w:r w:rsidRPr="004A714C">
        <w:rPr>
          <w:b/>
          <w:bCs/>
          <w:color w:val="111111"/>
          <w:sz w:val="24"/>
          <w:szCs w:val="24"/>
          <w:highlight w:val="white"/>
        </w:rPr>
        <w:t xml:space="preserve">The submission deadline is </w:t>
      </w:r>
      <w:r w:rsidRPr="004A714C">
        <w:rPr>
          <w:b/>
          <w:bCs/>
          <w:color w:val="000000"/>
          <w:sz w:val="24"/>
          <w:szCs w:val="24"/>
          <w:highlight w:val="white"/>
        </w:rPr>
        <w:t>given below</w:t>
      </w:r>
    </w:p>
    <w:tbl>
      <w:tblPr>
        <w:tblpPr w:leftFromText="180" w:rightFromText="180" w:vertAnchor="text" w:horzAnchor="margin" w:tblpY="258"/>
        <w:tblW w:w="8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3"/>
        <w:gridCol w:w="1110"/>
        <w:gridCol w:w="1134"/>
        <w:gridCol w:w="1134"/>
        <w:gridCol w:w="1276"/>
        <w:gridCol w:w="1276"/>
        <w:gridCol w:w="1276"/>
      </w:tblGrid>
      <w:tr w:rsidR="00C53AC8" w:rsidRPr="004A714C" w14:paraId="6BE332EE" w14:textId="77777777" w:rsidTr="00C53AC8">
        <w:trPr>
          <w:trHeight w:val="456"/>
        </w:trPr>
        <w:tc>
          <w:tcPr>
            <w:tcW w:w="1153" w:type="dxa"/>
          </w:tcPr>
          <w:p w14:paraId="25DACB6E"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10" w:type="dxa"/>
          </w:tcPr>
          <w:p w14:paraId="55BAFA46" w14:textId="77777777" w:rsidR="00C53AC8" w:rsidRPr="004A714C" w:rsidRDefault="00C53AC8" w:rsidP="00C53AC8">
            <w:pPr>
              <w:pBdr>
                <w:top w:val="nil"/>
                <w:left w:val="nil"/>
                <w:bottom w:val="nil"/>
                <w:right w:val="nil"/>
                <w:between w:val="nil"/>
              </w:pBdr>
              <w:ind w:right="4"/>
              <w:jc w:val="both"/>
              <w:rPr>
                <w:b/>
                <w:bCs/>
                <w:color w:val="111111"/>
                <w:sz w:val="24"/>
                <w:szCs w:val="24"/>
              </w:rPr>
            </w:pPr>
            <w:r w:rsidRPr="004A714C">
              <w:rPr>
                <w:b/>
                <w:bCs/>
                <w:color w:val="111111"/>
                <w:sz w:val="24"/>
                <w:szCs w:val="24"/>
              </w:rPr>
              <w:t>21/03</w:t>
            </w:r>
          </w:p>
        </w:tc>
        <w:tc>
          <w:tcPr>
            <w:tcW w:w="1134" w:type="dxa"/>
          </w:tcPr>
          <w:p w14:paraId="01203BEE" w14:textId="77777777" w:rsidR="00C53AC8" w:rsidRPr="004A714C" w:rsidRDefault="00C53AC8" w:rsidP="00C53AC8">
            <w:pPr>
              <w:pBdr>
                <w:top w:val="nil"/>
                <w:left w:val="nil"/>
                <w:bottom w:val="nil"/>
                <w:right w:val="nil"/>
                <w:between w:val="nil"/>
              </w:pBdr>
              <w:ind w:right="4"/>
              <w:jc w:val="both"/>
              <w:rPr>
                <w:b/>
                <w:bCs/>
                <w:color w:val="111111"/>
                <w:sz w:val="24"/>
                <w:szCs w:val="24"/>
              </w:rPr>
            </w:pPr>
            <w:r w:rsidRPr="004A714C">
              <w:rPr>
                <w:b/>
                <w:bCs/>
                <w:color w:val="111111"/>
                <w:sz w:val="24"/>
                <w:szCs w:val="24"/>
              </w:rPr>
              <w:t>04/04</w:t>
            </w:r>
          </w:p>
        </w:tc>
        <w:tc>
          <w:tcPr>
            <w:tcW w:w="1134" w:type="dxa"/>
          </w:tcPr>
          <w:p w14:paraId="4CA7CD89" w14:textId="77777777" w:rsidR="00C53AC8" w:rsidRPr="004A714C" w:rsidRDefault="00C53AC8" w:rsidP="00C53AC8">
            <w:pPr>
              <w:pBdr>
                <w:top w:val="nil"/>
                <w:left w:val="nil"/>
                <w:bottom w:val="nil"/>
                <w:right w:val="nil"/>
                <w:between w:val="nil"/>
              </w:pBdr>
              <w:ind w:right="4"/>
              <w:jc w:val="both"/>
              <w:rPr>
                <w:b/>
                <w:bCs/>
                <w:color w:val="111111"/>
                <w:sz w:val="24"/>
                <w:szCs w:val="24"/>
              </w:rPr>
            </w:pPr>
            <w:r w:rsidRPr="004A714C">
              <w:rPr>
                <w:b/>
                <w:bCs/>
                <w:color w:val="111111"/>
                <w:sz w:val="24"/>
                <w:szCs w:val="24"/>
              </w:rPr>
              <w:t>18/04</w:t>
            </w:r>
          </w:p>
        </w:tc>
        <w:tc>
          <w:tcPr>
            <w:tcW w:w="1276" w:type="dxa"/>
          </w:tcPr>
          <w:p w14:paraId="5C84E3D3" w14:textId="77777777" w:rsidR="00C53AC8" w:rsidRPr="004A714C" w:rsidRDefault="00C53AC8" w:rsidP="00C53AC8">
            <w:pPr>
              <w:pBdr>
                <w:top w:val="nil"/>
                <w:left w:val="nil"/>
                <w:bottom w:val="nil"/>
                <w:right w:val="nil"/>
                <w:between w:val="nil"/>
              </w:pBdr>
              <w:ind w:right="4"/>
              <w:jc w:val="both"/>
              <w:rPr>
                <w:b/>
                <w:bCs/>
                <w:color w:val="111111"/>
                <w:sz w:val="24"/>
                <w:szCs w:val="24"/>
              </w:rPr>
            </w:pPr>
          </w:p>
        </w:tc>
        <w:tc>
          <w:tcPr>
            <w:tcW w:w="1276" w:type="dxa"/>
          </w:tcPr>
          <w:p w14:paraId="7124FFE6" w14:textId="77777777" w:rsidR="00C53AC8" w:rsidRPr="004A714C" w:rsidRDefault="00C53AC8" w:rsidP="00C53AC8">
            <w:pPr>
              <w:pBdr>
                <w:top w:val="nil"/>
                <w:left w:val="nil"/>
                <w:bottom w:val="nil"/>
                <w:right w:val="nil"/>
                <w:between w:val="nil"/>
              </w:pBdr>
              <w:ind w:right="4"/>
              <w:jc w:val="both"/>
              <w:rPr>
                <w:b/>
                <w:bCs/>
                <w:color w:val="111111"/>
                <w:sz w:val="24"/>
                <w:szCs w:val="24"/>
              </w:rPr>
            </w:pPr>
          </w:p>
        </w:tc>
        <w:tc>
          <w:tcPr>
            <w:tcW w:w="1276" w:type="dxa"/>
          </w:tcPr>
          <w:p w14:paraId="337A0A20" w14:textId="77777777" w:rsidR="00C53AC8" w:rsidRPr="004A714C" w:rsidRDefault="00C53AC8" w:rsidP="00C53AC8">
            <w:pPr>
              <w:pBdr>
                <w:top w:val="nil"/>
                <w:left w:val="nil"/>
                <w:bottom w:val="nil"/>
                <w:right w:val="nil"/>
                <w:between w:val="nil"/>
              </w:pBdr>
              <w:ind w:right="4"/>
              <w:jc w:val="both"/>
              <w:rPr>
                <w:b/>
                <w:bCs/>
                <w:color w:val="111111"/>
                <w:sz w:val="24"/>
                <w:szCs w:val="24"/>
              </w:rPr>
            </w:pPr>
          </w:p>
        </w:tc>
      </w:tr>
      <w:tr w:rsidR="00C53AC8" w:rsidRPr="004A714C" w14:paraId="4ACBE86A" w14:textId="77777777" w:rsidTr="00C53AC8">
        <w:trPr>
          <w:trHeight w:val="466"/>
        </w:trPr>
        <w:tc>
          <w:tcPr>
            <w:tcW w:w="1153" w:type="dxa"/>
          </w:tcPr>
          <w:p w14:paraId="0625D557" w14:textId="77777777" w:rsidR="00C53AC8" w:rsidRPr="004A714C" w:rsidRDefault="00C53AC8" w:rsidP="00C53AC8">
            <w:pPr>
              <w:pBdr>
                <w:top w:val="nil"/>
                <w:left w:val="nil"/>
                <w:bottom w:val="nil"/>
                <w:right w:val="nil"/>
                <w:between w:val="nil"/>
              </w:pBdr>
              <w:ind w:right="4"/>
              <w:jc w:val="both"/>
              <w:rPr>
                <w:color w:val="111111"/>
                <w:sz w:val="24"/>
                <w:szCs w:val="24"/>
              </w:rPr>
            </w:pPr>
            <w:r w:rsidRPr="004A714C">
              <w:rPr>
                <w:color w:val="111111"/>
                <w:sz w:val="24"/>
                <w:szCs w:val="24"/>
              </w:rPr>
              <w:t>Task 1.1</w:t>
            </w:r>
          </w:p>
        </w:tc>
        <w:tc>
          <w:tcPr>
            <w:tcW w:w="1110" w:type="dxa"/>
            <w:shd w:val="clear" w:color="auto" w:fill="C6D9F1"/>
          </w:tcPr>
          <w:p w14:paraId="74762E43"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74D9C15D"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60DC04E5"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73B4A59F"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7442BC32"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3F3AB8AF" w14:textId="77777777" w:rsidR="00C53AC8" w:rsidRPr="004A714C" w:rsidRDefault="00C53AC8" w:rsidP="00C53AC8">
            <w:pPr>
              <w:pBdr>
                <w:top w:val="nil"/>
                <w:left w:val="nil"/>
                <w:bottom w:val="nil"/>
                <w:right w:val="nil"/>
                <w:between w:val="nil"/>
              </w:pBdr>
              <w:ind w:right="4"/>
              <w:jc w:val="both"/>
              <w:rPr>
                <w:color w:val="111111"/>
                <w:sz w:val="24"/>
                <w:szCs w:val="24"/>
              </w:rPr>
            </w:pPr>
          </w:p>
        </w:tc>
      </w:tr>
      <w:tr w:rsidR="00C53AC8" w:rsidRPr="004A714C" w14:paraId="66443A0B" w14:textId="77777777" w:rsidTr="00C53AC8">
        <w:trPr>
          <w:trHeight w:val="456"/>
        </w:trPr>
        <w:tc>
          <w:tcPr>
            <w:tcW w:w="1153" w:type="dxa"/>
          </w:tcPr>
          <w:p w14:paraId="0BA0185B" w14:textId="77777777" w:rsidR="00C53AC8" w:rsidRPr="004A714C" w:rsidRDefault="00C53AC8" w:rsidP="00C53AC8">
            <w:pPr>
              <w:pBdr>
                <w:top w:val="nil"/>
                <w:left w:val="nil"/>
                <w:bottom w:val="nil"/>
                <w:right w:val="nil"/>
                <w:between w:val="nil"/>
              </w:pBdr>
              <w:ind w:right="4"/>
              <w:jc w:val="both"/>
              <w:rPr>
                <w:color w:val="111111"/>
                <w:sz w:val="24"/>
                <w:szCs w:val="24"/>
              </w:rPr>
            </w:pPr>
            <w:r w:rsidRPr="004A714C">
              <w:rPr>
                <w:color w:val="111111"/>
                <w:sz w:val="24"/>
                <w:szCs w:val="24"/>
              </w:rPr>
              <w:t>Task 1.2</w:t>
            </w:r>
          </w:p>
        </w:tc>
        <w:tc>
          <w:tcPr>
            <w:tcW w:w="1110" w:type="dxa"/>
          </w:tcPr>
          <w:p w14:paraId="17D3197A"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shd w:val="clear" w:color="auto" w:fill="C6D9F1"/>
          </w:tcPr>
          <w:p w14:paraId="18851C90"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45A57F7A"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791849E0"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33D71F6B"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5EDD2E40" w14:textId="77777777" w:rsidR="00C53AC8" w:rsidRPr="004A714C" w:rsidRDefault="00C53AC8" w:rsidP="00C53AC8">
            <w:pPr>
              <w:pBdr>
                <w:top w:val="nil"/>
                <w:left w:val="nil"/>
                <w:bottom w:val="nil"/>
                <w:right w:val="nil"/>
                <w:between w:val="nil"/>
              </w:pBdr>
              <w:ind w:right="4"/>
              <w:jc w:val="both"/>
              <w:rPr>
                <w:color w:val="111111"/>
                <w:sz w:val="24"/>
                <w:szCs w:val="24"/>
              </w:rPr>
            </w:pPr>
          </w:p>
        </w:tc>
      </w:tr>
      <w:tr w:rsidR="00C53AC8" w:rsidRPr="004A714C" w14:paraId="33B0DCBE" w14:textId="77777777" w:rsidTr="00C53AC8">
        <w:trPr>
          <w:trHeight w:val="466"/>
        </w:trPr>
        <w:tc>
          <w:tcPr>
            <w:tcW w:w="1153" w:type="dxa"/>
          </w:tcPr>
          <w:p w14:paraId="6273AE4E" w14:textId="77777777" w:rsidR="00C53AC8" w:rsidRPr="004A714C" w:rsidRDefault="00C53AC8" w:rsidP="00C53AC8">
            <w:pPr>
              <w:pBdr>
                <w:top w:val="nil"/>
                <w:left w:val="nil"/>
                <w:bottom w:val="nil"/>
                <w:right w:val="nil"/>
                <w:between w:val="nil"/>
              </w:pBdr>
              <w:ind w:right="4"/>
              <w:jc w:val="both"/>
              <w:rPr>
                <w:color w:val="111111"/>
                <w:sz w:val="24"/>
                <w:szCs w:val="24"/>
              </w:rPr>
            </w:pPr>
            <w:r w:rsidRPr="004A714C">
              <w:rPr>
                <w:color w:val="111111"/>
                <w:sz w:val="24"/>
                <w:szCs w:val="24"/>
              </w:rPr>
              <w:t>Task 1.3</w:t>
            </w:r>
          </w:p>
        </w:tc>
        <w:tc>
          <w:tcPr>
            <w:tcW w:w="1110" w:type="dxa"/>
          </w:tcPr>
          <w:p w14:paraId="0AF2DF46"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tcPr>
          <w:p w14:paraId="226C3A5A"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134" w:type="dxa"/>
            <w:shd w:val="clear" w:color="auto" w:fill="B8CCE4" w:themeFill="accent1" w:themeFillTint="66"/>
          </w:tcPr>
          <w:p w14:paraId="2D0751D5" w14:textId="77777777" w:rsidR="00C53AC8" w:rsidRPr="004A714C" w:rsidRDefault="00C53AC8" w:rsidP="00C53AC8">
            <w:pPr>
              <w:pBdr>
                <w:top w:val="nil"/>
                <w:left w:val="nil"/>
                <w:bottom w:val="nil"/>
                <w:right w:val="nil"/>
                <w:between w:val="nil"/>
              </w:pBdr>
              <w:shd w:val="clear" w:color="auto" w:fill="B8CCE4" w:themeFill="accent1" w:themeFillTint="66"/>
              <w:ind w:right="4"/>
              <w:jc w:val="both"/>
              <w:rPr>
                <w:color w:val="111111"/>
                <w:sz w:val="24"/>
                <w:szCs w:val="24"/>
              </w:rPr>
            </w:pPr>
          </w:p>
        </w:tc>
        <w:tc>
          <w:tcPr>
            <w:tcW w:w="1276" w:type="dxa"/>
          </w:tcPr>
          <w:p w14:paraId="0CDB28A1"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4EB27092" w14:textId="77777777" w:rsidR="00C53AC8" w:rsidRPr="004A714C" w:rsidRDefault="00C53AC8" w:rsidP="00C53AC8">
            <w:pPr>
              <w:pBdr>
                <w:top w:val="nil"/>
                <w:left w:val="nil"/>
                <w:bottom w:val="nil"/>
                <w:right w:val="nil"/>
                <w:between w:val="nil"/>
              </w:pBdr>
              <w:ind w:right="4"/>
              <w:jc w:val="both"/>
              <w:rPr>
                <w:color w:val="111111"/>
                <w:sz w:val="24"/>
                <w:szCs w:val="24"/>
              </w:rPr>
            </w:pPr>
          </w:p>
        </w:tc>
        <w:tc>
          <w:tcPr>
            <w:tcW w:w="1276" w:type="dxa"/>
          </w:tcPr>
          <w:p w14:paraId="2E9560D7" w14:textId="77777777" w:rsidR="00C53AC8" w:rsidRPr="004A714C" w:rsidRDefault="00C53AC8" w:rsidP="00C53AC8">
            <w:pPr>
              <w:pBdr>
                <w:top w:val="nil"/>
                <w:left w:val="nil"/>
                <w:bottom w:val="nil"/>
                <w:right w:val="nil"/>
                <w:between w:val="nil"/>
              </w:pBdr>
              <w:ind w:right="4"/>
              <w:jc w:val="both"/>
              <w:rPr>
                <w:color w:val="111111"/>
                <w:sz w:val="24"/>
                <w:szCs w:val="24"/>
              </w:rPr>
            </w:pPr>
          </w:p>
        </w:tc>
      </w:tr>
    </w:tbl>
    <w:p w14:paraId="206A23D7" w14:textId="77777777" w:rsidR="003F0398" w:rsidRPr="004A714C" w:rsidRDefault="003F0398" w:rsidP="00D54B40">
      <w:pPr>
        <w:rPr>
          <w:b/>
          <w:color w:val="111111"/>
          <w:sz w:val="24"/>
          <w:szCs w:val="24"/>
        </w:rPr>
      </w:pPr>
    </w:p>
    <w:p w14:paraId="00EDB559" w14:textId="77777777" w:rsidR="000A0421" w:rsidRPr="004A714C" w:rsidRDefault="000A0421" w:rsidP="00621AF8">
      <w:pPr>
        <w:pStyle w:val="Heading3"/>
        <w:rPr>
          <w:rStyle w:val="Strong"/>
          <w:rFonts w:asciiTheme="minorHAnsi" w:hAnsiTheme="minorHAnsi" w:cstheme="minorHAnsi"/>
          <w:color w:val="000000" w:themeColor="text1"/>
          <w:sz w:val="32"/>
          <w:szCs w:val="32"/>
        </w:rPr>
      </w:pPr>
    </w:p>
    <w:p w14:paraId="1B10108E" w14:textId="4C4151D8" w:rsidR="00621AF8" w:rsidRPr="004A714C" w:rsidRDefault="00621AF8" w:rsidP="00621AF8">
      <w:pPr>
        <w:pStyle w:val="Heading3"/>
        <w:rPr>
          <w:rFonts w:asciiTheme="minorHAnsi" w:hAnsiTheme="minorHAnsi" w:cstheme="minorHAnsi"/>
          <w:color w:val="000000" w:themeColor="text1"/>
        </w:rPr>
      </w:pPr>
      <w:r w:rsidRPr="004A714C">
        <w:rPr>
          <w:rStyle w:val="Strong"/>
          <w:rFonts w:asciiTheme="minorHAnsi" w:hAnsiTheme="minorHAnsi" w:cstheme="minorHAnsi"/>
          <w:color w:val="000000" w:themeColor="text1"/>
        </w:rPr>
        <w:t>Marking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2"/>
        <w:gridCol w:w="2694"/>
      </w:tblGrid>
      <w:tr w:rsidR="00C07FAD" w:rsidRPr="004A714C" w14:paraId="1298605F" w14:textId="77777777" w:rsidTr="00C07FAD">
        <w:trPr>
          <w:tblCellSpacing w:w="15" w:type="dxa"/>
        </w:trPr>
        <w:tc>
          <w:tcPr>
            <w:tcW w:w="6187" w:type="dxa"/>
            <w:vAlign w:val="center"/>
            <w:hideMark/>
          </w:tcPr>
          <w:p w14:paraId="5257E7AF"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Section</w:t>
            </w:r>
          </w:p>
        </w:tc>
        <w:tc>
          <w:tcPr>
            <w:tcW w:w="2649" w:type="dxa"/>
            <w:vAlign w:val="center"/>
            <w:hideMark/>
          </w:tcPr>
          <w:p w14:paraId="2BAFCEAC" w14:textId="77777777" w:rsidR="00C07FAD" w:rsidRPr="004A714C" w:rsidRDefault="00C07FAD">
            <w:pPr>
              <w:rPr>
                <w:rFonts w:asciiTheme="minorHAnsi" w:hAnsiTheme="minorHAnsi" w:cstheme="minorHAnsi"/>
              </w:rPr>
            </w:pPr>
            <w:r w:rsidRPr="004A714C">
              <w:rPr>
                <w:rStyle w:val="Strong"/>
                <w:rFonts w:asciiTheme="minorHAnsi" w:hAnsiTheme="minorHAnsi" w:cstheme="minorHAnsi"/>
              </w:rPr>
              <w:t>Marks</w:t>
            </w:r>
          </w:p>
        </w:tc>
      </w:tr>
      <w:tr w:rsidR="00053DE6" w:rsidRPr="004A714C" w14:paraId="1239D1D9" w14:textId="77777777" w:rsidTr="00C07FAD">
        <w:trPr>
          <w:trHeight w:val="503"/>
          <w:tblCellSpacing w:w="15" w:type="dxa"/>
        </w:trPr>
        <w:tc>
          <w:tcPr>
            <w:tcW w:w="6187" w:type="dxa"/>
            <w:vAlign w:val="center"/>
            <w:hideMark/>
          </w:tcPr>
          <w:p w14:paraId="1A530AA6" w14:textId="5551832D" w:rsidR="00053DE6" w:rsidRPr="004A714C" w:rsidRDefault="00053DE6" w:rsidP="00053DE6">
            <w:pPr>
              <w:jc w:val="center"/>
              <w:rPr>
                <w:rFonts w:asciiTheme="minorHAnsi" w:hAnsiTheme="minorHAnsi" w:cstheme="minorHAnsi"/>
                <w:sz w:val="20"/>
                <w:szCs w:val="20"/>
              </w:rPr>
            </w:pPr>
            <w:r>
              <w:rPr>
                <w:rFonts w:ascii="Helvetica" w:hAnsi="Helvetica"/>
                <w:color w:val="333333"/>
              </w:rPr>
              <w:t>Clear, testable requirements and system context</w:t>
            </w:r>
          </w:p>
        </w:tc>
        <w:tc>
          <w:tcPr>
            <w:tcW w:w="2649" w:type="dxa"/>
            <w:vAlign w:val="center"/>
          </w:tcPr>
          <w:p w14:paraId="7D2F14B1" w14:textId="4416D7FA" w:rsidR="00053DE6" w:rsidRPr="004A714C" w:rsidRDefault="00053DE6" w:rsidP="00053DE6">
            <w:pPr>
              <w:jc w:val="center"/>
              <w:rPr>
                <w:rFonts w:asciiTheme="minorHAnsi" w:hAnsiTheme="minorHAnsi" w:cstheme="minorHAnsi"/>
              </w:rPr>
            </w:pPr>
            <w:r>
              <w:rPr>
                <w:rFonts w:ascii="Helvetica" w:hAnsi="Helvetica"/>
                <w:color w:val="333333"/>
              </w:rPr>
              <w:t>15</w:t>
            </w:r>
          </w:p>
        </w:tc>
      </w:tr>
      <w:tr w:rsidR="00053DE6" w:rsidRPr="004A714C" w14:paraId="4097A6F6" w14:textId="77777777" w:rsidTr="00C07FAD">
        <w:trPr>
          <w:trHeight w:val="611"/>
          <w:tblCellSpacing w:w="15" w:type="dxa"/>
        </w:trPr>
        <w:tc>
          <w:tcPr>
            <w:tcW w:w="6187" w:type="dxa"/>
            <w:vAlign w:val="center"/>
            <w:hideMark/>
          </w:tcPr>
          <w:p w14:paraId="50079EC8" w14:textId="2FBAA6C9" w:rsidR="00053DE6" w:rsidRPr="004A714C" w:rsidRDefault="00053DE6" w:rsidP="00053DE6">
            <w:pPr>
              <w:jc w:val="center"/>
              <w:rPr>
                <w:rFonts w:asciiTheme="minorHAnsi" w:hAnsiTheme="minorHAnsi" w:cstheme="minorHAnsi"/>
              </w:rPr>
            </w:pPr>
            <w:r>
              <w:rPr>
                <w:rFonts w:ascii="Helvetica" w:hAnsi="Helvetica"/>
                <w:color w:val="333333"/>
              </w:rPr>
              <w:t>Integrated design, interfaces, and component justification</w:t>
            </w:r>
          </w:p>
        </w:tc>
        <w:tc>
          <w:tcPr>
            <w:tcW w:w="2649" w:type="dxa"/>
            <w:vAlign w:val="center"/>
          </w:tcPr>
          <w:p w14:paraId="2B503F43" w14:textId="765BC9A4" w:rsidR="00053DE6" w:rsidRPr="004A714C" w:rsidRDefault="00053DE6" w:rsidP="00053DE6">
            <w:pPr>
              <w:jc w:val="center"/>
              <w:rPr>
                <w:rFonts w:asciiTheme="minorHAnsi" w:hAnsiTheme="minorHAnsi" w:cstheme="minorHAnsi"/>
              </w:rPr>
            </w:pPr>
            <w:r>
              <w:rPr>
                <w:rFonts w:ascii="Helvetica" w:hAnsi="Helvetica"/>
                <w:color w:val="333333"/>
              </w:rPr>
              <w:t>20</w:t>
            </w:r>
          </w:p>
        </w:tc>
      </w:tr>
      <w:tr w:rsidR="00053DE6" w:rsidRPr="004A714C" w14:paraId="3B5D7DBB" w14:textId="77777777" w:rsidTr="00C07FAD">
        <w:trPr>
          <w:trHeight w:val="351"/>
          <w:tblCellSpacing w:w="15" w:type="dxa"/>
        </w:trPr>
        <w:tc>
          <w:tcPr>
            <w:tcW w:w="6187" w:type="dxa"/>
            <w:vAlign w:val="center"/>
            <w:hideMark/>
          </w:tcPr>
          <w:p w14:paraId="7645AE9B" w14:textId="31923F94" w:rsidR="00053DE6" w:rsidRPr="004A714C" w:rsidRDefault="00053DE6" w:rsidP="00053DE6">
            <w:pPr>
              <w:jc w:val="center"/>
              <w:rPr>
                <w:rFonts w:asciiTheme="minorHAnsi" w:hAnsiTheme="minorHAnsi" w:cstheme="minorHAnsi"/>
              </w:rPr>
            </w:pPr>
            <w:r>
              <w:rPr>
                <w:rFonts w:ascii="Helvetica" w:hAnsi="Helvetica"/>
                <w:color w:val="333333"/>
              </w:rPr>
              <w:t>Practical construction, laboratory practice, and implementation evidence</w:t>
            </w:r>
          </w:p>
        </w:tc>
        <w:tc>
          <w:tcPr>
            <w:tcW w:w="2649" w:type="dxa"/>
            <w:vAlign w:val="center"/>
          </w:tcPr>
          <w:p w14:paraId="73DB33C2" w14:textId="0C7DCDAB" w:rsidR="00053DE6" w:rsidRPr="004A714C" w:rsidRDefault="00053DE6" w:rsidP="00053DE6">
            <w:pPr>
              <w:jc w:val="center"/>
              <w:rPr>
                <w:rFonts w:asciiTheme="minorHAnsi" w:hAnsiTheme="minorHAnsi" w:cstheme="minorHAnsi"/>
              </w:rPr>
            </w:pPr>
            <w:r>
              <w:rPr>
                <w:rFonts w:ascii="Helvetica" w:hAnsi="Helvetica"/>
                <w:color w:val="333333"/>
              </w:rPr>
              <w:t>25</w:t>
            </w:r>
          </w:p>
        </w:tc>
      </w:tr>
      <w:tr w:rsidR="00053DE6" w:rsidRPr="004A714C" w14:paraId="069734FA" w14:textId="77777777" w:rsidTr="00FE743B">
        <w:trPr>
          <w:trHeight w:val="331"/>
          <w:tblCellSpacing w:w="15" w:type="dxa"/>
        </w:trPr>
        <w:tc>
          <w:tcPr>
            <w:tcW w:w="6187" w:type="dxa"/>
            <w:shd w:val="clear" w:color="auto" w:fill="FFFFFF" w:themeFill="background1"/>
            <w:vAlign w:val="center"/>
          </w:tcPr>
          <w:p w14:paraId="5562AB0D" w14:textId="4C4426F3" w:rsidR="00053DE6" w:rsidRPr="004A714C" w:rsidRDefault="00053DE6" w:rsidP="00053DE6">
            <w:pPr>
              <w:jc w:val="center"/>
              <w:rPr>
                <w:rFonts w:asciiTheme="minorHAnsi" w:hAnsiTheme="minorHAnsi" w:cstheme="minorHAnsi"/>
              </w:rPr>
            </w:pPr>
            <w:r>
              <w:rPr>
                <w:rFonts w:ascii="Helvetica" w:hAnsi="Helvetica"/>
                <w:color w:val="333333"/>
              </w:rPr>
              <w:t>Initial testing, debugging evidence, and interpretation</w:t>
            </w:r>
          </w:p>
        </w:tc>
        <w:tc>
          <w:tcPr>
            <w:tcW w:w="2649" w:type="dxa"/>
            <w:shd w:val="clear" w:color="auto" w:fill="FFFFFF" w:themeFill="background1"/>
            <w:vAlign w:val="center"/>
          </w:tcPr>
          <w:p w14:paraId="1B25721B" w14:textId="5853F26C" w:rsidR="00053DE6" w:rsidRPr="004A714C" w:rsidRDefault="00053DE6" w:rsidP="00053DE6">
            <w:pPr>
              <w:jc w:val="center"/>
              <w:rPr>
                <w:rFonts w:asciiTheme="minorHAnsi" w:hAnsiTheme="minorHAnsi" w:cstheme="minorHAnsi"/>
                <w:sz w:val="24"/>
                <w:szCs w:val="24"/>
              </w:rPr>
            </w:pPr>
            <w:r>
              <w:rPr>
                <w:rFonts w:ascii="Helvetica" w:hAnsi="Helvetica"/>
                <w:color w:val="333333"/>
              </w:rPr>
              <w:t>15</w:t>
            </w:r>
          </w:p>
        </w:tc>
      </w:tr>
      <w:tr w:rsidR="00053DE6" w:rsidRPr="004A714C" w14:paraId="59A4043F" w14:textId="77777777" w:rsidTr="00FE743B">
        <w:trPr>
          <w:trHeight w:val="425"/>
          <w:tblCellSpacing w:w="15" w:type="dxa"/>
        </w:trPr>
        <w:tc>
          <w:tcPr>
            <w:tcW w:w="6187" w:type="dxa"/>
            <w:shd w:val="clear" w:color="auto" w:fill="FFFFFF" w:themeFill="background1"/>
            <w:vAlign w:val="center"/>
          </w:tcPr>
          <w:p w14:paraId="02463063" w14:textId="26CCA2D5" w:rsidR="00053DE6" w:rsidRPr="004A714C" w:rsidRDefault="00053DE6" w:rsidP="00053DE6">
            <w:pPr>
              <w:jc w:val="center"/>
              <w:rPr>
                <w:rFonts w:asciiTheme="minorHAnsi" w:hAnsiTheme="minorHAnsi" w:cstheme="minorHAnsi"/>
              </w:rPr>
            </w:pPr>
            <w:r>
              <w:rPr>
                <w:rFonts w:ascii="Helvetica" w:hAnsi="Helvetica"/>
                <w:color w:val="333333"/>
              </w:rPr>
              <w:t>Technical communication, figures/tables, and referencing</w:t>
            </w:r>
          </w:p>
        </w:tc>
        <w:tc>
          <w:tcPr>
            <w:tcW w:w="2649" w:type="dxa"/>
            <w:shd w:val="clear" w:color="auto" w:fill="FFFFFF" w:themeFill="background1"/>
            <w:vAlign w:val="center"/>
          </w:tcPr>
          <w:p w14:paraId="72C70F54" w14:textId="06608A17" w:rsidR="00053DE6" w:rsidRPr="004A714C" w:rsidRDefault="00053DE6" w:rsidP="00053DE6">
            <w:pPr>
              <w:jc w:val="center"/>
              <w:rPr>
                <w:rFonts w:asciiTheme="minorHAnsi" w:hAnsiTheme="minorHAnsi" w:cstheme="minorHAnsi"/>
              </w:rPr>
            </w:pPr>
            <w:r>
              <w:rPr>
                <w:rFonts w:ascii="Helvetica" w:hAnsi="Helvetica"/>
                <w:color w:val="333333"/>
              </w:rPr>
              <w:t>10</w:t>
            </w:r>
          </w:p>
        </w:tc>
      </w:tr>
      <w:tr w:rsidR="00053DE6" w:rsidRPr="004A714C" w14:paraId="624967DB" w14:textId="77777777" w:rsidTr="00FE743B">
        <w:trPr>
          <w:trHeight w:val="391"/>
          <w:tblCellSpacing w:w="15" w:type="dxa"/>
        </w:trPr>
        <w:tc>
          <w:tcPr>
            <w:tcW w:w="6187" w:type="dxa"/>
            <w:shd w:val="clear" w:color="auto" w:fill="FFFFFF" w:themeFill="background1"/>
            <w:vAlign w:val="center"/>
          </w:tcPr>
          <w:p w14:paraId="37CA2C13" w14:textId="142DBCEF" w:rsidR="00053DE6" w:rsidRPr="004A714C" w:rsidRDefault="00053DE6" w:rsidP="00053DE6">
            <w:pPr>
              <w:jc w:val="center"/>
              <w:rPr>
                <w:rFonts w:asciiTheme="minorHAnsi" w:hAnsiTheme="minorHAnsi" w:cstheme="minorHAnsi"/>
              </w:rPr>
            </w:pPr>
            <w:r>
              <w:rPr>
                <w:rFonts w:ascii="Helvetica" w:hAnsi="Helvetica"/>
                <w:color w:val="333333"/>
              </w:rPr>
              <w:t>Individual logbook evidence and verified contribution</w:t>
            </w:r>
          </w:p>
        </w:tc>
        <w:tc>
          <w:tcPr>
            <w:tcW w:w="2649" w:type="dxa"/>
            <w:shd w:val="clear" w:color="auto" w:fill="FFFFFF" w:themeFill="background1"/>
            <w:vAlign w:val="center"/>
          </w:tcPr>
          <w:p w14:paraId="25DB1F38" w14:textId="0D94FC34" w:rsidR="00053DE6" w:rsidRPr="004A714C" w:rsidRDefault="00053DE6" w:rsidP="00053DE6">
            <w:pPr>
              <w:jc w:val="center"/>
              <w:rPr>
                <w:rFonts w:asciiTheme="minorHAnsi" w:hAnsiTheme="minorHAnsi" w:cstheme="minorHAnsi"/>
                <w:sz w:val="24"/>
                <w:szCs w:val="24"/>
              </w:rPr>
            </w:pPr>
            <w:r>
              <w:rPr>
                <w:rFonts w:ascii="Helvetica" w:hAnsi="Helvetica"/>
                <w:color w:val="333333"/>
              </w:rPr>
              <w:t>15</w:t>
            </w:r>
          </w:p>
        </w:tc>
      </w:tr>
      <w:tr w:rsidR="00053DE6" w:rsidRPr="004A714C" w14:paraId="057B83FC" w14:textId="77777777" w:rsidTr="00B04BA0">
        <w:trPr>
          <w:trHeight w:val="321"/>
          <w:tblCellSpacing w:w="15" w:type="dxa"/>
        </w:trPr>
        <w:tc>
          <w:tcPr>
            <w:tcW w:w="6187" w:type="dxa"/>
            <w:vAlign w:val="center"/>
          </w:tcPr>
          <w:p w14:paraId="45BCA08E" w14:textId="26C55B27" w:rsidR="00053DE6" w:rsidRPr="004A714C" w:rsidRDefault="00053DE6" w:rsidP="00053DE6">
            <w:pPr>
              <w:jc w:val="center"/>
              <w:rPr>
                <w:rFonts w:asciiTheme="minorHAnsi" w:hAnsiTheme="minorHAnsi" w:cstheme="minorHAnsi"/>
              </w:rPr>
            </w:pPr>
            <w:r>
              <w:rPr>
                <w:rStyle w:val="Strong"/>
                <w:rFonts w:ascii="Helvetica" w:hAnsi="Helvetica"/>
                <w:color w:val="000000"/>
              </w:rPr>
              <w:lastRenderedPageBreak/>
              <w:t>Total</w:t>
            </w:r>
          </w:p>
        </w:tc>
        <w:tc>
          <w:tcPr>
            <w:tcW w:w="2649" w:type="dxa"/>
            <w:vAlign w:val="center"/>
          </w:tcPr>
          <w:p w14:paraId="6941342D" w14:textId="3DDAE444" w:rsidR="00053DE6" w:rsidRPr="004A714C" w:rsidRDefault="00053DE6" w:rsidP="00053DE6">
            <w:pPr>
              <w:jc w:val="center"/>
              <w:rPr>
                <w:rFonts w:asciiTheme="minorHAnsi" w:hAnsiTheme="minorHAnsi" w:cstheme="minorHAnsi"/>
                <w:sz w:val="24"/>
                <w:szCs w:val="24"/>
              </w:rPr>
            </w:pPr>
            <w:r>
              <w:rPr>
                <w:rStyle w:val="Strong"/>
                <w:rFonts w:ascii="Helvetica" w:hAnsi="Helvetica"/>
                <w:color w:val="000000"/>
              </w:rPr>
              <w:t>100</w:t>
            </w:r>
          </w:p>
        </w:tc>
      </w:tr>
    </w:tbl>
    <w:p w14:paraId="61D1771B" w14:textId="34F8C4FE" w:rsidR="00EE562D" w:rsidRPr="004A714C" w:rsidRDefault="00EE56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46AA0B75" w14:textId="444AA5C2" w:rsidR="00FE743B" w:rsidRPr="004A714C" w:rsidRDefault="00FE743B"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p w14:paraId="7EC5EEC5" w14:textId="77777777" w:rsidR="00033E2D" w:rsidRPr="004A714C" w:rsidRDefault="00033E2D" w:rsidP="000A0421">
      <w:pPr>
        <w:pBdr>
          <w:top w:val="nil"/>
          <w:left w:val="nil"/>
          <w:bottom w:val="nil"/>
          <w:right w:val="nil"/>
          <w:between w:val="nil"/>
        </w:pBdr>
        <w:spacing w:after="0" w:line="480" w:lineRule="auto"/>
        <w:jc w:val="both"/>
        <w:rPr>
          <w:rFonts w:asciiTheme="minorHAnsi" w:hAnsiTheme="minorHAnsi" w:cstheme="minorHAnsi"/>
          <w:b/>
          <w:color w:val="000000"/>
          <w:sz w:val="24"/>
          <w:szCs w:val="24"/>
        </w:rPr>
      </w:pPr>
    </w:p>
    <w:tbl>
      <w:tblPr>
        <w:tblStyle w:val="a4"/>
        <w:tblW w:w="15990" w:type="dxa"/>
        <w:tblInd w:w="-840" w:type="dxa"/>
        <w:tblLayout w:type="fixed"/>
        <w:tblLook w:val="0400" w:firstRow="0" w:lastRow="0" w:firstColumn="0" w:lastColumn="0" w:noHBand="0" w:noVBand="1"/>
      </w:tblPr>
      <w:tblGrid>
        <w:gridCol w:w="15990"/>
      </w:tblGrid>
      <w:tr w:rsidR="00C1120A" w:rsidRPr="004A714C" w14:paraId="4955842B" w14:textId="77777777">
        <w:tc>
          <w:tcPr>
            <w:tcW w:w="15990" w:type="dxa"/>
            <w:shd w:val="clear" w:color="auto" w:fill="FFFFFF"/>
            <w:tcMar>
              <w:top w:w="120" w:type="dxa"/>
              <w:left w:w="120" w:type="dxa"/>
              <w:bottom w:w="120" w:type="dxa"/>
              <w:right w:w="120" w:type="dxa"/>
            </w:tcMar>
          </w:tcPr>
          <w:p w14:paraId="1DA5299E" w14:textId="1E1CF6F9" w:rsidR="00C1120A" w:rsidRPr="00C1120A" w:rsidRDefault="00C1120A" w:rsidP="00C1120A">
            <w:pPr>
              <w:pBdr>
                <w:top w:val="nil"/>
                <w:left w:val="nil"/>
                <w:bottom w:val="nil"/>
                <w:right w:val="nil"/>
                <w:between w:val="nil"/>
              </w:pBdr>
              <w:spacing w:after="0" w:line="360" w:lineRule="auto"/>
              <w:ind w:left="990"/>
              <w:rPr>
                <w:rFonts w:asciiTheme="minorHAnsi" w:hAnsiTheme="minorHAnsi" w:cstheme="minorHAnsi"/>
                <w:b/>
                <w:bCs/>
                <w:color w:val="000000"/>
                <w:sz w:val="24"/>
                <w:szCs w:val="24"/>
              </w:rPr>
            </w:pPr>
            <w:r w:rsidRPr="00C1120A">
              <w:rPr>
                <w:rFonts w:asciiTheme="minorHAnsi" w:hAnsiTheme="minorHAnsi" w:cstheme="minorHAnsi"/>
                <w:b/>
                <w:bCs/>
                <w:color w:val="000000"/>
                <w:sz w:val="24"/>
                <w:szCs w:val="24"/>
              </w:rPr>
              <w:t>References</w:t>
            </w:r>
          </w:p>
          <w:p w14:paraId="2EBAA4EA" w14:textId="14ABCB5B"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Bayle, J. (2013) </w:t>
            </w:r>
            <w:r w:rsidRPr="00F2478B">
              <w:rPr>
                <w:rStyle w:val="Emphasis"/>
                <w:rFonts w:ascii="Helvetica" w:hAnsi="Helvetica"/>
                <w:color w:val="333333"/>
              </w:rPr>
              <w:t>C Programming for Arduino</w:t>
            </w:r>
            <w:r w:rsidRPr="00F2478B">
              <w:rPr>
                <w:rFonts w:ascii="Helvetica" w:hAnsi="Helvetica"/>
                <w:color w:val="333333"/>
              </w:rPr>
              <w:t xml:space="preserve">. </w:t>
            </w:r>
            <w:proofErr w:type="spellStart"/>
            <w:r w:rsidRPr="00F2478B">
              <w:rPr>
                <w:rFonts w:ascii="Helvetica" w:hAnsi="Helvetica"/>
                <w:color w:val="333333"/>
              </w:rPr>
              <w:t>Packt</w:t>
            </w:r>
            <w:proofErr w:type="spellEnd"/>
            <w:r w:rsidRPr="00F2478B">
              <w:rPr>
                <w:rFonts w:ascii="Helvetica" w:hAnsi="Helvetica"/>
                <w:color w:val="333333"/>
              </w:rPr>
              <w:t xml:space="preserve"> Publishing.</w:t>
            </w:r>
          </w:p>
        </w:tc>
      </w:tr>
      <w:tr w:rsidR="00C1120A" w:rsidRPr="004A714C" w14:paraId="5B65E821" w14:textId="77777777">
        <w:tc>
          <w:tcPr>
            <w:tcW w:w="15990" w:type="dxa"/>
            <w:shd w:val="clear" w:color="auto" w:fill="FFFFFF"/>
            <w:tcMar>
              <w:top w:w="120" w:type="dxa"/>
              <w:left w:w="120" w:type="dxa"/>
              <w:bottom w:w="120" w:type="dxa"/>
              <w:right w:w="120" w:type="dxa"/>
            </w:tcMar>
          </w:tcPr>
          <w:p w14:paraId="32F77C3C" w14:textId="70EAEB83"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proofErr w:type="spellStart"/>
            <w:r w:rsidRPr="00F2478B">
              <w:rPr>
                <w:rFonts w:ascii="Helvetica" w:hAnsi="Helvetica"/>
                <w:color w:val="333333"/>
              </w:rPr>
              <w:t>Marwedel</w:t>
            </w:r>
            <w:proofErr w:type="spellEnd"/>
            <w:r w:rsidRPr="00F2478B">
              <w:rPr>
                <w:rFonts w:ascii="Helvetica" w:hAnsi="Helvetica"/>
                <w:color w:val="333333"/>
              </w:rPr>
              <w:t>, P. (2022) </w:t>
            </w:r>
            <w:r w:rsidRPr="00F2478B">
              <w:rPr>
                <w:rStyle w:val="Emphasis"/>
                <w:rFonts w:ascii="Helvetica" w:hAnsi="Helvetica"/>
                <w:color w:val="333333"/>
              </w:rPr>
              <w:t>Embedded System Design: Embedded Systems Foundations of Cyber-Physical Systems, and the Internet of Things</w:t>
            </w:r>
            <w:r w:rsidRPr="00F2478B">
              <w:rPr>
                <w:rFonts w:ascii="Helvetica" w:hAnsi="Helvetica"/>
                <w:color w:val="333333"/>
              </w:rPr>
              <w:t xml:space="preserve">. 4th </w:t>
            </w:r>
            <w:proofErr w:type="spellStart"/>
            <w:r w:rsidRPr="00F2478B">
              <w:rPr>
                <w:rFonts w:ascii="Helvetica" w:hAnsi="Helvetica"/>
                <w:color w:val="333333"/>
              </w:rPr>
              <w:t>edn</w:t>
            </w:r>
            <w:proofErr w:type="spellEnd"/>
            <w:r w:rsidRPr="00F2478B">
              <w:rPr>
                <w:rFonts w:ascii="Helvetica" w:hAnsi="Helvetica"/>
                <w:color w:val="333333"/>
              </w:rPr>
              <w:t>. Springer.</w:t>
            </w:r>
          </w:p>
        </w:tc>
      </w:tr>
      <w:tr w:rsidR="00C1120A" w:rsidRPr="004A714C" w14:paraId="3001704C" w14:textId="77777777">
        <w:tc>
          <w:tcPr>
            <w:tcW w:w="15990" w:type="dxa"/>
            <w:shd w:val="clear" w:color="auto" w:fill="FFFFFF"/>
            <w:tcMar>
              <w:top w:w="120" w:type="dxa"/>
              <w:left w:w="120" w:type="dxa"/>
              <w:bottom w:w="120" w:type="dxa"/>
              <w:right w:w="120" w:type="dxa"/>
            </w:tcMar>
          </w:tcPr>
          <w:p w14:paraId="6F872E20" w14:textId="365561A4"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Monk, S. (2023) </w:t>
            </w:r>
            <w:r w:rsidRPr="00F2478B">
              <w:rPr>
                <w:rStyle w:val="Emphasis"/>
                <w:rFonts w:ascii="Helvetica" w:hAnsi="Helvetica"/>
                <w:color w:val="333333"/>
              </w:rPr>
              <w:t>Programming Arduino: Getting Started with Sketches</w:t>
            </w:r>
            <w:r w:rsidRPr="00F2478B">
              <w:rPr>
                <w:rFonts w:ascii="Helvetica" w:hAnsi="Helvetica"/>
                <w:color w:val="333333"/>
              </w:rPr>
              <w:t xml:space="preserve">. 3rd </w:t>
            </w:r>
            <w:proofErr w:type="spellStart"/>
            <w:r w:rsidRPr="00F2478B">
              <w:rPr>
                <w:rFonts w:ascii="Helvetica" w:hAnsi="Helvetica"/>
                <w:color w:val="333333"/>
              </w:rPr>
              <w:t>edn</w:t>
            </w:r>
            <w:proofErr w:type="spellEnd"/>
            <w:r w:rsidRPr="00F2478B">
              <w:rPr>
                <w:rFonts w:ascii="Helvetica" w:hAnsi="Helvetica"/>
                <w:color w:val="333333"/>
              </w:rPr>
              <w:t>. McGraw-Hill.</w:t>
            </w:r>
          </w:p>
        </w:tc>
      </w:tr>
      <w:tr w:rsidR="00C1120A" w:rsidRPr="004A714C" w14:paraId="65930CA2" w14:textId="77777777">
        <w:tc>
          <w:tcPr>
            <w:tcW w:w="15990" w:type="dxa"/>
            <w:shd w:val="clear" w:color="auto" w:fill="FFFFFF"/>
            <w:tcMar>
              <w:top w:w="120" w:type="dxa"/>
              <w:left w:w="120" w:type="dxa"/>
              <w:bottom w:w="120" w:type="dxa"/>
              <w:right w:w="120" w:type="dxa"/>
            </w:tcMar>
          </w:tcPr>
          <w:p w14:paraId="4FE37F2F" w14:textId="133C8291"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Official datasheets and technical documentation for selected controllers, sensors, displays, and actuators.</w:t>
            </w:r>
          </w:p>
        </w:tc>
      </w:tr>
      <w:tr w:rsidR="00C1120A" w:rsidRPr="004A714C" w14:paraId="400794B6" w14:textId="77777777">
        <w:tc>
          <w:tcPr>
            <w:tcW w:w="15990" w:type="dxa"/>
            <w:shd w:val="clear" w:color="auto" w:fill="FFFFFF"/>
            <w:tcMar>
              <w:top w:w="120" w:type="dxa"/>
              <w:left w:w="120" w:type="dxa"/>
              <w:bottom w:w="120" w:type="dxa"/>
              <w:right w:w="120" w:type="dxa"/>
            </w:tcMar>
          </w:tcPr>
          <w:p w14:paraId="55588588" w14:textId="5AAC0C13"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Bayle, J. (2013) </w:t>
            </w:r>
            <w:r w:rsidRPr="00F2478B">
              <w:rPr>
                <w:rStyle w:val="Emphasis"/>
                <w:rFonts w:ascii="Helvetica" w:hAnsi="Helvetica"/>
                <w:color w:val="333333"/>
              </w:rPr>
              <w:t>C Programming for Arduino</w:t>
            </w:r>
            <w:r w:rsidRPr="00F2478B">
              <w:rPr>
                <w:rFonts w:ascii="Helvetica" w:hAnsi="Helvetica"/>
                <w:color w:val="333333"/>
              </w:rPr>
              <w:t xml:space="preserve">. </w:t>
            </w:r>
            <w:proofErr w:type="spellStart"/>
            <w:r w:rsidRPr="00F2478B">
              <w:rPr>
                <w:rFonts w:ascii="Helvetica" w:hAnsi="Helvetica"/>
                <w:color w:val="333333"/>
              </w:rPr>
              <w:t>Packt</w:t>
            </w:r>
            <w:proofErr w:type="spellEnd"/>
            <w:r w:rsidRPr="00F2478B">
              <w:rPr>
                <w:rFonts w:ascii="Helvetica" w:hAnsi="Helvetica"/>
                <w:color w:val="333333"/>
              </w:rPr>
              <w:t xml:space="preserve"> Publishing.</w:t>
            </w:r>
          </w:p>
        </w:tc>
      </w:tr>
      <w:tr w:rsidR="00C1120A" w:rsidRPr="004A714C" w14:paraId="3961EAFC" w14:textId="77777777">
        <w:tc>
          <w:tcPr>
            <w:tcW w:w="15990" w:type="dxa"/>
            <w:shd w:val="clear" w:color="auto" w:fill="FFFFFF"/>
            <w:tcMar>
              <w:top w:w="120" w:type="dxa"/>
              <w:left w:w="120" w:type="dxa"/>
              <w:bottom w:w="120" w:type="dxa"/>
              <w:right w:w="120" w:type="dxa"/>
            </w:tcMar>
          </w:tcPr>
          <w:p w14:paraId="7DE0EFF1" w14:textId="71CC7791"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proofErr w:type="spellStart"/>
            <w:r w:rsidRPr="00F2478B">
              <w:rPr>
                <w:rFonts w:ascii="Helvetica" w:hAnsi="Helvetica"/>
                <w:color w:val="333333"/>
              </w:rPr>
              <w:t>Marwedel</w:t>
            </w:r>
            <w:proofErr w:type="spellEnd"/>
            <w:r w:rsidRPr="00F2478B">
              <w:rPr>
                <w:rFonts w:ascii="Helvetica" w:hAnsi="Helvetica"/>
                <w:color w:val="333333"/>
              </w:rPr>
              <w:t>, P. (2022) </w:t>
            </w:r>
            <w:r w:rsidRPr="00F2478B">
              <w:rPr>
                <w:rStyle w:val="Emphasis"/>
                <w:rFonts w:ascii="Helvetica" w:hAnsi="Helvetica"/>
                <w:color w:val="333333"/>
              </w:rPr>
              <w:t>Embedded System Design: Embedded Systems Foundations of Cyber-Physical Systems, and the Internet of Things</w:t>
            </w:r>
            <w:r w:rsidRPr="00F2478B">
              <w:rPr>
                <w:rFonts w:ascii="Helvetica" w:hAnsi="Helvetica"/>
                <w:color w:val="333333"/>
              </w:rPr>
              <w:t xml:space="preserve">. 4th </w:t>
            </w:r>
            <w:proofErr w:type="spellStart"/>
            <w:r w:rsidRPr="00F2478B">
              <w:rPr>
                <w:rFonts w:ascii="Helvetica" w:hAnsi="Helvetica"/>
                <w:color w:val="333333"/>
              </w:rPr>
              <w:t>edn</w:t>
            </w:r>
            <w:proofErr w:type="spellEnd"/>
            <w:r w:rsidRPr="00F2478B">
              <w:rPr>
                <w:rFonts w:ascii="Helvetica" w:hAnsi="Helvetica"/>
                <w:color w:val="333333"/>
              </w:rPr>
              <w:t>. Springer.</w:t>
            </w:r>
          </w:p>
        </w:tc>
      </w:tr>
      <w:tr w:rsidR="00C1120A" w:rsidRPr="004A714C" w14:paraId="7A051C12" w14:textId="77777777">
        <w:tc>
          <w:tcPr>
            <w:tcW w:w="15990" w:type="dxa"/>
            <w:shd w:val="clear" w:color="auto" w:fill="FFFFFF"/>
            <w:tcMar>
              <w:top w:w="120" w:type="dxa"/>
              <w:left w:w="120" w:type="dxa"/>
              <w:bottom w:w="120" w:type="dxa"/>
              <w:right w:w="120" w:type="dxa"/>
            </w:tcMar>
          </w:tcPr>
          <w:p w14:paraId="52D96BB0" w14:textId="33CF95DE"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Monk, S. (2023) </w:t>
            </w:r>
            <w:r w:rsidRPr="00F2478B">
              <w:rPr>
                <w:rStyle w:val="Emphasis"/>
                <w:rFonts w:ascii="Helvetica" w:hAnsi="Helvetica"/>
                <w:color w:val="333333"/>
              </w:rPr>
              <w:t>Programming Arduino: Getting Started with Sketches</w:t>
            </w:r>
            <w:r w:rsidRPr="00F2478B">
              <w:rPr>
                <w:rFonts w:ascii="Helvetica" w:hAnsi="Helvetica"/>
                <w:color w:val="333333"/>
              </w:rPr>
              <w:t xml:space="preserve">. 3rd </w:t>
            </w:r>
            <w:proofErr w:type="spellStart"/>
            <w:r w:rsidRPr="00F2478B">
              <w:rPr>
                <w:rFonts w:ascii="Helvetica" w:hAnsi="Helvetica"/>
                <w:color w:val="333333"/>
              </w:rPr>
              <w:t>edn</w:t>
            </w:r>
            <w:proofErr w:type="spellEnd"/>
            <w:r w:rsidRPr="00F2478B">
              <w:rPr>
                <w:rFonts w:ascii="Helvetica" w:hAnsi="Helvetica"/>
                <w:color w:val="333333"/>
              </w:rPr>
              <w:t>. McGraw-Hill.</w:t>
            </w:r>
          </w:p>
        </w:tc>
      </w:tr>
      <w:tr w:rsidR="00C1120A" w:rsidRPr="004A714C" w14:paraId="3AB31F76" w14:textId="77777777" w:rsidTr="00536FF1">
        <w:trPr>
          <w:trHeight w:val="20"/>
        </w:trPr>
        <w:tc>
          <w:tcPr>
            <w:tcW w:w="15990" w:type="dxa"/>
            <w:shd w:val="clear" w:color="auto" w:fill="FFFFFF"/>
            <w:tcMar>
              <w:top w:w="120" w:type="dxa"/>
              <w:left w:w="120" w:type="dxa"/>
              <w:bottom w:w="120" w:type="dxa"/>
              <w:right w:w="120" w:type="dxa"/>
            </w:tcMar>
          </w:tcPr>
          <w:p w14:paraId="3112D647" w14:textId="6B26A90A" w:rsidR="00C1120A" w:rsidRPr="004A714C" w:rsidRDefault="00C1120A">
            <w:pPr>
              <w:numPr>
                <w:ilvl w:val="0"/>
                <w:numId w:val="4"/>
              </w:numPr>
              <w:pBdr>
                <w:top w:val="nil"/>
                <w:left w:val="nil"/>
                <w:bottom w:val="nil"/>
                <w:right w:val="nil"/>
                <w:between w:val="nil"/>
              </w:pBdr>
              <w:spacing w:after="0" w:line="360" w:lineRule="auto"/>
              <w:ind w:left="990" w:hanging="450"/>
              <w:rPr>
                <w:rFonts w:asciiTheme="minorHAnsi" w:hAnsiTheme="minorHAnsi" w:cstheme="minorHAnsi"/>
                <w:color w:val="000000"/>
                <w:sz w:val="24"/>
                <w:szCs w:val="24"/>
              </w:rPr>
            </w:pPr>
            <w:r w:rsidRPr="00F2478B">
              <w:rPr>
                <w:rFonts w:ascii="Helvetica" w:hAnsi="Helvetica"/>
                <w:color w:val="333333"/>
              </w:rPr>
              <w:t>Official datasheets and technical documentation for selected controllers, sensors, displays, and actuators.</w:t>
            </w:r>
          </w:p>
        </w:tc>
      </w:tr>
    </w:tbl>
    <w:p w14:paraId="04CAB827" w14:textId="77777777" w:rsidR="00EE562D" w:rsidRPr="004A714C" w:rsidRDefault="00EE562D">
      <w:pPr>
        <w:pBdr>
          <w:top w:val="nil"/>
          <w:left w:val="nil"/>
          <w:bottom w:val="nil"/>
          <w:right w:val="nil"/>
          <w:between w:val="nil"/>
        </w:pBdr>
        <w:spacing w:after="0" w:line="240" w:lineRule="auto"/>
        <w:ind w:left="990" w:hanging="450"/>
        <w:rPr>
          <w:rFonts w:asciiTheme="minorHAnsi" w:hAnsiTheme="minorHAnsi" w:cstheme="minorHAnsi"/>
          <w:color w:val="000000"/>
        </w:rPr>
      </w:pPr>
    </w:p>
    <w:p w14:paraId="10A9553C" w14:textId="77777777" w:rsidR="00536FF1" w:rsidRPr="004A714C" w:rsidRDefault="00536FF1"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p>
    <w:p w14:paraId="4BE8B513" w14:textId="13E4AE7E" w:rsidR="00EE562D" w:rsidRPr="004A714C" w:rsidRDefault="00727F8E" w:rsidP="00536FF1">
      <w:pPr>
        <w:pBdr>
          <w:top w:val="nil"/>
          <w:left w:val="nil"/>
          <w:bottom w:val="nil"/>
          <w:right w:val="nil"/>
          <w:between w:val="nil"/>
        </w:pBdr>
        <w:spacing w:after="0" w:line="360" w:lineRule="auto"/>
        <w:ind w:right="4"/>
        <w:jc w:val="both"/>
        <w:rPr>
          <w:rFonts w:asciiTheme="minorHAnsi" w:hAnsiTheme="minorHAnsi" w:cstheme="minorHAnsi"/>
          <w:b/>
          <w:color w:val="000000"/>
          <w:sz w:val="24"/>
          <w:szCs w:val="24"/>
          <w:u w:val="single"/>
        </w:rPr>
      </w:pPr>
      <w:r w:rsidRPr="004A714C">
        <w:rPr>
          <w:rFonts w:asciiTheme="minorHAnsi" w:hAnsiTheme="minorHAnsi" w:cstheme="minorHAnsi"/>
          <w:b/>
          <w:color w:val="000000"/>
          <w:sz w:val="24"/>
          <w:szCs w:val="24"/>
          <w:u w:val="single"/>
        </w:rPr>
        <w:t xml:space="preserve">Guidelines for the Preparation and Submission of Written Assessments </w:t>
      </w:r>
    </w:p>
    <w:p w14:paraId="39777CCF" w14:textId="77777777" w:rsidR="00EE562D" w:rsidRPr="004A714C" w:rsidRDefault="00EE562D" w:rsidP="00536FF1">
      <w:pPr>
        <w:pBdr>
          <w:top w:val="nil"/>
          <w:left w:val="nil"/>
          <w:bottom w:val="nil"/>
          <w:right w:val="nil"/>
          <w:between w:val="nil"/>
        </w:pBdr>
        <w:spacing w:after="0" w:line="360" w:lineRule="auto"/>
        <w:ind w:right="4"/>
        <w:jc w:val="both"/>
        <w:rPr>
          <w:rFonts w:asciiTheme="minorHAnsi" w:hAnsiTheme="minorHAnsi" w:cstheme="minorHAnsi"/>
          <w:color w:val="000000"/>
          <w:sz w:val="24"/>
          <w:szCs w:val="24"/>
        </w:rPr>
      </w:pPr>
    </w:p>
    <w:p w14:paraId="37FBE20C" w14:textId="62BC1446"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Written assessments should be word-processed in Arial or Calibri Light font size 12. There should be </w:t>
      </w:r>
      <w:r w:rsidR="002A4871" w:rsidRPr="004A714C">
        <w:rPr>
          <w:rFonts w:asciiTheme="minorHAnsi" w:hAnsiTheme="minorHAnsi" w:cstheme="minorHAnsi"/>
          <w:color w:val="000000"/>
          <w:sz w:val="24"/>
          <w:szCs w:val="24"/>
        </w:rPr>
        <w:t>double-spacing,</w:t>
      </w:r>
      <w:r w:rsidRPr="004A714C">
        <w:rPr>
          <w:rFonts w:asciiTheme="minorHAnsi" w:hAnsiTheme="minorHAnsi" w:cstheme="minorHAnsi"/>
          <w:color w:val="000000"/>
          <w:sz w:val="24"/>
          <w:szCs w:val="24"/>
        </w:rPr>
        <w:t xml:space="preserve"> and each page should be numbered.</w:t>
      </w:r>
    </w:p>
    <w:p w14:paraId="551BBFD3"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C53AC8">
        <w:rPr>
          <w:rFonts w:asciiTheme="minorHAnsi" w:hAnsiTheme="minorHAnsi" w:cstheme="minorHAnsi"/>
          <w:color w:val="000000"/>
          <w:sz w:val="24"/>
          <w:szCs w:val="24"/>
          <w:highlight w:val="yellow"/>
        </w:rPr>
        <w:t>2000</w:t>
      </w:r>
      <w:r w:rsidRPr="004A714C">
        <w:rPr>
          <w:rFonts w:asciiTheme="minorHAnsi" w:hAnsiTheme="minorHAnsi" w:cstheme="minorHAnsi"/>
          <w:color w:val="000000"/>
          <w:sz w:val="24"/>
          <w:szCs w:val="24"/>
        </w:rPr>
        <w:t xml:space="preserve"> words or equivalent report</w:t>
      </w:r>
    </w:p>
    <w:p w14:paraId="249AD6D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There should be a title page identifying the programme name, module title, assessment title, your student number, your marking tutor and the date of submission. </w:t>
      </w:r>
    </w:p>
    <w:p w14:paraId="63310A76"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You should include a word-count at the end of the assessment (excluding references, figures, tables and appendices).</w:t>
      </w:r>
    </w:p>
    <w:p w14:paraId="6B6B4394" w14:textId="77777777" w:rsidR="00EE562D" w:rsidRPr="004A714C" w:rsidRDefault="00727F8E"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lastRenderedPageBreak/>
        <w:t xml:space="preserve">         Where a word limit is specified, the following penalty system applies:</w:t>
      </w:r>
    </w:p>
    <w:p w14:paraId="0D0C887E"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Up to 10% over the specified word length = no penalty</w:t>
      </w:r>
    </w:p>
    <w:p w14:paraId="34DD09D7" w14:textId="77777777"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10 – 20% over the specified indicative word length = 5 marks subtracted (but if the assessment would normally gain a pass mark, then the final mark to be no lower than the pass mark for the assessment). </w:t>
      </w:r>
    </w:p>
    <w:p w14:paraId="1ECF3C33" w14:textId="4C21E6F8" w:rsidR="00EE562D" w:rsidRPr="004A714C" w:rsidRDefault="00727F8E" w:rsidP="00536FF1">
      <w:pPr>
        <w:numPr>
          <w:ilvl w:val="0"/>
          <w:numId w:val="2"/>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More than 20% over the indicative word length = if the assessment would normally gain a pass mark or more, then the final mark will </w:t>
      </w:r>
      <w:r w:rsidR="002A4871" w:rsidRPr="004A714C">
        <w:rPr>
          <w:rFonts w:asciiTheme="minorHAnsi" w:hAnsiTheme="minorHAnsi" w:cstheme="minorHAnsi"/>
          <w:color w:val="000000"/>
          <w:sz w:val="24"/>
          <w:szCs w:val="24"/>
        </w:rPr>
        <w:t>be capped</w:t>
      </w:r>
      <w:r w:rsidRPr="004A714C">
        <w:rPr>
          <w:rFonts w:asciiTheme="minorHAnsi" w:hAnsiTheme="minorHAnsi" w:cstheme="minorHAnsi"/>
          <w:color w:val="000000"/>
          <w:sz w:val="24"/>
          <w:szCs w:val="24"/>
        </w:rPr>
        <w:t xml:space="preserve"> at the pass mark for the assessment.</w:t>
      </w:r>
    </w:p>
    <w:p w14:paraId="0F4521C2" w14:textId="77777777" w:rsidR="00EE562D" w:rsidRPr="004A714C" w:rsidRDefault="00EE562D" w:rsidP="00536FF1">
      <w:p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p>
    <w:p w14:paraId="6A2CCFEA" w14:textId="4FC374CC"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All </w:t>
      </w:r>
      <w:r w:rsidR="002A4871" w:rsidRPr="004A714C">
        <w:rPr>
          <w:rFonts w:asciiTheme="minorHAnsi" w:hAnsiTheme="minorHAnsi" w:cstheme="minorHAnsi"/>
          <w:color w:val="000000"/>
          <w:sz w:val="24"/>
          <w:szCs w:val="24"/>
        </w:rPr>
        <w:t>written work</w:t>
      </w:r>
      <w:r w:rsidRPr="004A714C">
        <w:rPr>
          <w:rFonts w:asciiTheme="minorHAnsi" w:hAnsiTheme="minorHAnsi" w:cstheme="minorHAnsi"/>
          <w:color w:val="000000"/>
          <w:sz w:val="24"/>
          <w:szCs w:val="24"/>
        </w:rPr>
        <w:t xml:space="preserve"> should be referenced using the standard University of Bolton referencing style– see: </w:t>
      </w:r>
      <w:hyperlink r:id="rId9">
        <w:r w:rsidRPr="004A714C">
          <w:rPr>
            <w:rFonts w:asciiTheme="minorHAnsi" w:hAnsiTheme="minorHAnsi" w:cstheme="minorHAnsi"/>
            <w:color w:val="000000"/>
            <w:sz w:val="24"/>
            <w:szCs w:val="24"/>
          </w:rPr>
          <w:t>https://www.bolton.ac.uk/library/Study-Skills/Referencing/Home.aspx</w:t>
        </w:r>
      </w:hyperlink>
    </w:p>
    <w:p w14:paraId="543125F0"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Unless otherwise notified by your Module Tutor, electronic copies of assignments should be saved as word documents and uploaded into Turnitin via the Moodle class area. If you experience problems in uploading your work, then you must send an electronic copy of your assessment to your Module Tutor via email BEFORE the due date/time.</w:t>
      </w:r>
    </w:p>
    <w:p w14:paraId="7C895189"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Please note that when you submit your work to Moodle, it will automatically be checked for matches against other electronic information. The individual percentage text matches may be used as evidence in an academic misconduct investigation (see Section 13). </w:t>
      </w:r>
    </w:p>
    <w:p w14:paraId="3B09DD72" w14:textId="77777777" w:rsidR="00EE562D" w:rsidRPr="004A714C" w:rsidRDefault="00727F8E" w:rsidP="00536FF1">
      <w:pPr>
        <w:numPr>
          <w:ilvl w:val="0"/>
          <w:numId w:val="1"/>
        </w:numPr>
        <w:pBdr>
          <w:top w:val="nil"/>
          <w:left w:val="nil"/>
          <w:bottom w:val="nil"/>
          <w:right w:val="nil"/>
          <w:between w:val="nil"/>
        </w:pBdr>
        <w:spacing w:after="0" w:line="360" w:lineRule="auto"/>
        <w:ind w:left="426"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Late work will be subject to the penalties:</w:t>
      </w:r>
    </w:p>
    <w:p w14:paraId="04812ED1"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 xml:space="preserve">Up to 7 calendar days late = 10 marks subtracted but if the assignment would normally gain a pass mark, then the final mark to be no lower than the pass mark for the assignment. </w:t>
      </w:r>
    </w:p>
    <w:p w14:paraId="6AEDB794" w14:textId="77777777" w:rsidR="00EE562D" w:rsidRPr="004A714C" w:rsidRDefault="00727F8E" w:rsidP="000A2CC4">
      <w:pPr>
        <w:numPr>
          <w:ilvl w:val="1"/>
          <w:numId w:val="3"/>
        </w:numPr>
        <w:pBdr>
          <w:top w:val="nil"/>
          <w:left w:val="nil"/>
          <w:bottom w:val="nil"/>
          <w:right w:val="nil"/>
          <w:between w:val="nil"/>
        </w:pBdr>
        <w:spacing w:after="0" w:line="360" w:lineRule="auto"/>
        <w:ind w:left="851" w:hanging="426"/>
        <w:jc w:val="both"/>
        <w:rPr>
          <w:rFonts w:asciiTheme="minorHAnsi" w:hAnsiTheme="minorHAnsi" w:cstheme="minorHAnsi"/>
          <w:color w:val="000000"/>
          <w:sz w:val="24"/>
          <w:szCs w:val="24"/>
        </w:rPr>
      </w:pPr>
      <w:r w:rsidRPr="004A714C">
        <w:rPr>
          <w:rFonts w:asciiTheme="minorHAnsi" w:hAnsiTheme="minorHAnsi" w:cstheme="minorHAnsi"/>
          <w:color w:val="000000"/>
          <w:sz w:val="24"/>
          <w:szCs w:val="24"/>
        </w:rPr>
        <w:t>More than 7 calendar days late = This will be counted as non-submission and no marks will be recorded.</w:t>
      </w:r>
    </w:p>
    <w:p w14:paraId="3CA896B0" w14:textId="77777777" w:rsidR="00EE562D" w:rsidRPr="004A714C" w:rsidRDefault="00727F8E" w:rsidP="00536FF1">
      <w:pPr>
        <w:spacing w:line="360" w:lineRule="auto"/>
        <w:ind w:left="426"/>
        <w:jc w:val="both"/>
        <w:rPr>
          <w:rFonts w:asciiTheme="minorHAnsi" w:hAnsiTheme="minorHAnsi" w:cstheme="minorHAnsi"/>
          <w:sz w:val="24"/>
          <w:szCs w:val="24"/>
        </w:rPr>
      </w:pPr>
      <w:r w:rsidRPr="004A714C">
        <w:rPr>
          <w:rFonts w:asciiTheme="minorHAnsi" w:hAnsiTheme="minorHAnsi" w:cstheme="minorHAnsi"/>
          <w:sz w:val="24"/>
          <w:szCs w:val="24"/>
        </w:rPr>
        <w:t>Where assessments are graded Pass/Fail only, they will not be accepted beyond the deadline date for submission and will be recorded as a Fail.  Students may request an extension to the original published deadline date as described below.</w:t>
      </w:r>
    </w:p>
    <w:p w14:paraId="2AA9A366" w14:textId="75A61DB0" w:rsidR="00EE562D" w:rsidRPr="004A714C" w:rsidRDefault="00727F8E" w:rsidP="00536FF1">
      <w:pPr>
        <w:numPr>
          <w:ilvl w:val="0"/>
          <w:numId w:val="1"/>
        </w:numPr>
        <w:spacing w:after="0" w:line="360" w:lineRule="auto"/>
        <w:ind w:left="426" w:hanging="426"/>
        <w:jc w:val="both"/>
        <w:rPr>
          <w:rFonts w:asciiTheme="minorHAnsi" w:hAnsiTheme="minorHAnsi" w:cstheme="minorHAnsi"/>
          <w:sz w:val="24"/>
          <w:szCs w:val="24"/>
        </w:rPr>
      </w:pPr>
      <w:r w:rsidRPr="004A714C">
        <w:rPr>
          <w:rFonts w:asciiTheme="minorHAnsi" w:hAnsiTheme="minorHAnsi" w:cstheme="minorHAnsi"/>
          <w:sz w:val="24"/>
          <w:szCs w:val="24"/>
        </w:rPr>
        <w:t xml:space="preserve">In the case of exceptional and unforeseen circumstances, an extension of up to 14 days after the assessment deadline may be granted. This must be agreed by your Programme Leader, following a </w:t>
      </w:r>
      <w:r w:rsidR="002A4871" w:rsidRPr="004A714C">
        <w:rPr>
          <w:rFonts w:asciiTheme="minorHAnsi" w:hAnsiTheme="minorHAnsi" w:cstheme="minorHAnsi"/>
          <w:sz w:val="24"/>
          <w:szCs w:val="24"/>
        </w:rPr>
        <w:t>discussion with</w:t>
      </w:r>
      <w:r w:rsidRPr="004A714C">
        <w:rPr>
          <w:rFonts w:asciiTheme="minorHAnsi" w:hAnsiTheme="minorHAnsi" w:cstheme="minorHAnsi"/>
          <w:sz w:val="24"/>
          <w:szCs w:val="24"/>
        </w:rPr>
        <w:t xml:space="preserve"> the Module Tutor.  You should complete an Extension Request </w:t>
      </w:r>
      <w:r w:rsidRPr="004A714C">
        <w:rPr>
          <w:rFonts w:asciiTheme="minorHAnsi" w:hAnsiTheme="minorHAnsi" w:cstheme="minorHAnsi"/>
          <w:sz w:val="24"/>
          <w:szCs w:val="24"/>
        </w:rPr>
        <w:lastRenderedPageBreak/>
        <w:t>Form available from your Tutor and attach documentary evidence of your circumstances, prior to the published submission deadline.</w:t>
      </w:r>
    </w:p>
    <w:p w14:paraId="48EE4224"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 xml:space="preserve">Extensions over 14 calendar days should be requested using the Mitigating Circumstances procedure, </w:t>
      </w:r>
      <w:proofErr w:type="gramStart"/>
      <w:r w:rsidRPr="004A714C">
        <w:rPr>
          <w:rFonts w:asciiTheme="minorHAnsi" w:hAnsiTheme="minorHAnsi" w:cstheme="minorHAnsi"/>
          <w:sz w:val="24"/>
          <w:szCs w:val="24"/>
        </w:rPr>
        <w:t>with the exception of</w:t>
      </w:r>
      <w:proofErr w:type="gramEnd"/>
      <w:r w:rsidRPr="004A714C">
        <w:rPr>
          <w:rFonts w:asciiTheme="minorHAnsi" w:hAnsiTheme="minorHAnsi" w:cstheme="minorHAnsi"/>
          <w:sz w:val="24"/>
          <w:szCs w:val="24"/>
        </w:rPr>
        <w:t xml:space="preserve"> extensions for individual projects and artefacts which, at the discretion of the Programme Leader, may be longer than 14 days.</w:t>
      </w:r>
    </w:p>
    <w:p w14:paraId="776C40DB" w14:textId="2EA3150A"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Requests for extensions which take a submission date past the end of the module (</w:t>
      </w:r>
      <w:r w:rsidR="002A4871" w:rsidRPr="004A714C">
        <w:rPr>
          <w:rFonts w:asciiTheme="minorHAnsi" w:hAnsiTheme="minorHAnsi" w:cstheme="minorHAnsi"/>
          <w:sz w:val="24"/>
          <w:szCs w:val="24"/>
        </w:rPr>
        <w:t>normally in</w:t>
      </w:r>
      <w:r w:rsidRPr="004A714C">
        <w:rPr>
          <w:rFonts w:asciiTheme="minorHAnsi" w:hAnsiTheme="minorHAnsi" w:cstheme="minorHAnsi"/>
          <w:sz w:val="24"/>
          <w:szCs w:val="24"/>
        </w:rPr>
        <w:t xml:space="preserve"> week 15) must be made using the Mitigating Circumstances procedures. </w:t>
      </w:r>
    </w:p>
    <w:p w14:paraId="0F011356" w14:textId="77777777" w:rsidR="00EE562D" w:rsidRPr="004A714C" w:rsidRDefault="00727F8E" w:rsidP="00536FF1">
      <w:pPr>
        <w:widowControl w:val="0"/>
        <w:spacing w:line="360" w:lineRule="auto"/>
        <w:ind w:left="360"/>
        <w:jc w:val="both"/>
        <w:rPr>
          <w:rFonts w:asciiTheme="minorHAnsi" w:hAnsiTheme="minorHAnsi" w:cstheme="minorHAnsi"/>
          <w:sz w:val="24"/>
          <w:szCs w:val="24"/>
        </w:rPr>
      </w:pPr>
      <w:r w:rsidRPr="004A714C">
        <w:rPr>
          <w:rFonts w:asciiTheme="minorHAnsi" w:hAnsiTheme="minorHAnsi" w:cstheme="minorHAnsi"/>
          <w:sz w:val="24"/>
          <w:szCs w:val="24"/>
        </w:rPr>
        <w:t xml:space="preserve">Some students with registered disabilities will be eligible for revised submission deadlines. Revised submission deadlines do not require the completion extension request paperwork. </w:t>
      </w:r>
    </w:p>
    <w:p w14:paraId="374F94CC" w14:textId="77777777" w:rsidR="00EE562D" w:rsidRPr="004A714C" w:rsidRDefault="00727F8E" w:rsidP="00536FF1">
      <w:pPr>
        <w:spacing w:line="360" w:lineRule="auto"/>
        <w:ind w:left="360" w:right="95"/>
        <w:jc w:val="both"/>
        <w:rPr>
          <w:rFonts w:asciiTheme="minorHAnsi" w:hAnsiTheme="minorHAnsi" w:cstheme="minorHAnsi"/>
          <w:sz w:val="24"/>
          <w:szCs w:val="24"/>
        </w:rPr>
      </w:pPr>
      <w:r w:rsidRPr="004A714C">
        <w:rPr>
          <w:rFonts w:asciiTheme="minorHAnsi" w:hAnsiTheme="minorHAnsi" w:cstheme="minorHAnsi"/>
          <w:sz w:val="24"/>
          <w:szCs w:val="24"/>
        </w:rPr>
        <w:t>Please note that the failure of data storage systems is not considered to be a valid reason for an extension. It is therefore important that you keep multiple copies of your work on different storage devices before submitting it.</w:t>
      </w:r>
    </w:p>
    <w:p w14:paraId="103A965A" w14:textId="214E1382" w:rsidR="00E72B7E" w:rsidRPr="004A714C" w:rsidRDefault="000A0421" w:rsidP="000A0421">
      <w:pPr>
        <w:spacing w:line="360" w:lineRule="auto"/>
        <w:ind w:right="95"/>
        <w:jc w:val="both"/>
        <w:rPr>
          <w:rFonts w:asciiTheme="minorHAnsi" w:hAnsiTheme="minorHAnsi" w:cstheme="minorHAnsi"/>
        </w:rPr>
      </w:pPr>
      <w:r w:rsidRPr="004A714C">
        <w:rPr>
          <w:rFonts w:asciiTheme="minorHAnsi" w:hAnsiTheme="minorHAnsi" w:cstheme="minorHAnsi"/>
        </w:rPr>
        <w:t xml:space="preserve">      </w:t>
      </w:r>
      <w:r w:rsidR="00E72B7E" w:rsidRPr="004A714C">
        <w:rPr>
          <w:rFonts w:asciiTheme="minorHAnsi" w:hAnsiTheme="minorHAnsi" w:cstheme="minorHAnsi"/>
          <w:b/>
          <w:sz w:val="24"/>
          <w:szCs w:val="24"/>
        </w:rPr>
        <w:t>Specific Assessment Criteria:</w:t>
      </w:r>
    </w:p>
    <w:p w14:paraId="32A6BEE2"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First class (70% and above):</w:t>
      </w:r>
    </w:p>
    <w:p w14:paraId="41F5A2D1" w14:textId="3EF52FB8"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work will comprehensively address all aspects of DC and AC machine performance, including simulation accuracy, motor operation, efficiency, and system optimization. They will critically evaluate the commercial, economic, and social implications of electrical machine applications and effectively apply engineering knowledge to real-world scenarios involving electrical drives and power systems.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an extensive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be excellent.</w:t>
      </w:r>
    </w:p>
    <w:p w14:paraId="0774070B" w14:textId="77777777"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
          <w:sz w:val="24"/>
          <w:szCs w:val="24"/>
        </w:rPr>
      </w:pPr>
      <w:r w:rsidRPr="004A714C">
        <w:rPr>
          <w:rFonts w:asciiTheme="minorHAnsi" w:hAnsiTheme="minorHAnsi" w:cstheme="minorHAnsi"/>
          <w:b/>
          <w:sz w:val="24"/>
          <w:szCs w:val="24"/>
        </w:rPr>
        <w:t xml:space="preserve">Second class (50-69%): </w:t>
      </w:r>
    </w:p>
    <w:p w14:paraId="1ECF078C" w14:textId="133D8D5A" w:rsidR="00E72B7E" w:rsidRPr="004A714C" w:rsidRDefault="00E72B7E" w:rsidP="00E72B7E">
      <w:pPr>
        <w:pBdr>
          <w:top w:val="nil"/>
          <w:left w:val="nil"/>
          <w:bottom w:val="nil"/>
          <w:right w:val="nil"/>
          <w:between w:val="nil"/>
        </w:pBdr>
        <w:tabs>
          <w:tab w:val="left" w:pos="-1272"/>
          <w:tab w:val="left" w:pos="-720"/>
          <w:tab w:val="left" w:pos="0"/>
          <w:tab w:val="left" w:pos="360"/>
          <w:tab w:val="left" w:pos="1440"/>
          <w:tab w:val="left" w:pos="2430"/>
          <w:tab w:val="left" w:pos="2880"/>
          <w:tab w:val="left" w:pos="3600"/>
          <w:tab w:val="left" w:pos="4320"/>
          <w:tab w:val="left" w:pos="5040"/>
          <w:tab w:val="left" w:pos="5760"/>
          <w:tab w:val="left" w:pos="6480"/>
          <w:tab w:val="left" w:pos="6930"/>
          <w:tab w:val="left" w:pos="7920"/>
        </w:tabs>
        <w:spacing w:after="0" w:line="360" w:lineRule="auto"/>
        <w:ind w:left="270"/>
        <w:jc w:val="both"/>
        <w:rPr>
          <w:rFonts w:asciiTheme="minorHAnsi" w:hAnsiTheme="minorHAnsi" w:cstheme="minorHAnsi"/>
          <w:bCs/>
          <w:sz w:val="24"/>
          <w:szCs w:val="24"/>
        </w:rPr>
      </w:pPr>
      <w:r w:rsidRPr="004A714C">
        <w:rPr>
          <w:rFonts w:asciiTheme="minorHAnsi" w:hAnsiTheme="minorHAnsi" w:cstheme="minorHAnsi"/>
          <w:bCs/>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cover key aspects of motor simulation, performance evaluation, and the practical applications of DC and AC machines. They will assess the commercial and economic impacts of electrical machines and </w:t>
      </w:r>
      <w:r w:rsidRPr="004A714C">
        <w:rPr>
          <w:rFonts w:asciiTheme="minorHAnsi" w:hAnsiTheme="minorHAnsi" w:cstheme="minorHAnsi"/>
          <w:bCs/>
          <w:sz w:val="24"/>
          <w:szCs w:val="24"/>
        </w:rPr>
        <w:lastRenderedPageBreak/>
        <w:t xml:space="preserve">demonstrate a broad understanding of relevant engineering principles. Research demonstrating </w:t>
      </w:r>
      <w:r w:rsidR="002A4871" w:rsidRPr="004A714C">
        <w:rPr>
          <w:rFonts w:asciiTheme="minorHAnsi" w:hAnsiTheme="minorHAnsi" w:cstheme="minorHAnsi"/>
          <w:bCs/>
          <w:sz w:val="24"/>
          <w:szCs w:val="24"/>
        </w:rPr>
        <w:t>the use</w:t>
      </w:r>
      <w:r w:rsidRPr="004A714C">
        <w:rPr>
          <w:rFonts w:asciiTheme="minorHAnsi" w:hAnsiTheme="minorHAnsi" w:cstheme="minorHAnsi"/>
          <w:bCs/>
          <w:sz w:val="24"/>
          <w:szCs w:val="24"/>
        </w:rPr>
        <w:t xml:space="preserve"> of a wide range of current secondary research sources will be evident. Academic style and </w:t>
      </w:r>
      <w:r w:rsidR="002A4871" w:rsidRPr="004A714C">
        <w:rPr>
          <w:rFonts w:asciiTheme="minorHAnsi" w:hAnsiTheme="minorHAnsi" w:cstheme="minorHAnsi"/>
          <w:bCs/>
          <w:sz w:val="24"/>
          <w:szCs w:val="24"/>
        </w:rPr>
        <w:t>references</w:t>
      </w:r>
      <w:r w:rsidRPr="004A714C">
        <w:rPr>
          <w:rFonts w:asciiTheme="minorHAnsi" w:hAnsiTheme="minorHAnsi" w:cstheme="minorHAnsi"/>
          <w:bCs/>
          <w:sz w:val="24"/>
          <w:szCs w:val="24"/>
        </w:rPr>
        <w:t xml:space="preserve"> will </w:t>
      </w:r>
      <w:r w:rsidR="002A4871" w:rsidRPr="004A714C">
        <w:rPr>
          <w:rFonts w:asciiTheme="minorHAnsi" w:hAnsiTheme="minorHAnsi" w:cstheme="minorHAnsi"/>
          <w:bCs/>
          <w:sz w:val="24"/>
          <w:szCs w:val="24"/>
        </w:rPr>
        <w:t>be good</w:t>
      </w:r>
      <w:r w:rsidRPr="004A714C">
        <w:rPr>
          <w:rFonts w:asciiTheme="minorHAnsi" w:hAnsiTheme="minorHAnsi" w:cstheme="minorHAnsi"/>
          <w:bCs/>
          <w:sz w:val="24"/>
          <w:szCs w:val="24"/>
        </w:rPr>
        <w:t>.</w:t>
      </w:r>
    </w:p>
    <w:p w14:paraId="16A399DB" w14:textId="77777777"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
          <w:color w:val="000000"/>
          <w:sz w:val="24"/>
          <w:szCs w:val="24"/>
        </w:rPr>
        <w:t xml:space="preserve">Third class (40-49%): </w:t>
      </w:r>
    </w:p>
    <w:p w14:paraId="419149D0" w14:textId="5021EE3B" w:rsidR="00E72B7E" w:rsidRPr="004A714C" w:rsidRDefault="00E72B7E" w:rsidP="00E72B7E">
      <w:pPr>
        <w:tabs>
          <w:tab w:val="left" w:pos="270"/>
        </w:tabs>
        <w:spacing w:line="360" w:lineRule="auto"/>
        <w:ind w:left="270"/>
        <w:jc w:val="both"/>
        <w:rPr>
          <w:rFonts w:asciiTheme="minorHAnsi" w:hAnsiTheme="minorHAnsi" w:cstheme="minorHAnsi"/>
          <w:b/>
          <w:color w:val="000000"/>
          <w:sz w:val="24"/>
          <w:szCs w:val="24"/>
        </w:rPr>
      </w:pPr>
      <w:r w:rsidRPr="004A714C">
        <w:rPr>
          <w:rFonts w:asciiTheme="minorHAnsi" w:hAnsiTheme="minorHAnsi" w:cstheme="minorHAnsi"/>
          <w:bCs/>
          <w:color w:val="000000"/>
          <w:sz w:val="24"/>
          <w:szCs w:val="24"/>
        </w:rPr>
        <w:t xml:space="preserve">Students will apply advanced problem-solving skills, technical knowledge and understanding, to establish rigorous and creative solutions that are fit for purpose for all aspects of the problem including production, operation, maintenance, and disposal. Their analysis will focus on essential aspects of motor performance and evaluation, demonstrating a general understanding of engineering applications in power systems. They will provide an overview of the commercial and economic implications of electrical machines. Research demonstrating </w:t>
      </w:r>
      <w:r w:rsidR="002A4871" w:rsidRPr="004A714C">
        <w:rPr>
          <w:rFonts w:asciiTheme="minorHAnsi" w:hAnsiTheme="minorHAnsi" w:cstheme="minorHAnsi"/>
          <w:bCs/>
          <w:color w:val="000000"/>
          <w:sz w:val="24"/>
          <w:szCs w:val="24"/>
        </w:rPr>
        <w:t>the use</w:t>
      </w:r>
      <w:r w:rsidRPr="004A714C">
        <w:rPr>
          <w:rFonts w:asciiTheme="minorHAnsi" w:hAnsiTheme="minorHAnsi" w:cstheme="minorHAnsi"/>
          <w:bCs/>
          <w:color w:val="000000"/>
          <w:sz w:val="24"/>
          <w:szCs w:val="24"/>
        </w:rPr>
        <w:t xml:space="preserve"> of a range of current secondary research sources will be evident. Academic style and </w:t>
      </w:r>
      <w:r w:rsidR="002A4871" w:rsidRPr="004A714C">
        <w:rPr>
          <w:rFonts w:asciiTheme="minorHAnsi" w:hAnsiTheme="minorHAnsi" w:cstheme="minorHAnsi"/>
          <w:bCs/>
          <w:color w:val="000000"/>
          <w:sz w:val="24"/>
          <w:szCs w:val="24"/>
        </w:rPr>
        <w:t>reference</w:t>
      </w:r>
      <w:r w:rsidRPr="004A714C">
        <w:rPr>
          <w:rFonts w:asciiTheme="minorHAnsi" w:hAnsiTheme="minorHAnsi" w:cstheme="minorHAnsi"/>
          <w:bCs/>
          <w:color w:val="000000"/>
          <w:sz w:val="24"/>
          <w:szCs w:val="24"/>
        </w:rPr>
        <w:t xml:space="preserve"> will be fair.</w:t>
      </w:r>
    </w:p>
    <w:p w14:paraId="3366EC5F" w14:textId="5FDFE215" w:rsidR="00EE562D" w:rsidRPr="004A714C" w:rsidRDefault="00E72B7E" w:rsidP="00E72B7E">
      <w:pPr>
        <w:tabs>
          <w:tab w:val="left" w:pos="270"/>
        </w:tabs>
        <w:spacing w:line="360" w:lineRule="auto"/>
        <w:ind w:left="270"/>
        <w:jc w:val="both"/>
        <w:rPr>
          <w:rFonts w:asciiTheme="minorHAnsi" w:hAnsiTheme="minorHAnsi" w:cstheme="minorHAnsi"/>
          <w:bCs/>
          <w:color w:val="000000"/>
          <w:sz w:val="24"/>
          <w:szCs w:val="24"/>
        </w:rPr>
      </w:pPr>
      <w:r w:rsidRPr="004A714C">
        <w:rPr>
          <w:rFonts w:asciiTheme="minorHAnsi" w:hAnsiTheme="minorHAnsi" w:cstheme="minorHAnsi"/>
          <w:b/>
          <w:color w:val="000000"/>
          <w:sz w:val="24"/>
          <w:szCs w:val="24"/>
        </w:rPr>
        <w:t xml:space="preserve">Fail (39% and below): </w:t>
      </w:r>
      <w:r w:rsidRPr="004A714C">
        <w:rPr>
          <w:rFonts w:asciiTheme="minorHAnsi" w:hAnsiTheme="minorHAnsi" w:cstheme="minorHAnsi"/>
          <w:bCs/>
          <w:color w:val="000000"/>
          <w:sz w:val="24"/>
          <w:szCs w:val="24"/>
        </w:rPr>
        <w:t>Students who do not meet the requirements of a third-class grade will not successfully complete the assessment activity.</w:t>
      </w:r>
    </w:p>
    <w:p w14:paraId="2AF1321F" w14:textId="021C97B9" w:rsidR="00C07FAD" w:rsidRPr="004A714C" w:rsidRDefault="00C07FAD" w:rsidP="00C07FAD">
      <w:pPr>
        <w:rPr>
          <w:rFonts w:asciiTheme="minorHAnsi" w:hAnsiTheme="minorHAnsi" w:cstheme="minorHAnsi"/>
        </w:rPr>
      </w:pPr>
    </w:p>
    <w:p w14:paraId="1DF53A20" w14:textId="63C38DA8" w:rsidR="00C07FAD" w:rsidRPr="004A714C" w:rsidRDefault="00C07FAD" w:rsidP="00C07FAD">
      <w:pPr>
        <w:rPr>
          <w:rFonts w:asciiTheme="minorHAnsi" w:hAnsiTheme="minorHAnsi" w:cstheme="minorHAnsi"/>
          <w:bCs/>
          <w:color w:val="000000"/>
          <w:sz w:val="24"/>
          <w:szCs w:val="24"/>
        </w:rPr>
      </w:pPr>
    </w:p>
    <w:p w14:paraId="03B31D9E" w14:textId="5D2F1E22" w:rsidR="00C07FAD" w:rsidRPr="004A714C" w:rsidRDefault="00E41CAC" w:rsidP="00E41CAC">
      <w:pPr>
        <w:spacing w:after="0" w:line="480" w:lineRule="auto"/>
        <w:jc w:val="center"/>
        <w:rPr>
          <w:rFonts w:asciiTheme="minorHAnsi" w:hAnsiTheme="minorHAnsi" w:cstheme="minorHAnsi"/>
          <w:b/>
          <w:sz w:val="28"/>
          <w:szCs w:val="28"/>
        </w:rPr>
      </w:pPr>
      <w:r w:rsidRPr="004A714C">
        <w:rPr>
          <w:rFonts w:asciiTheme="minorHAnsi" w:hAnsiTheme="minorHAnsi" w:cstheme="minorHAnsi"/>
          <w:b/>
          <w:sz w:val="28"/>
          <w:szCs w:val="28"/>
          <w:highlight w:val="yellow"/>
        </w:rPr>
        <w:t>APPENDIX</w:t>
      </w:r>
    </w:p>
    <w:p w14:paraId="32E54FAB" w14:textId="77777777" w:rsidR="00C07FAD" w:rsidRPr="004A714C" w:rsidRDefault="00C07FAD" w:rsidP="00C07FAD">
      <w:pPr>
        <w:spacing w:after="0" w:line="240" w:lineRule="auto"/>
        <w:rPr>
          <w:rFonts w:asciiTheme="minorHAnsi" w:hAnsiTheme="minorHAnsi" w:cstheme="minorHAnsi"/>
          <w:b/>
          <w:bCs/>
          <w:sz w:val="24"/>
          <w:szCs w:val="24"/>
        </w:rPr>
      </w:pPr>
    </w:p>
    <w:p w14:paraId="222E0F71" w14:textId="77777777" w:rsidR="00C07FAD" w:rsidRPr="004A714C" w:rsidRDefault="00C07FAD" w:rsidP="00C07FAD">
      <w:pPr>
        <w:spacing w:after="0" w:line="240" w:lineRule="auto"/>
        <w:rPr>
          <w:rFonts w:asciiTheme="minorHAnsi" w:hAnsiTheme="minorHAnsi" w:cstheme="minorHAnsi"/>
          <w:b/>
          <w:bCs/>
          <w:sz w:val="24"/>
          <w:szCs w:val="24"/>
        </w:rPr>
      </w:pPr>
    </w:p>
    <w:p w14:paraId="5C131DFE" w14:textId="77777777" w:rsidR="00C07FAD" w:rsidRPr="004A714C" w:rsidRDefault="00C07FAD" w:rsidP="00C07FAD">
      <w:pPr>
        <w:spacing w:after="0" w:line="240" w:lineRule="auto"/>
        <w:rPr>
          <w:rFonts w:asciiTheme="minorHAnsi" w:hAnsiTheme="minorHAnsi" w:cstheme="minorHAnsi"/>
          <w:b/>
          <w:bCs/>
          <w:sz w:val="24"/>
          <w:szCs w:val="24"/>
        </w:rPr>
      </w:pPr>
    </w:p>
    <w:p w14:paraId="64727F19" w14:textId="77777777" w:rsidR="00C07FAD" w:rsidRPr="004A714C" w:rsidRDefault="00C07FAD" w:rsidP="00C07FAD">
      <w:pPr>
        <w:spacing w:after="0" w:line="240" w:lineRule="auto"/>
        <w:rPr>
          <w:rFonts w:asciiTheme="minorHAnsi" w:hAnsiTheme="minorHAnsi" w:cstheme="minorHAnsi"/>
          <w:b/>
          <w:bCs/>
          <w:sz w:val="24"/>
          <w:szCs w:val="24"/>
        </w:rPr>
      </w:pPr>
    </w:p>
    <w:p w14:paraId="1782DC85" w14:textId="77777777" w:rsidR="00C07FAD" w:rsidRPr="004A714C" w:rsidRDefault="00C07FAD" w:rsidP="00C07FAD">
      <w:pPr>
        <w:spacing w:after="0" w:line="240" w:lineRule="auto"/>
        <w:rPr>
          <w:rFonts w:asciiTheme="minorHAnsi" w:eastAsia="Times New Roman" w:hAnsiTheme="minorHAnsi" w:cstheme="minorHAnsi"/>
          <w:b/>
          <w:bCs/>
          <w:sz w:val="24"/>
          <w:szCs w:val="24"/>
          <w:lang w:eastAsia="en-GB"/>
        </w:rPr>
      </w:pPr>
    </w:p>
    <w:p w14:paraId="12528627" w14:textId="77777777" w:rsidR="00C07FAD" w:rsidRPr="004A714C" w:rsidRDefault="00C07FAD" w:rsidP="00C07FAD">
      <w:pPr>
        <w:spacing w:before="100" w:beforeAutospacing="1" w:after="100" w:afterAutospacing="1" w:line="240" w:lineRule="auto"/>
        <w:rPr>
          <w:rFonts w:ascii="Times New Roman" w:eastAsia="Times New Roman" w:hAnsi="Times New Roman" w:cs="Times New Roman"/>
          <w:sz w:val="24"/>
          <w:szCs w:val="24"/>
          <w:lang w:eastAsia="en-GB"/>
        </w:rPr>
      </w:pPr>
    </w:p>
    <w:p w14:paraId="02F1439D" w14:textId="77777777" w:rsidR="00C07FAD" w:rsidRPr="004A714C" w:rsidRDefault="00C07FAD" w:rsidP="00C07FAD">
      <w:pPr>
        <w:spacing w:line="360" w:lineRule="auto"/>
        <w:jc w:val="both"/>
        <w:rPr>
          <w:rFonts w:asciiTheme="minorHAnsi" w:hAnsiTheme="minorHAnsi" w:cstheme="minorHAnsi"/>
          <w:sz w:val="24"/>
          <w:szCs w:val="24"/>
        </w:rPr>
      </w:pPr>
    </w:p>
    <w:p w14:paraId="7CBB8F69" w14:textId="77777777" w:rsidR="00C07FAD" w:rsidRPr="004A714C" w:rsidRDefault="00C07FAD" w:rsidP="00C07FAD">
      <w:pPr>
        <w:ind w:firstLine="720"/>
        <w:rPr>
          <w:rFonts w:asciiTheme="minorHAnsi" w:hAnsiTheme="minorHAnsi" w:cstheme="minorHAnsi"/>
        </w:rPr>
      </w:pPr>
    </w:p>
    <w:p w14:paraId="601E4111" w14:textId="77777777" w:rsidR="00C07FAD" w:rsidRPr="00C07FAD" w:rsidRDefault="00C07FAD" w:rsidP="00C07FAD">
      <w:pPr>
        <w:ind w:firstLine="720"/>
        <w:rPr>
          <w:rFonts w:asciiTheme="minorHAnsi" w:hAnsiTheme="minorHAnsi" w:cstheme="minorHAnsi"/>
        </w:rPr>
      </w:pPr>
    </w:p>
    <w:sectPr w:rsidR="00C07FAD" w:rsidRPr="00C07FAD">
      <w:footerReference w:type="default" r:id="rId10"/>
      <w:pgSz w:w="11900" w:h="16838"/>
      <w:pgMar w:top="1440" w:right="1440" w:bottom="1440"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1C0B" w14:textId="77777777" w:rsidR="006C244F" w:rsidRPr="004A714C" w:rsidRDefault="006C244F">
      <w:pPr>
        <w:spacing w:after="0" w:line="240" w:lineRule="auto"/>
      </w:pPr>
      <w:r w:rsidRPr="004A714C">
        <w:separator/>
      </w:r>
    </w:p>
  </w:endnote>
  <w:endnote w:type="continuationSeparator" w:id="0">
    <w:p w14:paraId="33545A6A" w14:textId="77777777" w:rsidR="006C244F" w:rsidRPr="004A714C" w:rsidRDefault="006C244F">
      <w:pPr>
        <w:spacing w:after="0" w:line="240" w:lineRule="auto"/>
      </w:pPr>
      <w:r w:rsidRPr="004A71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D076" w14:textId="77777777" w:rsidR="00EE562D" w:rsidRPr="004A714C" w:rsidRDefault="00727F8E">
    <w:pPr>
      <w:pBdr>
        <w:top w:val="nil"/>
        <w:left w:val="nil"/>
        <w:bottom w:val="nil"/>
        <w:right w:val="nil"/>
        <w:between w:val="nil"/>
      </w:pBdr>
      <w:tabs>
        <w:tab w:val="center" w:pos="4680"/>
        <w:tab w:val="right" w:pos="9360"/>
      </w:tabs>
      <w:spacing w:after="0" w:line="240" w:lineRule="auto"/>
      <w:jc w:val="right"/>
      <w:rPr>
        <w:color w:val="000000"/>
      </w:rPr>
    </w:pPr>
    <w:r w:rsidRPr="004A714C">
      <w:rPr>
        <w:color w:val="000000"/>
      </w:rPr>
      <w:fldChar w:fldCharType="begin"/>
    </w:r>
    <w:r w:rsidRPr="004A714C">
      <w:rPr>
        <w:color w:val="000000"/>
      </w:rPr>
      <w:instrText>PAGE</w:instrText>
    </w:r>
    <w:r w:rsidRPr="004A714C">
      <w:rPr>
        <w:color w:val="000000"/>
      </w:rPr>
      <w:fldChar w:fldCharType="separate"/>
    </w:r>
    <w:r w:rsidR="005219FE" w:rsidRPr="004A714C">
      <w:rPr>
        <w:color w:val="000000"/>
      </w:rPr>
      <w:t>1</w:t>
    </w:r>
    <w:r w:rsidRPr="004A714C">
      <w:rPr>
        <w:color w:val="000000"/>
      </w:rPr>
      <w:fldChar w:fldCharType="end"/>
    </w:r>
  </w:p>
  <w:p w14:paraId="304F1290" w14:textId="77777777" w:rsidR="00EE562D" w:rsidRPr="004A714C" w:rsidRDefault="00EE562D">
    <w:pPr>
      <w:pBdr>
        <w:top w:val="nil"/>
        <w:left w:val="nil"/>
        <w:bottom w:val="nil"/>
        <w:right w:val="nil"/>
        <w:between w:val="nil"/>
      </w:pBdr>
      <w:tabs>
        <w:tab w:val="center" w:pos="4680"/>
        <w:tab w:val="right" w:pos="9360"/>
      </w:tabs>
      <w:spacing w:after="0" w:line="240" w:lineRule="auto"/>
      <w:rPr>
        <w:color w:val="000000"/>
      </w:rPr>
    </w:pPr>
  </w:p>
  <w:p w14:paraId="0E7C16CE" w14:textId="77777777" w:rsidR="000F47B5" w:rsidRPr="004A714C" w:rsidRDefault="000F47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98A85" w14:textId="77777777" w:rsidR="006C244F" w:rsidRPr="004A714C" w:rsidRDefault="006C244F">
      <w:pPr>
        <w:spacing w:after="0" w:line="240" w:lineRule="auto"/>
      </w:pPr>
      <w:r w:rsidRPr="004A714C">
        <w:separator/>
      </w:r>
    </w:p>
  </w:footnote>
  <w:footnote w:type="continuationSeparator" w:id="0">
    <w:p w14:paraId="55B8B0ED" w14:textId="77777777" w:rsidR="006C244F" w:rsidRPr="004A714C" w:rsidRDefault="006C244F">
      <w:pPr>
        <w:spacing w:after="0" w:line="240" w:lineRule="auto"/>
      </w:pPr>
      <w:r w:rsidRPr="004A714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615"/>
    <w:multiLevelType w:val="multilevel"/>
    <w:tmpl w:val="4F26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7E764E"/>
    <w:multiLevelType w:val="multilevel"/>
    <w:tmpl w:val="BECC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366A78"/>
    <w:multiLevelType w:val="multilevel"/>
    <w:tmpl w:val="848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C6241F"/>
    <w:multiLevelType w:val="multilevel"/>
    <w:tmpl w:val="0484BA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11410CB"/>
    <w:multiLevelType w:val="multilevel"/>
    <w:tmpl w:val="EC3E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5E3C17"/>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91EB1"/>
    <w:multiLevelType w:val="multilevel"/>
    <w:tmpl w:val="3B74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B91139"/>
    <w:multiLevelType w:val="multilevel"/>
    <w:tmpl w:val="E50E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DE57B0"/>
    <w:multiLevelType w:val="multilevel"/>
    <w:tmpl w:val="A6188F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F16716E"/>
    <w:multiLevelType w:val="multilevel"/>
    <w:tmpl w:val="0590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62350"/>
    <w:multiLevelType w:val="multilevel"/>
    <w:tmpl w:val="C5D4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423B79"/>
    <w:multiLevelType w:val="multilevel"/>
    <w:tmpl w:val="BAD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E943DD"/>
    <w:multiLevelType w:val="multilevel"/>
    <w:tmpl w:val="7A14AF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7F03576D"/>
    <w:multiLevelType w:val="multilevel"/>
    <w:tmpl w:val="5002C2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95988301">
    <w:abstractNumId w:val="13"/>
  </w:num>
  <w:num w:numId="2" w16cid:durableId="1624195932">
    <w:abstractNumId w:val="12"/>
  </w:num>
  <w:num w:numId="3" w16cid:durableId="775902286">
    <w:abstractNumId w:val="3"/>
  </w:num>
  <w:num w:numId="4" w16cid:durableId="1467041595">
    <w:abstractNumId w:val="8"/>
  </w:num>
  <w:num w:numId="5" w16cid:durableId="970479888">
    <w:abstractNumId w:val="9"/>
  </w:num>
  <w:num w:numId="6" w16cid:durableId="561252854">
    <w:abstractNumId w:val="5"/>
  </w:num>
  <w:num w:numId="7" w16cid:durableId="613442205">
    <w:abstractNumId w:val="1"/>
  </w:num>
  <w:num w:numId="8" w16cid:durableId="1722317823">
    <w:abstractNumId w:val="4"/>
  </w:num>
  <w:num w:numId="9" w16cid:durableId="597367026">
    <w:abstractNumId w:val="2"/>
  </w:num>
  <w:num w:numId="10" w16cid:durableId="1175026148">
    <w:abstractNumId w:val="7"/>
  </w:num>
  <w:num w:numId="11" w16cid:durableId="1795250244">
    <w:abstractNumId w:val="11"/>
  </w:num>
  <w:num w:numId="12" w16cid:durableId="410666676">
    <w:abstractNumId w:val="10"/>
  </w:num>
  <w:num w:numId="13" w16cid:durableId="2005159954">
    <w:abstractNumId w:val="6"/>
  </w:num>
  <w:num w:numId="14" w16cid:durableId="98377640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2D"/>
    <w:rsid w:val="00033E2D"/>
    <w:rsid w:val="00044D09"/>
    <w:rsid w:val="000468D7"/>
    <w:rsid w:val="000500DA"/>
    <w:rsid w:val="00053DE6"/>
    <w:rsid w:val="00062F27"/>
    <w:rsid w:val="0006466D"/>
    <w:rsid w:val="00096FDF"/>
    <w:rsid w:val="000A0421"/>
    <w:rsid w:val="000A09D6"/>
    <w:rsid w:val="000A2CC4"/>
    <w:rsid w:val="000C2427"/>
    <w:rsid w:val="000C7B96"/>
    <w:rsid w:val="000E029A"/>
    <w:rsid w:val="000F386F"/>
    <w:rsid w:val="000F47B5"/>
    <w:rsid w:val="0010116F"/>
    <w:rsid w:val="0010307D"/>
    <w:rsid w:val="00142017"/>
    <w:rsid w:val="00156906"/>
    <w:rsid w:val="00180D86"/>
    <w:rsid w:val="0019045D"/>
    <w:rsid w:val="001B7436"/>
    <w:rsid w:val="001C0512"/>
    <w:rsid w:val="001C73F1"/>
    <w:rsid w:val="001E282A"/>
    <w:rsid w:val="001E7A18"/>
    <w:rsid w:val="0020118C"/>
    <w:rsid w:val="0023787B"/>
    <w:rsid w:val="002512A1"/>
    <w:rsid w:val="00252212"/>
    <w:rsid w:val="00256C73"/>
    <w:rsid w:val="00270920"/>
    <w:rsid w:val="00273482"/>
    <w:rsid w:val="002A249F"/>
    <w:rsid w:val="002A4871"/>
    <w:rsid w:val="002E7663"/>
    <w:rsid w:val="00306A94"/>
    <w:rsid w:val="003346E2"/>
    <w:rsid w:val="003914B4"/>
    <w:rsid w:val="00393F05"/>
    <w:rsid w:val="003A413C"/>
    <w:rsid w:val="003D762A"/>
    <w:rsid w:val="003E62E9"/>
    <w:rsid w:val="003F0398"/>
    <w:rsid w:val="00475051"/>
    <w:rsid w:val="00490633"/>
    <w:rsid w:val="004A4C4E"/>
    <w:rsid w:val="004A714C"/>
    <w:rsid w:val="004B5807"/>
    <w:rsid w:val="004C471E"/>
    <w:rsid w:val="004E0535"/>
    <w:rsid w:val="004E3C3E"/>
    <w:rsid w:val="004F0827"/>
    <w:rsid w:val="004F106F"/>
    <w:rsid w:val="0050098F"/>
    <w:rsid w:val="005104A1"/>
    <w:rsid w:val="0051786C"/>
    <w:rsid w:val="005219FE"/>
    <w:rsid w:val="00536FF1"/>
    <w:rsid w:val="005701B2"/>
    <w:rsid w:val="00586829"/>
    <w:rsid w:val="0058702C"/>
    <w:rsid w:val="00592B41"/>
    <w:rsid w:val="005F3A56"/>
    <w:rsid w:val="00621AF8"/>
    <w:rsid w:val="00636B69"/>
    <w:rsid w:val="00664571"/>
    <w:rsid w:val="006678B0"/>
    <w:rsid w:val="006A250C"/>
    <w:rsid w:val="006C244F"/>
    <w:rsid w:val="006C3AB6"/>
    <w:rsid w:val="006C6642"/>
    <w:rsid w:val="006E311C"/>
    <w:rsid w:val="006F3697"/>
    <w:rsid w:val="0072005E"/>
    <w:rsid w:val="00723FC4"/>
    <w:rsid w:val="00727F8E"/>
    <w:rsid w:val="00735558"/>
    <w:rsid w:val="0074300C"/>
    <w:rsid w:val="00771A10"/>
    <w:rsid w:val="0078039D"/>
    <w:rsid w:val="00784C4B"/>
    <w:rsid w:val="00786227"/>
    <w:rsid w:val="0078668D"/>
    <w:rsid w:val="007A262A"/>
    <w:rsid w:val="007C43C8"/>
    <w:rsid w:val="007C777C"/>
    <w:rsid w:val="007F7BB3"/>
    <w:rsid w:val="00807DD2"/>
    <w:rsid w:val="00825388"/>
    <w:rsid w:val="00834070"/>
    <w:rsid w:val="00857975"/>
    <w:rsid w:val="00882303"/>
    <w:rsid w:val="00896971"/>
    <w:rsid w:val="008D3D26"/>
    <w:rsid w:val="00900B04"/>
    <w:rsid w:val="009110B6"/>
    <w:rsid w:val="009228BE"/>
    <w:rsid w:val="00941961"/>
    <w:rsid w:val="009560DA"/>
    <w:rsid w:val="009575CB"/>
    <w:rsid w:val="009835A4"/>
    <w:rsid w:val="0099433A"/>
    <w:rsid w:val="009F4514"/>
    <w:rsid w:val="00A02515"/>
    <w:rsid w:val="00A05A93"/>
    <w:rsid w:val="00A063DC"/>
    <w:rsid w:val="00A074FE"/>
    <w:rsid w:val="00A35548"/>
    <w:rsid w:val="00A46A25"/>
    <w:rsid w:val="00A55886"/>
    <w:rsid w:val="00A75170"/>
    <w:rsid w:val="00A937E6"/>
    <w:rsid w:val="00A951CF"/>
    <w:rsid w:val="00B04BA0"/>
    <w:rsid w:val="00B2560F"/>
    <w:rsid w:val="00B81AA0"/>
    <w:rsid w:val="00BC58AC"/>
    <w:rsid w:val="00C07FAD"/>
    <w:rsid w:val="00C1120A"/>
    <w:rsid w:val="00C237E1"/>
    <w:rsid w:val="00C33303"/>
    <w:rsid w:val="00C50808"/>
    <w:rsid w:val="00C53AC8"/>
    <w:rsid w:val="00C54D5E"/>
    <w:rsid w:val="00C83340"/>
    <w:rsid w:val="00CE6038"/>
    <w:rsid w:val="00CF7493"/>
    <w:rsid w:val="00D22E7E"/>
    <w:rsid w:val="00D51101"/>
    <w:rsid w:val="00D54B40"/>
    <w:rsid w:val="00D60A00"/>
    <w:rsid w:val="00D93AF4"/>
    <w:rsid w:val="00DA3989"/>
    <w:rsid w:val="00DB48CB"/>
    <w:rsid w:val="00DD545B"/>
    <w:rsid w:val="00DE7B5B"/>
    <w:rsid w:val="00E33D0F"/>
    <w:rsid w:val="00E41CAC"/>
    <w:rsid w:val="00E41D9E"/>
    <w:rsid w:val="00E655DF"/>
    <w:rsid w:val="00E724C0"/>
    <w:rsid w:val="00E72B7E"/>
    <w:rsid w:val="00EC0F63"/>
    <w:rsid w:val="00ED535B"/>
    <w:rsid w:val="00ED787F"/>
    <w:rsid w:val="00EE06C6"/>
    <w:rsid w:val="00EE562D"/>
    <w:rsid w:val="00F439D6"/>
    <w:rsid w:val="00F657D0"/>
    <w:rsid w:val="00FD3D36"/>
    <w:rsid w:val="00FE743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35136"/>
  <w15:docId w15:val="{9DA51D85-C3DF-4766-8745-9C932E5F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A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40"/>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6823B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8A0B0D"/>
    <w:pPr>
      <w:keepNext/>
      <w:widowControl w:val="0"/>
      <w:suppressAutoHyphens/>
      <w:spacing w:after="0" w:line="240" w:lineRule="auto"/>
      <w:jc w:val="both"/>
      <w:outlineLvl w:val="3"/>
    </w:pPr>
    <w:rPr>
      <w:rFonts w:ascii="CG Times" w:eastAsia="Times New Roman" w:hAnsi="CG Times" w:cs="Times New Roman"/>
      <w:b/>
      <w:spacing w:val="-3"/>
      <w:sz w:val="20"/>
      <w:szCs w:val="20"/>
      <w:u w:val="single"/>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C36B32"/>
    <w:pPr>
      <w:ind w:left="720"/>
      <w:contextualSpacing/>
    </w:pPr>
  </w:style>
  <w:style w:type="paragraph" w:styleId="BalloonText">
    <w:name w:val="Balloon Text"/>
    <w:basedOn w:val="Normal"/>
    <w:link w:val="BalloonTextChar"/>
    <w:uiPriority w:val="99"/>
    <w:semiHidden/>
    <w:unhideWhenUsed/>
    <w:rsid w:val="00C36B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B32"/>
    <w:rPr>
      <w:rFonts w:ascii="Tahoma" w:hAnsi="Tahoma" w:cs="Tahoma"/>
      <w:sz w:val="16"/>
      <w:szCs w:val="16"/>
      <w:lang w:val="en-GB"/>
    </w:rPr>
  </w:style>
  <w:style w:type="character" w:styleId="Hyperlink">
    <w:name w:val="Hyperlink"/>
    <w:basedOn w:val="DefaultParagraphFont"/>
    <w:uiPriority w:val="99"/>
    <w:unhideWhenUsed/>
    <w:rsid w:val="00A37B5A"/>
    <w:rPr>
      <w:color w:val="0000FF" w:themeColor="hyperlink"/>
      <w:u w:val="single"/>
    </w:rPr>
  </w:style>
  <w:style w:type="table" w:styleId="TableGrid">
    <w:name w:val="Table Grid"/>
    <w:basedOn w:val="TableNormal"/>
    <w:uiPriority w:val="39"/>
    <w:rsid w:val="0029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81156"/>
    <w:rPr>
      <w:color w:val="808080"/>
    </w:rPr>
  </w:style>
  <w:style w:type="character" w:customStyle="1" w:styleId="Heading4Char">
    <w:name w:val="Heading 4 Char"/>
    <w:basedOn w:val="DefaultParagraphFont"/>
    <w:link w:val="Heading4"/>
    <w:rsid w:val="008A0B0D"/>
    <w:rPr>
      <w:rFonts w:ascii="CG Times" w:eastAsia="Times New Roman" w:hAnsi="CG Times" w:cs="Times New Roman"/>
      <w:b/>
      <w:spacing w:val="-3"/>
      <w:sz w:val="20"/>
      <w:szCs w:val="20"/>
      <w:u w:val="single"/>
      <w:lang w:val="en-GB"/>
    </w:rPr>
  </w:style>
  <w:style w:type="paragraph" w:customStyle="1" w:styleId="Style1">
    <w:name w:val="Style 1"/>
    <w:uiPriority w:val="99"/>
    <w:rsid w:val="008A0B0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Default">
    <w:name w:val="Default"/>
    <w:rsid w:val="008A0B0D"/>
    <w:pPr>
      <w:autoSpaceDE w:val="0"/>
      <w:autoSpaceDN w:val="0"/>
      <w:adjustRightInd w:val="0"/>
      <w:spacing w:after="0" w:line="240" w:lineRule="auto"/>
    </w:pPr>
    <w:rPr>
      <w:rFonts w:ascii="Verdana" w:eastAsia="Times New Roman" w:hAnsi="Verdana" w:cs="Verdana"/>
      <w:color w:val="000000"/>
      <w:sz w:val="24"/>
      <w:szCs w:val="24"/>
      <w:lang w:val="en-IN" w:eastAsia="en-IN"/>
    </w:rPr>
  </w:style>
  <w:style w:type="paragraph" w:customStyle="1" w:styleId="m-8037704965265470676gmail-msolistparagraph">
    <w:name w:val="m_-8037704965265470676gmail-msolistparagraph"/>
    <w:basedOn w:val="Normal"/>
    <w:rsid w:val="0024493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2342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xBrt10">
    <w:name w:val="TxBr_t10"/>
    <w:basedOn w:val="Normal"/>
    <w:uiPriority w:val="99"/>
    <w:rsid w:val="00693F25"/>
    <w:pPr>
      <w:widowControl w:val="0"/>
      <w:autoSpaceDE w:val="0"/>
      <w:autoSpaceDN w:val="0"/>
      <w:adjustRightInd w:val="0"/>
      <w:spacing w:after="0" w:line="240" w:lineRule="atLeast"/>
    </w:pPr>
    <w:rPr>
      <w:rFonts w:ascii="Arial" w:eastAsia="Times New Roman" w:hAnsi="Arial" w:cs="Times New Roman"/>
      <w:sz w:val="24"/>
      <w:szCs w:val="24"/>
      <w:lang w:eastAsia="en-GB"/>
    </w:rPr>
  </w:style>
  <w:style w:type="paragraph" w:styleId="Header">
    <w:name w:val="header"/>
    <w:basedOn w:val="Normal"/>
    <w:link w:val="HeaderChar"/>
    <w:uiPriority w:val="99"/>
    <w:unhideWhenUsed/>
    <w:rsid w:val="00A52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23E6"/>
    <w:rPr>
      <w:lang w:val="en-GB"/>
    </w:rPr>
  </w:style>
  <w:style w:type="paragraph" w:styleId="Footer">
    <w:name w:val="footer"/>
    <w:basedOn w:val="Normal"/>
    <w:link w:val="FooterChar"/>
    <w:uiPriority w:val="99"/>
    <w:unhideWhenUsed/>
    <w:rsid w:val="00A52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3E6"/>
    <w:rPr>
      <w:lang w:val="en-GB"/>
    </w:rPr>
  </w:style>
  <w:style w:type="paragraph" w:styleId="NoSpacing">
    <w:name w:val="No Spacing"/>
    <w:uiPriority w:val="1"/>
    <w:qFormat/>
    <w:rsid w:val="004F193E"/>
    <w:pPr>
      <w:spacing w:after="0" w:line="240" w:lineRule="auto"/>
    </w:pPr>
    <w:rPr>
      <w:rFonts w:eastAsiaTheme="minorHAnsi"/>
      <w:lang w:val="en-GB"/>
    </w:rPr>
  </w:style>
  <w:style w:type="character" w:styleId="CommentReference">
    <w:name w:val="annotation reference"/>
    <w:basedOn w:val="DefaultParagraphFont"/>
    <w:uiPriority w:val="99"/>
    <w:semiHidden/>
    <w:unhideWhenUsed/>
    <w:rsid w:val="004A0764"/>
    <w:rPr>
      <w:sz w:val="16"/>
      <w:szCs w:val="16"/>
    </w:rPr>
  </w:style>
  <w:style w:type="paragraph" w:styleId="CommentText">
    <w:name w:val="annotation text"/>
    <w:basedOn w:val="Normal"/>
    <w:link w:val="CommentTextChar"/>
    <w:uiPriority w:val="99"/>
    <w:semiHidden/>
    <w:unhideWhenUsed/>
    <w:rsid w:val="004A0764"/>
    <w:pPr>
      <w:spacing w:line="240" w:lineRule="auto"/>
    </w:pPr>
    <w:rPr>
      <w:sz w:val="20"/>
      <w:szCs w:val="20"/>
    </w:rPr>
  </w:style>
  <w:style w:type="character" w:customStyle="1" w:styleId="CommentTextChar">
    <w:name w:val="Comment Text Char"/>
    <w:basedOn w:val="DefaultParagraphFont"/>
    <w:link w:val="CommentText"/>
    <w:uiPriority w:val="99"/>
    <w:semiHidden/>
    <w:rsid w:val="004A0764"/>
    <w:rPr>
      <w:sz w:val="20"/>
      <w:szCs w:val="20"/>
    </w:rPr>
  </w:style>
  <w:style w:type="paragraph" w:styleId="CommentSubject">
    <w:name w:val="annotation subject"/>
    <w:basedOn w:val="CommentText"/>
    <w:next w:val="CommentText"/>
    <w:link w:val="CommentSubjectChar"/>
    <w:uiPriority w:val="99"/>
    <w:semiHidden/>
    <w:unhideWhenUsed/>
    <w:rsid w:val="004A0764"/>
    <w:rPr>
      <w:b/>
      <w:bCs/>
    </w:rPr>
  </w:style>
  <w:style w:type="character" w:customStyle="1" w:styleId="CommentSubjectChar">
    <w:name w:val="Comment Subject Char"/>
    <w:basedOn w:val="CommentTextChar"/>
    <w:link w:val="CommentSubject"/>
    <w:uiPriority w:val="99"/>
    <w:semiHidden/>
    <w:rsid w:val="004A0764"/>
    <w:rPr>
      <w:b/>
      <w:bCs/>
      <w:sz w:val="20"/>
      <w:szCs w:val="20"/>
    </w:rPr>
  </w:style>
  <w:style w:type="character" w:customStyle="1" w:styleId="Heading3Char">
    <w:name w:val="Heading 3 Char"/>
    <w:basedOn w:val="DefaultParagraphFont"/>
    <w:link w:val="Heading3"/>
    <w:uiPriority w:val="9"/>
    <w:semiHidden/>
    <w:rsid w:val="006823B7"/>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7280A"/>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9835A4"/>
    <w:rPr>
      <w:b/>
      <w:bCs/>
    </w:rPr>
  </w:style>
  <w:style w:type="character" w:customStyle="1" w:styleId="katex-mathml">
    <w:name w:val="katex-mathml"/>
    <w:basedOn w:val="DefaultParagraphFont"/>
    <w:rsid w:val="009835A4"/>
  </w:style>
  <w:style w:type="character" w:customStyle="1" w:styleId="mord">
    <w:name w:val="mord"/>
    <w:basedOn w:val="DefaultParagraphFont"/>
    <w:rsid w:val="009835A4"/>
  </w:style>
  <w:style w:type="character" w:customStyle="1" w:styleId="vlist-s">
    <w:name w:val="vlist-s"/>
    <w:basedOn w:val="DefaultParagraphFont"/>
    <w:rsid w:val="009835A4"/>
  </w:style>
  <w:style w:type="character" w:styleId="Emphasis">
    <w:name w:val="Emphasis"/>
    <w:basedOn w:val="DefaultParagraphFont"/>
    <w:uiPriority w:val="20"/>
    <w:qFormat/>
    <w:rsid w:val="00E41D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6360">
      <w:bodyDiv w:val="1"/>
      <w:marLeft w:val="0"/>
      <w:marRight w:val="0"/>
      <w:marTop w:val="0"/>
      <w:marBottom w:val="0"/>
      <w:divBdr>
        <w:top w:val="none" w:sz="0" w:space="0" w:color="auto"/>
        <w:left w:val="none" w:sz="0" w:space="0" w:color="auto"/>
        <w:bottom w:val="none" w:sz="0" w:space="0" w:color="auto"/>
        <w:right w:val="none" w:sz="0" w:space="0" w:color="auto"/>
      </w:divBdr>
    </w:div>
    <w:div w:id="24645178">
      <w:bodyDiv w:val="1"/>
      <w:marLeft w:val="0"/>
      <w:marRight w:val="0"/>
      <w:marTop w:val="0"/>
      <w:marBottom w:val="0"/>
      <w:divBdr>
        <w:top w:val="none" w:sz="0" w:space="0" w:color="auto"/>
        <w:left w:val="none" w:sz="0" w:space="0" w:color="auto"/>
        <w:bottom w:val="none" w:sz="0" w:space="0" w:color="auto"/>
        <w:right w:val="none" w:sz="0" w:space="0" w:color="auto"/>
      </w:divBdr>
    </w:div>
    <w:div w:id="36513565">
      <w:bodyDiv w:val="1"/>
      <w:marLeft w:val="0"/>
      <w:marRight w:val="0"/>
      <w:marTop w:val="0"/>
      <w:marBottom w:val="0"/>
      <w:divBdr>
        <w:top w:val="none" w:sz="0" w:space="0" w:color="auto"/>
        <w:left w:val="none" w:sz="0" w:space="0" w:color="auto"/>
        <w:bottom w:val="none" w:sz="0" w:space="0" w:color="auto"/>
        <w:right w:val="none" w:sz="0" w:space="0" w:color="auto"/>
      </w:divBdr>
    </w:div>
    <w:div w:id="73748325">
      <w:bodyDiv w:val="1"/>
      <w:marLeft w:val="0"/>
      <w:marRight w:val="0"/>
      <w:marTop w:val="0"/>
      <w:marBottom w:val="0"/>
      <w:divBdr>
        <w:top w:val="none" w:sz="0" w:space="0" w:color="auto"/>
        <w:left w:val="none" w:sz="0" w:space="0" w:color="auto"/>
        <w:bottom w:val="none" w:sz="0" w:space="0" w:color="auto"/>
        <w:right w:val="none" w:sz="0" w:space="0" w:color="auto"/>
      </w:divBdr>
    </w:div>
    <w:div w:id="100031658">
      <w:bodyDiv w:val="1"/>
      <w:marLeft w:val="0"/>
      <w:marRight w:val="0"/>
      <w:marTop w:val="0"/>
      <w:marBottom w:val="0"/>
      <w:divBdr>
        <w:top w:val="none" w:sz="0" w:space="0" w:color="auto"/>
        <w:left w:val="none" w:sz="0" w:space="0" w:color="auto"/>
        <w:bottom w:val="none" w:sz="0" w:space="0" w:color="auto"/>
        <w:right w:val="none" w:sz="0" w:space="0" w:color="auto"/>
      </w:divBdr>
    </w:div>
    <w:div w:id="101078006">
      <w:bodyDiv w:val="1"/>
      <w:marLeft w:val="0"/>
      <w:marRight w:val="0"/>
      <w:marTop w:val="0"/>
      <w:marBottom w:val="0"/>
      <w:divBdr>
        <w:top w:val="none" w:sz="0" w:space="0" w:color="auto"/>
        <w:left w:val="none" w:sz="0" w:space="0" w:color="auto"/>
        <w:bottom w:val="none" w:sz="0" w:space="0" w:color="auto"/>
        <w:right w:val="none" w:sz="0" w:space="0" w:color="auto"/>
      </w:divBdr>
    </w:div>
    <w:div w:id="103892657">
      <w:bodyDiv w:val="1"/>
      <w:marLeft w:val="0"/>
      <w:marRight w:val="0"/>
      <w:marTop w:val="0"/>
      <w:marBottom w:val="0"/>
      <w:divBdr>
        <w:top w:val="none" w:sz="0" w:space="0" w:color="auto"/>
        <w:left w:val="none" w:sz="0" w:space="0" w:color="auto"/>
        <w:bottom w:val="none" w:sz="0" w:space="0" w:color="auto"/>
        <w:right w:val="none" w:sz="0" w:space="0" w:color="auto"/>
      </w:divBdr>
    </w:div>
    <w:div w:id="114056930">
      <w:bodyDiv w:val="1"/>
      <w:marLeft w:val="0"/>
      <w:marRight w:val="0"/>
      <w:marTop w:val="0"/>
      <w:marBottom w:val="0"/>
      <w:divBdr>
        <w:top w:val="none" w:sz="0" w:space="0" w:color="auto"/>
        <w:left w:val="none" w:sz="0" w:space="0" w:color="auto"/>
        <w:bottom w:val="none" w:sz="0" w:space="0" w:color="auto"/>
        <w:right w:val="none" w:sz="0" w:space="0" w:color="auto"/>
      </w:divBdr>
    </w:div>
    <w:div w:id="147719431">
      <w:bodyDiv w:val="1"/>
      <w:marLeft w:val="0"/>
      <w:marRight w:val="0"/>
      <w:marTop w:val="0"/>
      <w:marBottom w:val="0"/>
      <w:divBdr>
        <w:top w:val="none" w:sz="0" w:space="0" w:color="auto"/>
        <w:left w:val="none" w:sz="0" w:space="0" w:color="auto"/>
        <w:bottom w:val="none" w:sz="0" w:space="0" w:color="auto"/>
        <w:right w:val="none" w:sz="0" w:space="0" w:color="auto"/>
      </w:divBdr>
    </w:div>
    <w:div w:id="161361212">
      <w:bodyDiv w:val="1"/>
      <w:marLeft w:val="0"/>
      <w:marRight w:val="0"/>
      <w:marTop w:val="0"/>
      <w:marBottom w:val="0"/>
      <w:divBdr>
        <w:top w:val="none" w:sz="0" w:space="0" w:color="auto"/>
        <w:left w:val="none" w:sz="0" w:space="0" w:color="auto"/>
        <w:bottom w:val="none" w:sz="0" w:space="0" w:color="auto"/>
        <w:right w:val="none" w:sz="0" w:space="0" w:color="auto"/>
      </w:divBdr>
    </w:div>
    <w:div w:id="230622760">
      <w:bodyDiv w:val="1"/>
      <w:marLeft w:val="0"/>
      <w:marRight w:val="0"/>
      <w:marTop w:val="0"/>
      <w:marBottom w:val="0"/>
      <w:divBdr>
        <w:top w:val="none" w:sz="0" w:space="0" w:color="auto"/>
        <w:left w:val="none" w:sz="0" w:space="0" w:color="auto"/>
        <w:bottom w:val="none" w:sz="0" w:space="0" w:color="auto"/>
        <w:right w:val="none" w:sz="0" w:space="0" w:color="auto"/>
      </w:divBdr>
    </w:div>
    <w:div w:id="264465519">
      <w:bodyDiv w:val="1"/>
      <w:marLeft w:val="0"/>
      <w:marRight w:val="0"/>
      <w:marTop w:val="0"/>
      <w:marBottom w:val="0"/>
      <w:divBdr>
        <w:top w:val="none" w:sz="0" w:space="0" w:color="auto"/>
        <w:left w:val="none" w:sz="0" w:space="0" w:color="auto"/>
        <w:bottom w:val="none" w:sz="0" w:space="0" w:color="auto"/>
        <w:right w:val="none" w:sz="0" w:space="0" w:color="auto"/>
      </w:divBdr>
    </w:div>
    <w:div w:id="271211266">
      <w:bodyDiv w:val="1"/>
      <w:marLeft w:val="0"/>
      <w:marRight w:val="0"/>
      <w:marTop w:val="0"/>
      <w:marBottom w:val="0"/>
      <w:divBdr>
        <w:top w:val="none" w:sz="0" w:space="0" w:color="auto"/>
        <w:left w:val="none" w:sz="0" w:space="0" w:color="auto"/>
        <w:bottom w:val="none" w:sz="0" w:space="0" w:color="auto"/>
        <w:right w:val="none" w:sz="0" w:space="0" w:color="auto"/>
      </w:divBdr>
    </w:div>
    <w:div w:id="347565244">
      <w:bodyDiv w:val="1"/>
      <w:marLeft w:val="0"/>
      <w:marRight w:val="0"/>
      <w:marTop w:val="0"/>
      <w:marBottom w:val="0"/>
      <w:divBdr>
        <w:top w:val="none" w:sz="0" w:space="0" w:color="auto"/>
        <w:left w:val="none" w:sz="0" w:space="0" w:color="auto"/>
        <w:bottom w:val="none" w:sz="0" w:space="0" w:color="auto"/>
        <w:right w:val="none" w:sz="0" w:space="0" w:color="auto"/>
      </w:divBdr>
    </w:div>
    <w:div w:id="351107161">
      <w:bodyDiv w:val="1"/>
      <w:marLeft w:val="0"/>
      <w:marRight w:val="0"/>
      <w:marTop w:val="0"/>
      <w:marBottom w:val="0"/>
      <w:divBdr>
        <w:top w:val="none" w:sz="0" w:space="0" w:color="auto"/>
        <w:left w:val="none" w:sz="0" w:space="0" w:color="auto"/>
        <w:bottom w:val="none" w:sz="0" w:space="0" w:color="auto"/>
        <w:right w:val="none" w:sz="0" w:space="0" w:color="auto"/>
      </w:divBdr>
    </w:div>
    <w:div w:id="385565684">
      <w:bodyDiv w:val="1"/>
      <w:marLeft w:val="0"/>
      <w:marRight w:val="0"/>
      <w:marTop w:val="0"/>
      <w:marBottom w:val="0"/>
      <w:divBdr>
        <w:top w:val="none" w:sz="0" w:space="0" w:color="auto"/>
        <w:left w:val="none" w:sz="0" w:space="0" w:color="auto"/>
        <w:bottom w:val="none" w:sz="0" w:space="0" w:color="auto"/>
        <w:right w:val="none" w:sz="0" w:space="0" w:color="auto"/>
      </w:divBdr>
    </w:div>
    <w:div w:id="456218279">
      <w:bodyDiv w:val="1"/>
      <w:marLeft w:val="0"/>
      <w:marRight w:val="0"/>
      <w:marTop w:val="0"/>
      <w:marBottom w:val="0"/>
      <w:divBdr>
        <w:top w:val="none" w:sz="0" w:space="0" w:color="auto"/>
        <w:left w:val="none" w:sz="0" w:space="0" w:color="auto"/>
        <w:bottom w:val="none" w:sz="0" w:space="0" w:color="auto"/>
        <w:right w:val="none" w:sz="0" w:space="0" w:color="auto"/>
      </w:divBdr>
    </w:div>
    <w:div w:id="465582151">
      <w:bodyDiv w:val="1"/>
      <w:marLeft w:val="0"/>
      <w:marRight w:val="0"/>
      <w:marTop w:val="0"/>
      <w:marBottom w:val="0"/>
      <w:divBdr>
        <w:top w:val="none" w:sz="0" w:space="0" w:color="auto"/>
        <w:left w:val="none" w:sz="0" w:space="0" w:color="auto"/>
        <w:bottom w:val="none" w:sz="0" w:space="0" w:color="auto"/>
        <w:right w:val="none" w:sz="0" w:space="0" w:color="auto"/>
      </w:divBdr>
    </w:div>
    <w:div w:id="511383952">
      <w:bodyDiv w:val="1"/>
      <w:marLeft w:val="0"/>
      <w:marRight w:val="0"/>
      <w:marTop w:val="0"/>
      <w:marBottom w:val="0"/>
      <w:divBdr>
        <w:top w:val="none" w:sz="0" w:space="0" w:color="auto"/>
        <w:left w:val="none" w:sz="0" w:space="0" w:color="auto"/>
        <w:bottom w:val="none" w:sz="0" w:space="0" w:color="auto"/>
        <w:right w:val="none" w:sz="0" w:space="0" w:color="auto"/>
      </w:divBdr>
    </w:div>
    <w:div w:id="551813819">
      <w:bodyDiv w:val="1"/>
      <w:marLeft w:val="0"/>
      <w:marRight w:val="0"/>
      <w:marTop w:val="0"/>
      <w:marBottom w:val="0"/>
      <w:divBdr>
        <w:top w:val="none" w:sz="0" w:space="0" w:color="auto"/>
        <w:left w:val="none" w:sz="0" w:space="0" w:color="auto"/>
        <w:bottom w:val="none" w:sz="0" w:space="0" w:color="auto"/>
        <w:right w:val="none" w:sz="0" w:space="0" w:color="auto"/>
      </w:divBdr>
    </w:div>
    <w:div w:id="619801003">
      <w:bodyDiv w:val="1"/>
      <w:marLeft w:val="0"/>
      <w:marRight w:val="0"/>
      <w:marTop w:val="0"/>
      <w:marBottom w:val="0"/>
      <w:divBdr>
        <w:top w:val="none" w:sz="0" w:space="0" w:color="auto"/>
        <w:left w:val="none" w:sz="0" w:space="0" w:color="auto"/>
        <w:bottom w:val="none" w:sz="0" w:space="0" w:color="auto"/>
        <w:right w:val="none" w:sz="0" w:space="0" w:color="auto"/>
      </w:divBdr>
    </w:div>
    <w:div w:id="666901606">
      <w:bodyDiv w:val="1"/>
      <w:marLeft w:val="0"/>
      <w:marRight w:val="0"/>
      <w:marTop w:val="0"/>
      <w:marBottom w:val="0"/>
      <w:divBdr>
        <w:top w:val="none" w:sz="0" w:space="0" w:color="auto"/>
        <w:left w:val="none" w:sz="0" w:space="0" w:color="auto"/>
        <w:bottom w:val="none" w:sz="0" w:space="0" w:color="auto"/>
        <w:right w:val="none" w:sz="0" w:space="0" w:color="auto"/>
      </w:divBdr>
    </w:div>
    <w:div w:id="669986523">
      <w:bodyDiv w:val="1"/>
      <w:marLeft w:val="0"/>
      <w:marRight w:val="0"/>
      <w:marTop w:val="0"/>
      <w:marBottom w:val="0"/>
      <w:divBdr>
        <w:top w:val="none" w:sz="0" w:space="0" w:color="auto"/>
        <w:left w:val="none" w:sz="0" w:space="0" w:color="auto"/>
        <w:bottom w:val="none" w:sz="0" w:space="0" w:color="auto"/>
        <w:right w:val="none" w:sz="0" w:space="0" w:color="auto"/>
      </w:divBdr>
    </w:div>
    <w:div w:id="672806232">
      <w:bodyDiv w:val="1"/>
      <w:marLeft w:val="0"/>
      <w:marRight w:val="0"/>
      <w:marTop w:val="0"/>
      <w:marBottom w:val="0"/>
      <w:divBdr>
        <w:top w:val="none" w:sz="0" w:space="0" w:color="auto"/>
        <w:left w:val="none" w:sz="0" w:space="0" w:color="auto"/>
        <w:bottom w:val="none" w:sz="0" w:space="0" w:color="auto"/>
        <w:right w:val="none" w:sz="0" w:space="0" w:color="auto"/>
      </w:divBdr>
    </w:div>
    <w:div w:id="683169263">
      <w:bodyDiv w:val="1"/>
      <w:marLeft w:val="0"/>
      <w:marRight w:val="0"/>
      <w:marTop w:val="0"/>
      <w:marBottom w:val="0"/>
      <w:divBdr>
        <w:top w:val="none" w:sz="0" w:space="0" w:color="auto"/>
        <w:left w:val="none" w:sz="0" w:space="0" w:color="auto"/>
        <w:bottom w:val="none" w:sz="0" w:space="0" w:color="auto"/>
        <w:right w:val="none" w:sz="0" w:space="0" w:color="auto"/>
      </w:divBdr>
    </w:div>
    <w:div w:id="726564140">
      <w:bodyDiv w:val="1"/>
      <w:marLeft w:val="0"/>
      <w:marRight w:val="0"/>
      <w:marTop w:val="0"/>
      <w:marBottom w:val="0"/>
      <w:divBdr>
        <w:top w:val="none" w:sz="0" w:space="0" w:color="auto"/>
        <w:left w:val="none" w:sz="0" w:space="0" w:color="auto"/>
        <w:bottom w:val="none" w:sz="0" w:space="0" w:color="auto"/>
        <w:right w:val="none" w:sz="0" w:space="0" w:color="auto"/>
      </w:divBdr>
      <w:divsChild>
        <w:div w:id="1593464349">
          <w:marLeft w:val="0"/>
          <w:marRight w:val="0"/>
          <w:marTop w:val="0"/>
          <w:marBottom w:val="0"/>
          <w:divBdr>
            <w:top w:val="none" w:sz="0" w:space="0" w:color="auto"/>
            <w:left w:val="none" w:sz="0" w:space="0" w:color="auto"/>
            <w:bottom w:val="none" w:sz="0" w:space="0" w:color="auto"/>
            <w:right w:val="none" w:sz="0" w:space="0" w:color="auto"/>
          </w:divBdr>
          <w:divsChild>
            <w:div w:id="410396730">
              <w:marLeft w:val="0"/>
              <w:marRight w:val="0"/>
              <w:marTop w:val="0"/>
              <w:marBottom w:val="0"/>
              <w:divBdr>
                <w:top w:val="none" w:sz="0" w:space="0" w:color="auto"/>
                <w:left w:val="none" w:sz="0" w:space="0" w:color="auto"/>
                <w:bottom w:val="none" w:sz="0" w:space="0" w:color="auto"/>
                <w:right w:val="none" w:sz="0" w:space="0" w:color="auto"/>
              </w:divBdr>
              <w:divsChild>
                <w:div w:id="1827433890">
                  <w:marLeft w:val="0"/>
                  <w:marRight w:val="0"/>
                  <w:marTop w:val="0"/>
                  <w:marBottom w:val="0"/>
                  <w:divBdr>
                    <w:top w:val="none" w:sz="0" w:space="0" w:color="auto"/>
                    <w:left w:val="none" w:sz="0" w:space="0" w:color="auto"/>
                    <w:bottom w:val="none" w:sz="0" w:space="0" w:color="auto"/>
                    <w:right w:val="none" w:sz="0" w:space="0" w:color="auto"/>
                  </w:divBdr>
                  <w:divsChild>
                    <w:div w:id="74329511">
                      <w:marLeft w:val="0"/>
                      <w:marRight w:val="0"/>
                      <w:marTop w:val="0"/>
                      <w:marBottom w:val="0"/>
                      <w:divBdr>
                        <w:top w:val="none" w:sz="0" w:space="0" w:color="auto"/>
                        <w:left w:val="none" w:sz="0" w:space="0" w:color="auto"/>
                        <w:bottom w:val="none" w:sz="0" w:space="0" w:color="auto"/>
                        <w:right w:val="none" w:sz="0" w:space="0" w:color="auto"/>
                      </w:divBdr>
                      <w:divsChild>
                        <w:div w:id="1322541757">
                          <w:marLeft w:val="0"/>
                          <w:marRight w:val="0"/>
                          <w:marTop w:val="0"/>
                          <w:marBottom w:val="0"/>
                          <w:divBdr>
                            <w:top w:val="none" w:sz="0" w:space="0" w:color="auto"/>
                            <w:left w:val="none" w:sz="0" w:space="0" w:color="auto"/>
                            <w:bottom w:val="none" w:sz="0" w:space="0" w:color="auto"/>
                            <w:right w:val="none" w:sz="0" w:space="0" w:color="auto"/>
                          </w:divBdr>
                          <w:divsChild>
                            <w:div w:id="6079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581776">
      <w:bodyDiv w:val="1"/>
      <w:marLeft w:val="0"/>
      <w:marRight w:val="0"/>
      <w:marTop w:val="0"/>
      <w:marBottom w:val="0"/>
      <w:divBdr>
        <w:top w:val="none" w:sz="0" w:space="0" w:color="auto"/>
        <w:left w:val="none" w:sz="0" w:space="0" w:color="auto"/>
        <w:bottom w:val="none" w:sz="0" w:space="0" w:color="auto"/>
        <w:right w:val="none" w:sz="0" w:space="0" w:color="auto"/>
      </w:divBdr>
    </w:div>
    <w:div w:id="751587535">
      <w:bodyDiv w:val="1"/>
      <w:marLeft w:val="0"/>
      <w:marRight w:val="0"/>
      <w:marTop w:val="0"/>
      <w:marBottom w:val="0"/>
      <w:divBdr>
        <w:top w:val="none" w:sz="0" w:space="0" w:color="auto"/>
        <w:left w:val="none" w:sz="0" w:space="0" w:color="auto"/>
        <w:bottom w:val="none" w:sz="0" w:space="0" w:color="auto"/>
        <w:right w:val="none" w:sz="0" w:space="0" w:color="auto"/>
      </w:divBdr>
    </w:div>
    <w:div w:id="841553836">
      <w:bodyDiv w:val="1"/>
      <w:marLeft w:val="0"/>
      <w:marRight w:val="0"/>
      <w:marTop w:val="0"/>
      <w:marBottom w:val="0"/>
      <w:divBdr>
        <w:top w:val="none" w:sz="0" w:space="0" w:color="auto"/>
        <w:left w:val="none" w:sz="0" w:space="0" w:color="auto"/>
        <w:bottom w:val="none" w:sz="0" w:space="0" w:color="auto"/>
        <w:right w:val="none" w:sz="0" w:space="0" w:color="auto"/>
      </w:divBdr>
    </w:div>
    <w:div w:id="904335338">
      <w:bodyDiv w:val="1"/>
      <w:marLeft w:val="0"/>
      <w:marRight w:val="0"/>
      <w:marTop w:val="0"/>
      <w:marBottom w:val="0"/>
      <w:divBdr>
        <w:top w:val="none" w:sz="0" w:space="0" w:color="auto"/>
        <w:left w:val="none" w:sz="0" w:space="0" w:color="auto"/>
        <w:bottom w:val="none" w:sz="0" w:space="0" w:color="auto"/>
        <w:right w:val="none" w:sz="0" w:space="0" w:color="auto"/>
      </w:divBdr>
    </w:div>
    <w:div w:id="949358509">
      <w:bodyDiv w:val="1"/>
      <w:marLeft w:val="0"/>
      <w:marRight w:val="0"/>
      <w:marTop w:val="0"/>
      <w:marBottom w:val="0"/>
      <w:divBdr>
        <w:top w:val="none" w:sz="0" w:space="0" w:color="auto"/>
        <w:left w:val="none" w:sz="0" w:space="0" w:color="auto"/>
        <w:bottom w:val="none" w:sz="0" w:space="0" w:color="auto"/>
        <w:right w:val="none" w:sz="0" w:space="0" w:color="auto"/>
      </w:divBdr>
    </w:div>
    <w:div w:id="974677735">
      <w:bodyDiv w:val="1"/>
      <w:marLeft w:val="0"/>
      <w:marRight w:val="0"/>
      <w:marTop w:val="0"/>
      <w:marBottom w:val="0"/>
      <w:divBdr>
        <w:top w:val="none" w:sz="0" w:space="0" w:color="auto"/>
        <w:left w:val="none" w:sz="0" w:space="0" w:color="auto"/>
        <w:bottom w:val="none" w:sz="0" w:space="0" w:color="auto"/>
        <w:right w:val="none" w:sz="0" w:space="0" w:color="auto"/>
      </w:divBdr>
    </w:div>
    <w:div w:id="1027373008">
      <w:bodyDiv w:val="1"/>
      <w:marLeft w:val="0"/>
      <w:marRight w:val="0"/>
      <w:marTop w:val="0"/>
      <w:marBottom w:val="0"/>
      <w:divBdr>
        <w:top w:val="none" w:sz="0" w:space="0" w:color="auto"/>
        <w:left w:val="none" w:sz="0" w:space="0" w:color="auto"/>
        <w:bottom w:val="none" w:sz="0" w:space="0" w:color="auto"/>
        <w:right w:val="none" w:sz="0" w:space="0" w:color="auto"/>
      </w:divBdr>
    </w:div>
    <w:div w:id="1107390075">
      <w:bodyDiv w:val="1"/>
      <w:marLeft w:val="0"/>
      <w:marRight w:val="0"/>
      <w:marTop w:val="0"/>
      <w:marBottom w:val="0"/>
      <w:divBdr>
        <w:top w:val="none" w:sz="0" w:space="0" w:color="auto"/>
        <w:left w:val="none" w:sz="0" w:space="0" w:color="auto"/>
        <w:bottom w:val="none" w:sz="0" w:space="0" w:color="auto"/>
        <w:right w:val="none" w:sz="0" w:space="0" w:color="auto"/>
      </w:divBdr>
    </w:div>
    <w:div w:id="1108739951">
      <w:bodyDiv w:val="1"/>
      <w:marLeft w:val="0"/>
      <w:marRight w:val="0"/>
      <w:marTop w:val="0"/>
      <w:marBottom w:val="0"/>
      <w:divBdr>
        <w:top w:val="none" w:sz="0" w:space="0" w:color="auto"/>
        <w:left w:val="none" w:sz="0" w:space="0" w:color="auto"/>
        <w:bottom w:val="none" w:sz="0" w:space="0" w:color="auto"/>
        <w:right w:val="none" w:sz="0" w:space="0" w:color="auto"/>
      </w:divBdr>
    </w:div>
    <w:div w:id="1225070861">
      <w:bodyDiv w:val="1"/>
      <w:marLeft w:val="0"/>
      <w:marRight w:val="0"/>
      <w:marTop w:val="0"/>
      <w:marBottom w:val="0"/>
      <w:divBdr>
        <w:top w:val="none" w:sz="0" w:space="0" w:color="auto"/>
        <w:left w:val="none" w:sz="0" w:space="0" w:color="auto"/>
        <w:bottom w:val="none" w:sz="0" w:space="0" w:color="auto"/>
        <w:right w:val="none" w:sz="0" w:space="0" w:color="auto"/>
      </w:divBdr>
    </w:div>
    <w:div w:id="1349410732">
      <w:bodyDiv w:val="1"/>
      <w:marLeft w:val="0"/>
      <w:marRight w:val="0"/>
      <w:marTop w:val="0"/>
      <w:marBottom w:val="0"/>
      <w:divBdr>
        <w:top w:val="none" w:sz="0" w:space="0" w:color="auto"/>
        <w:left w:val="none" w:sz="0" w:space="0" w:color="auto"/>
        <w:bottom w:val="none" w:sz="0" w:space="0" w:color="auto"/>
        <w:right w:val="none" w:sz="0" w:space="0" w:color="auto"/>
      </w:divBdr>
    </w:div>
    <w:div w:id="1376347370">
      <w:bodyDiv w:val="1"/>
      <w:marLeft w:val="0"/>
      <w:marRight w:val="0"/>
      <w:marTop w:val="0"/>
      <w:marBottom w:val="0"/>
      <w:divBdr>
        <w:top w:val="none" w:sz="0" w:space="0" w:color="auto"/>
        <w:left w:val="none" w:sz="0" w:space="0" w:color="auto"/>
        <w:bottom w:val="none" w:sz="0" w:space="0" w:color="auto"/>
        <w:right w:val="none" w:sz="0" w:space="0" w:color="auto"/>
      </w:divBdr>
    </w:div>
    <w:div w:id="1379432485">
      <w:bodyDiv w:val="1"/>
      <w:marLeft w:val="0"/>
      <w:marRight w:val="0"/>
      <w:marTop w:val="0"/>
      <w:marBottom w:val="0"/>
      <w:divBdr>
        <w:top w:val="none" w:sz="0" w:space="0" w:color="auto"/>
        <w:left w:val="none" w:sz="0" w:space="0" w:color="auto"/>
        <w:bottom w:val="none" w:sz="0" w:space="0" w:color="auto"/>
        <w:right w:val="none" w:sz="0" w:space="0" w:color="auto"/>
      </w:divBdr>
    </w:div>
    <w:div w:id="1388912069">
      <w:bodyDiv w:val="1"/>
      <w:marLeft w:val="0"/>
      <w:marRight w:val="0"/>
      <w:marTop w:val="0"/>
      <w:marBottom w:val="0"/>
      <w:divBdr>
        <w:top w:val="none" w:sz="0" w:space="0" w:color="auto"/>
        <w:left w:val="none" w:sz="0" w:space="0" w:color="auto"/>
        <w:bottom w:val="none" w:sz="0" w:space="0" w:color="auto"/>
        <w:right w:val="none" w:sz="0" w:space="0" w:color="auto"/>
      </w:divBdr>
    </w:div>
    <w:div w:id="1389651265">
      <w:bodyDiv w:val="1"/>
      <w:marLeft w:val="0"/>
      <w:marRight w:val="0"/>
      <w:marTop w:val="0"/>
      <w:marBottom w:val="0"/>
      <w:divBdr>
        <w:top w:val="none" w:sz="0" w:space="0" w:color="auto"/>
        <w:left w:val="none" w:sz="0" w:space="0" w:color="auto"/>
        <w:bottom w:val="none" w:sz="0" w:space="0" w:color="auto"/>
        <w:right w:val="none" w:sz="0" w:space="0" w:color="auto"/>
      </w:divBdr>
    </w:div>
    <w:div w:id="1495295043">
      <w:bodyDiv w:val="1"/>
      <w:marLeft w:val="0"/>
      <w:marRight w:val="0"/>
      <w:marTop w:val="0"/>
      <w:marBottom w:val="0"/>
      <w:divBdr>
        <w:top w:val="none" w:sz="0" w:space="0" w:color="auto"/>
        <w:left w:val="none" w:sz="0" w:space="0" w:color="auto"/>
        <w:bottom w:val="none" w:sz="0" w:space="0" w:color="auto"/>
        <w:right w:val="none" w:sz="0" w:space="0" w:color="auto"/>
      </w:divBdr>
    </w:div>
    <w:div w:id="1533497104">
      <w:bodyDiv w:val="1"/>
      <w:marLeft w:val="0"/>
      <w:marRight w:val="0"/>
      <w:marTop w:val="0"/>
      <w:marBottom w:val="0"/>
      <w:divBdr>
        <w:top w:val="none" w:sz="0" w:space="0" w:color="auto"/>
        <w:left w:val="none" w:sz="0" w:space="0" w:color="auto"/>
        <w:bottom w:val="none" w:sz="0" w:space="0" w:color="auto"/>
        <w:right w:val="none" w:sz="0" w:space="0" w:color="auto"/>
      </w:divBdr>
    </w:div>
    <w:div w:id="1553345944">
      <w:bodyDiv w:val="1"/>
      <w:marLeft w:val="0"/>
      <w:marRight w:val="0"/>
      <w:marTop w:val="0"/>
      <w:marBottom w:val="0"/>
      <w:divBdr>
        <w:top w:val="none" w:sz="0" w:space="0" w:color="auto"/>
        <w:left w:val="none" w:sz="0" w:space="0" w:color="auto"/>
        <w:bottom w:val="none" w:sz="0" w:space="0" w:color="auto"/>
        <w:right w:val="none" w:sz="0" w:space="0" w:color="auto"/>
      </w:divBdr>
    </w:div>
    <w:div w:id="1686439330">
      <w:bodyDiv w:val="1"/>
      <w:marLeft w:val="0"/>
      <w:marRight w:val="0"/>
      <w:marTop w:val="0"/>
      <w:marBottom w:val="0"/>
      <w:divBdr>
        <w:top w:val="none" w:sz="0" w:space="0" w:color="auto"/>
        <w:left w:val="none" w:sz="0" w:space="0" w:color="auto"/>
        <w:bottom w:val="none" w:sz="0" w:space="0" w:color="auto"/>
        <w:right w:val="none" w:sz="0" w:space="0" w:color="auto"/>
      </w:divBdr>
    </w:div>
    <w:div w:id="1736850990">
      <w:bodyDiv w:val="1"/>
      <w:marLeft w:val="0"/>
      <w:marRight w:val="0"/>
      <w:marTop w:val="0"/>
      <w:marBottom w:val="0"/>
      <w:divBdr>
        <w:top w:val="none" w:sz="0" w:space="0" w:color="auto"/>
        <w:left w:val="none" w:sz="0" w:space="0" w:color="auto"/>
        <w:bottom w:val="none" w:sz="0" w:space="0" w:color="auto"/>
        <w:right w:val="none" w:sz="0" w:space="0" w:color="auto"/>
      </w:divBdr>
    </w:div>
    <w:div w:id="1788740271">
      <w:bodyDiv w:val="1"/>
      <w:marLeft w:val="0"/>
      <w:marRight w:val="0"/>
      <w:marTop w:val="0"/>
      <w:marBottom w:val="0"/>
      <w:divBdr>
        <w:top w:val="none" w:sz="0" w:space="0" w:color="auto"/>
        <w:left w:val="none" w:sz="0" w:space="0" w:color="auto"/>
        <w:bottom w:val="none" w:sz="0" w:space="0" w:color="auto"/>
        <w:right w:val="none" w:sz="0" w:space="0" w:color="auto"/>
      </w:divBdr>
    </w:div>
    <w:div w:id="1884781339">
      <w:bodyDiv w:val="1"/>
      <w:marLeft w:val="0"/>
      <w:marRight w:val="0"/>
      <w:marTop w:val="0"/>
      <w:marBottom w:val="0"/>
      <w:divBdr>
        <w:top w:val="none" w:sz="0" w:space="0" w:color="auto"/>
        <w:left w:val="none" w:sz="0" w:space="0" w:color="auto"/>
        <w:bottom w:val="none" w:sz="0" w:space="0" w:color="auto"/>
        <w:right w:val="none" w:sz="0" w:space="0" w:color="auto"/>
      </w:divBdr>
    </w:div>
    <w:div w:id="1960062980">
      <w:bodyDiv w:val="1"/>
      <w:marLeft w:val="0"/>
      <w:marRight w:val="0"/>
      <w:marTop w:val="0"/>
      <w:marBottom w:val="0"/>
      <w:divBdr>
        <w:top w:val="none" w:sz="0" w:space="0" w:color="auto"/>
        <w:left w:val="none" w:sz="0" w:space="0" w:color="auto"/>
        <w:bottom w:val="none" w:sz="0" w:space="0" w:color="auto"/>
        <w:right w:val="none" w:sz="0" w:space="0" w:color="auto"/>
      </w:divBdr>
    </w:div>
    <w:div w:id="1992444494">
      <w:bodyDiv w:val="1"/>
      <w:marLeft w:val="0"/>
      <w:marRight w:val="0"/>
      <w:marTop w:val="0"/>
      <w:marBottom w:val="0"/>
      <w:divBdr>
        <w:top w:val="none" w:sz="0" w:space="0" w:color="auto"/>
        <w:left w:val="none" w:sz="0" w:space="0" w:color="auto"/>
        <w:bottom w:val="none" w:sz="0" w:space="0" w:color="auto"/>
        <w:right w:val="none" w:sz="0" w:space="0" w:color="auto"/>
      </w:divBdr>
    </w:div>
    <w:div w:id="2015692501">
      <w:bodyDiv w:val="1"/>
      <w:marLeft w:val="0"/>
      <w:marRight w:val="0"/>
      <w:marTop w:val="0"/>
      <w:marBottom w:val="0"/>
      <w:divBdr>
        <w:top w:val="none" w:sz="0" w:space="0" w:color="auto"/>
        <w:left w:val="none" w:sz="0" w:space="0" w:color="auto"/>
        <w:bottom w:val="none" w:sz="0" w:space="0" w:color="auto"/>
        <w:right w:val="none" w:sz="0" w:space="0" w:color="auto"/>
      </w:divBdr>
    </w:div>
    <w:div w:id="2066444303">
      <w:bodyDiv w:val="1"/>
      <w:marLeft w:val="0"/>
      <w:marRight w:val="0"/>
      <w:marTop w:val="0"/>
      <w:marBottom w:val="0"/>
      <w:divBdr>
        <w:top w:val="none" w:sz="0" w:space="0" w:color="auto"/>
        <w:left w:val="none" w:sz="0" w:space="0" w:color="auto"/>
        <w:bottom w:val="none" w:sz="0" w:space="0" w:color="auto"/>
        <w:right w:val="none" w:sz="0" w:space="0" w:color="auto"/>
      </w:divBdr>
    </w:div>
    <w:div w:id="21453429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bolton.ac.uk/library/Study-Skills/Referencing/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0YiSk+pZnZd9buHdWnbdrqkA==">CgMxLjAyCWlkLmdqZGd4czIKaWQuMzBqMHpsbDIKaWQuMWZvYjl0ZTgAciExN1pPR0p4SVZhZXEyNFA3MGpScnBYWmd3ekI2VGRjbjg=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2477</Words>
  <Characters>14122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Vidhya</dc:creator>
  <cp:lastModifiedBy>Akbar</cp:lastModifiedBy>
  <cp:revision>3</cp:revision>
  <dcterms:created xsi:type="dcterms:W3CDTF">2026-09-02T16:14:00Z</dcterms:created>
  <dcterms:modified xsi:type="dcterms:W3CDTF">2026-09-03T06:07:00Z</dcterms:modified>
</cp:coreProperties>
</file>