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586D8" w14:textId="77777777" w:rsidR="00403DB4" w:rsidRDefault="00000000">
      <w:pPr>
        <w:pStyle w:val="papertitle"/>
        <w:spacing w:before="100" w:beforeAutospacing="1" w:after="100" w:afterAutospacing="1"/>
        <w:rPr>
          <w:kern w:val="48"/>
        </w:rPr>
        <w:sectPr w:rsidR="00403DB4">
          <w:footerReference w:type="first" r:id="rId8"/>
          <w:pgSz w:w="11906" w:h="16838"/>
          <w:pgMar w:top="540" w:right="893" w:bottom="1440" w:left="893" w:header="720" w:footer="720" w:gutter="0"/>
          <w:cols w:space="720"/>
          <w:titlePg/>
          <w:docGrid w:linePitch="360"/>
        </w:sectPr>
      </w:pPr>
      <w:r>
        <w:rPr>
          <w:kern w:val="48"/>
        </w:rPr>
        <w:t xml:space="preserve">Market Basket </w:t>
      </w:r>
      <w:proofErr w:type="spellStart"/>
      <w:r>
        <w:rPr>
          <w:kern w:val="48"/>
        </w:rPr>
        <w:t>Analyis</w:t>
      </w:r>
      <w:proofErr w:type="spellEnd"/>
    </w:p>
    <w:p w14:paraId="63E2EC73" w14:textId="53BF3641" w:rsidR="00403DB4" w:rsidRDefault="00000000">
      <w:pPr>
        <w:pStyle w:val="Author"/>
        <w:spacing w:before="100" w:beforeAutospacing="1"/>
        <w:rPr>
          <w:sz w:val="18"/>
          <w:szCs w:val="18"/>
        </w:rPr>
      </w:pPr>
      <w:r>
        <w:rPr>
          <w:sz w:val="18"/>
          <w:szCs w:val="18"/>
        </w:rPr>
        <w:br/>
        <w:t xml:space="preserve">Akbar Zeb Khan - 2012236 </w:t>
      </w:r>
      <w:r>
        <w:rPr>
          <w:sz w:val="18"/>
          <w:szCs w:val="18"/>
        </w:rPr>
        <w:br/>
      </w:r>
      <w:r>
        <w:rPr>
          <w:i/>
          <w:sz w:val="18"/>
          <w:szCs w:val="18"/>
        </w:rPr>
        <w:t xml:space="preserve">Computer Science (CS) </w:t>
      </w:r>
      <w:r>
        <w:rPr>
          <w:sz w:val="18"/>
          <w:szCs w:val="18"/>
        </w:rPr>
        <w:br/>
      </w:r>
      <w:proofErr w:type="spellStart"/>
      <w:r>
        <w:rPr>
          <w:i/>
          <w:sz w:val="18"/>
          <w:szCs w:val="18"/>
        </w:rPr>
        <w:t>Szabist</w:t>
      </w:r>
      <w:proofErr w:type="spellEnd"/>
      <w:r>
        <w:rPr>
          <w:i/>
          <w:sz w:val="18"/>
          <w:szCs w:val="18"/>
        </w:rPr>
        <w:t xml:space="preserve"> </w:t>
      </w:r>
      <w:r>
        <w:rPr>
          <w:i/>
          <w:sz w:val="18"/>
          <w:szCs w:val="18"/>
        </w:rPr>
        <w:br/>
      </w:r>
      <w:r>
        <w:rPr>
          <w:sz w:val="18"/>
          <w:szCs w:val="18"/>
        </w:rPr>
        <w:t>Karachi, Pakistan</w:t>
      </w:r>
      <w:r>
        <w:rPr>
          <w:sz w:val="18"/>
          <w:szCs w:val="18"/>
        </w:rPr>
        <w:br/>
      </w:r>
      <w:hyperlink r:id="rId9" w:history="1">
        <w:r w:rsidR="00403DB4">
          <w:rPr>
            <w:rStyle w:val="Hyperlink"/>
            <w:sz w:val="18"/>
            <w:szCs w:val="18"/>
          </w:rPr>
          <w:t>bscs2012236@szabist.pk</w:t>
        </w:r>
      </w:hyperlink>
      <w:r>
        <w:rPr>
          <w:sz w:val="18"/>
          <w:szCs w:val="18"/>
        </w:rPr>
        <w:br/>
      </w:r>
    </w:p>
    <w:p w14:paraId="1395EBC5" w14:textId="77777777" w:rsidR="00403DB4" w:rsidRDefault="00000000">
      <w:pPr>
        <w:pStyle w:val="Author"/>
        <w:spacing w:before="100" w:beforeAutospacing="1"/>
        <w:sectPr w:rsidR="00403DB4">
          <w:type w:val="continuous"/>
          <w:pgSz w:w="11906" w:h="16838"/>
          <w:pgMar w:top="450" w:right="893" w:bottom="1440" w:left="893" w:header="720" w:footer="720" w:gutter="0"/>
          <w:cols w:num="3" w:space="720"/>
          <w:docGrid w:linePitch="360"/>
        </w:sectPr>
      </w:pPr>
      <w:r>
        <w:rPr>
          <w:sz w:val="18"/>
          <w:szCs w:val="18"/>
        </w:rPr>
        <w:br w:type="column"/>
      </w:r>
    </w:p>
    <w:p w14:paraId="79829EEF" w14:textId="77777777" w:rsidR="00403DB4" w:rsidRDefault="00403DB4">
      <w:pPr>
        <w:jc w:val="both"/>
        <w:sectPr w:rsidR="00403DB4">
          <w:type w:val="continuous"/>
          <w:pgSz w:w="11906" w:h="16838"/>
          <w:pgMar w:top="450" w:right="893" w:bottom="1440" w:left="893" w:header="720" w:footer="720" w:gutter="0"/>
          <w:cols w:num="3" w:space="720"/>
          <w:docGrid w:linePitch="360"/>
        </w:sectPr>
      </w:pPr>
    </w:p>
    <w:p w14:paraId="231823C6" w14:textId="77777777" w:rsidR="00403DB4" w:rsidRDefault="00000000">
      <w:pPr>
        <w:jc w:val="both"/>
      </w:pPr>
      <w:r>
        <w:rPr>
          <w:i/>
          <w:iCs/>
        </w:rPr>
        <w:t>Abstract</w:t>
      </w:r>
      <w:r>
        <w:t xml:space="preserve">— </w:t>
      </w:r>
      <w:r>
        <w:rPr>
          <w:color w:val="000000" w:themeColor="text1"/>
        </w:rPr>
        <w:t xml:space="preserve">Market Basket Analysis helps find links and patterns in how customers shop. This advanced data mining method works best by using the </w:t>
      </w:r>
      <w:proofErr w:type="spellStart"/>
      <w:r>
        <w:rPr>
          <w:color w:val="000000" w:themeColor="text1"/>
        </w:rPr>
        <w:t>Apriori</w:t>
      </w:r>
      <w:proofErr w:type="spellEnd"/>
      <w:r>
        <w:rPr>
          <w:color w:val="000000" w:themeColor="text1"/>
        </w:rPr>
        <w:t xml:space="preserve"> Algorithm to discover hidden item patterns. The goal of this work is to use shopping list analysis on sales data from UK, Germany and France. This will help discover relationships between products. By using steps like support, confidence and lift, the </w:t>
      </w:r>
      <w:proofErr w:type="spellStart"/>
      <w:r>
        <w:rPr>
          <w:color w:val="000000" w:themeColor="text1"/>
        </w:rPr>
        <w:t>Apriori</w:t>
      </w:r>
      <w:proofErr w:type="spellEnd"/>
      <w:r>
        <w:rPr>
          <w:color w:val="000000" w:themeColor="text1"/>
        </w:rPr>
        <w:t xml:space="preserve"> algorithm can make association rules. These rules are guides that show connections between items or actions. It also tells us about things bought together, and the rules we get can help with setting up products for selling, maker plans for advertising sales, and managing what stuff we have. The results, shown by charts, scatter plot, interactive map and heat-maps, show how the </w:t>
      </w:r>
      <w:proofErr w:type="spellStart"/>
      <w:r>
        <w:rPr>
          <w:color w:val="000000" w:themeColor="text1"/>
        </w:rPr>
        <w:t>Apriori</w:t>
      </w:r>
      <w:proofErr w:type="spellEnd"/>
      <w:r>
        <w:rPr>
          <w:color w:val="000000" w:themeColor="text1"/>
        </w:rPr>
        <w:t xml:space="preserve"> process can find useful patterns hidden inside store data. By looking at what customers buy, we learn better how they shop. This shows that retail stores can make their business better and earn more money. We want to give a better understanding of buying habits by including information from transactions across countries too.</w:t>
      </w:r>
    </w:p>
    <w:p w14:paraId="70211A99" w14:textId="77777777" w:rsidR="00403DB4" w:rsidRDefault="00403DB4">
      <w:pPr>
        <w:pStyle w:val="Abstract"/>
        <w:rPr>
          <w:i/>
          <w:iCs/>
        </w:rPr>
      </w:pPr>
    </w:p>
    <w:p w14:paraId="41065E36" w14:textId="77777777" w:rsidR="00403DB4" w:rsidRPr="009927BF" w:rsidRDefault="00000000">
      <w:pPr>
        <w:pStyle w:val="Heading1"/>
        <w:rPr>
          <w:b/>
          <w:bCs/>
        </w:rPr>
      </w:pPr>
      <w:r w:rsidRPr="009927BF">
        <w:rPr>
          <w:b/>
          <w:bCs/>
        </w:rPr>
        <w:t>Introduction</w:t>
      </w:r>
    </w:p>
    <w:p w14:paraId="2C59168F" w14:textId="77777777" w:rsidR="00403DB4" w:rsidRDefault="00000000">
      <w:pPr>
        <w:jc w:val="both"/>
        <w:rPr>
          <w:color w:val="000000" w:themeColor="text1"/>
        </w:rPr>
      </w:pPr>
      <w:r>
        <w:rPr>
          <w:color w:val="000000" w:themeColor="text1"/>
        </w:rPr>
        <w:t>Understanding what customers want and why they buy particular things is very important to businesses wanting staying power in today's retail world. This is where market basket analysis becomes indispensable. Market basket analysis is a detective's tool for retailers that helps them find the connections between products which consumers tend to buy together. This start is our opening into the world of Market Basket Analysis, specifically, how it can peel back the mystery around customer shopping habits and patterns.</w:t>
      </w:r>
    </w:p>
    <w:p w14:paraId="70C336BA" w14:textId="77777777" w:rsidR="00403DB4" w:rsidRDefault="00403DB4">
      <w:pPr>
        <w:jc w:val="both"/>
        <w:rPr>
          <w:color w:val="000000" w:themeColor="text1"/>
        </w:rPr>
      </w:pPr>
    </w:p>
    <w:p w14:paraId="0C17620D" w14:textId="77777777" w:rsidR="00403DB4" w:rsidRDefault="00000000">
      <w:pPr>
        <w:jc w:val="both"/>
        <w:rPr>
          <w:color w:val="000000" w:themeColor="text1"/>
        </w:rPr>
      </w:pPr>
      <w:r>
        <w:rPr>
          <w:color w:val="000000" w:themeColor="text1"/>
        </w:rPr>
        <w:t xml:space="preserve"> The term Market Basket Analysis refers to the uncovering of relationships between products that are often chosen in combination. For retailers aiming to maximize the arrangement of products, design targeted marketing strategies or improve inventory control, this information is priceless. A well-known association rule mining technique is the </w:t>
      </w:r>
      <w:proofErr w:type="spellStart"/>
      <w:r>
        <w:rPr>
          <w:color w:val="000000" w:themeColor="text1"/>
        </w:rPr>
        <w:t>Apriori</w:t>
      </w:r>
      <w:proofErr w:type="spellEnd"/>
      <w:r>
        <w:rPr>
          <w:color w:val="000000" w:themeColor="text1"/>
        </w:rPr>
        <w:t xml:space="preserve"> algorithm, which we use to extract meaningful patterns from our transaction data.</w:t>
      </w:r>
    </w:p>
    <w:p w14:paraId="78195686" w14:textId="77777777" w:rsidR="00403DB4" w:rsidRDefault="00403DB4">
      <w:pPr>
        <w:jc w:val="both"/>
        <w:rPr>
          <w:color w:val="000000" w:themeColor="text1"/>
        </w:rPr>
      </w:pPr>
    </w:p>
    <w:p w14:paraId="7F194FA8" w14:textId="77777777" w:rsidR="00403DB4" w:rsidRDefault="00000000">
      <w:pPr>
        <w:jc w:val="both"/>
        <w:rPr>
          <w:color w:val="000000" w:themeColor="text1"/>
        </w:rPr>
      </w:pPr>
      <w:r>
        <w:rPr>
          <w:color w:val="000000" w:themeColor="text1"/>
        </w:rPr>
        <w:t xml:space="preserve">The purpose of this project is to give an in-depth look at the use of Market Basket Analysis across different multi-national markets. We're not just a local project. Our Dataset includes over 38 countries. For this project, </w:t>
      </w:r>
      <w:proofErr w:type="gramStart"/>
      <w:r>
        <w:rPr>
          <w:color w:val="000000" w:themeColor="text1"/>
        </w:rPr>
        <w:t>We</w:t>
      </w:r>
      <w:proofErr w:type="gramEnd"/>
      <w:r>
        <w:rPr>
          <w:color w:val="000000" w:themeColor="text1"/>
        </w:rPr>
        <w:t xml:space="preserve"> will use item data from 3 countries. Thus, by employing the </w:t>
      </w:r>
      <w:proofErr w:type="spellStart"/>
      <w:r>
        <w:rPr>
          <w:color w:val="000000" w:themeColor="text1"/>
        </w:rPr>
        <w:t>Apriori</w:t>
      </w:r>
      <w:proofErr w:type="spellEnd"/>
      <w:r>
        <w:rPr>
          <w:color w:val="000000" w:themeColor="text1"/>
        </w:rPr>
        <w:t xml:space="preserve"> algorithm to uncover associations and then measuring their importance using support, confidence and lift metrics we hope for something like actionable insight. </w:t>
      </w:r>
    </w:p>
    <w:p w14:paraId="0911DF57" w14:textId="77777777" w:rsidR="00403DB4" w:rsidRDefault="00403DB4">
      <w:pPr>
        <w:jc w:val="both"/>
        <w:rPr>
          <w:color w:val="000000" w:themeColor="text1"/>
        </w:rPr>
      </w:pPr>
    </w:p>
    <w:p w14:paraId="0DB1B119" w14:textId="77777777" w:rsidR="00403DB4" w:rsidRDefault="00000000">
      <w:pPr>
        <w:jc w:val="both"/>
        <w:rPr>
          <w:color w:val="000000" w:themeColor="text1"/>
        </w:rPr>
      </w:pPr>
      <w:r>
        <w:rPr>
          <w:color w:val="000000" w:themeColor="text1"/>
        </w:rPr>
        <w:t xml:space="preserve">Once the association rules are uncovered, we will analyze the item sets through different visualization techniques. Pie chart will be employed to visualize predicted item-sets on the basis of different metrics. </w:t>
      </w:r>
      <w:proofErr w:type="gramStart"/>
      <w:r>
        <w:rPr>
          <w:color w:val="000000" w:themeColor="text1"/>
        </w:rPr>
        <w:t>First</w:t>
      </w:r>
      <w:proofErr w:type="gramEnd"/>
      <w:r>
        <w:rPr>
          <w:color w:val="000000" w:themeColor="text1"/>
        </w:rPr>
        <w:t xml:space="preserve"> we will visualize the item set on the basis of the lift, confidence and support. Scatter plot will be used to display confidence, life and support of overall item set, per country. Heat-map will visualize item set based on per country.</w:t>
      </w:r>
    </w:p>
    <w:p w14:paraId="74E3D12A" w14:textId="77777777" w:rsidR="00403DB4" w:rsidRDefault="00403DB4">
      <w:pPr>
        <w:jc w:val="both"/>
        <w:rPr>
          <w:color w:val="000000" w:themeColor="text1"/>
        </w:rPr>
      </w:pPr>
    </w:p>
    <w:p w14:paraId="62DC243A" w14:textId="77777777" w:rsidR="00403DB4" w:rsidRDefault="00000000">
      <w:pPr>
        <w:jc w:val="both"/>
        <w:rPr>
          <w:color w:val="000000" w:themeColor="text1"/>
        </w:rPr>
      </w:pPr>
      <w:r>
        <w:rPr>
          <w:color w:val="000000" w:themeColor="text1"/>
        </w:rPr>
        <w:t>In the contrary we have used the same structure in power-bi, we have showed the support basket, for the Market basket analysis. Confidence prod1 is used to show the, relationship of a certain products or item with other item in the data-set. This same is used to show case the relationship among other items as well and thus we found the confidence of the item, by making a pair. We also have showed cased this in the support basket.</w:t>
      </w:r>
      <w:r>
        <w:rPr>
          <w:rStyle w:val="EndnoteReference"/>
          <w:color w:val="000000" w:themeColor="text1"/>
        </w:rPr>
        <w:endnoteReference w:id="1"/>
      </w:r>
    </w:p>
    <w:p w14:paraId="3266BB88" w14:textId="77777777" w:rsidR="00403DB4" w:rsidRDefault="00403DB4">
      <w:pPr>
        <w:jc w:val="both"/>
        <w:rPr>
          <w:color w:val="000000" w:themeColor="text1"/>
        </w:rPr>
      </w:pPr>
    </w:p>
    <w:p w14:paraId="2A3530EA" w14:textId="77777777" w:rsidR="00403DB4" w:rsidRDefault="00000000">
      <w:pPr>
        <w:jc w:val="both"/>
        <w:rPr>
          <w:color w:val="000000" w:themeColor="text1"/>
        </w:rPr>
      </w:pPr>
      <w:r>
        <w:rPr>
          <w:color w:val="000000" w:themeColor="text1"/>
        </w:rPr>
        <w:t>The next few sections will discuss the literature review, problem statement and methodology. Then we move on to in-depth examination of code implementation. The project ends in a complete examination of results and conclusions based on the found association rules. Through this exploration, we hope to illustrate the real-world applications of Market Basket Analysis in improving retail operations and making better business decisions.</w:t>
      </w:r>
    </w:p>
    <w:p w14:paraId="55A2590C" w14:textId="77777777" w:rsidR="00403DB4" w:rsidRDefault="00403DB4">
      <w:pPr>
        <w:jc w:val="both"/>
        <w:rPr>
          <w:color w:val="000000" w:themeColor="text1"/>
        </w:rPr>
      </w:pPr>
    </w:p>
    <w:p w14:paraId="503F0B9B" w14:textId="77777777" w:rsidR="00403DB4" w:rsidRPr="009927BF" w:rsidRDefault="00000000">
      <w:pPr>
        <w:pStyle w:val="Heading1"/>
        <w:rPr>
          <w:b/>
          <w:bCs/>
        </w:rPr>
      </w:pPr>
      <w:r w:rsidRPr="009927BF">
        <w:rPr>
          <w:b/>
          <w:bCs/>
        </w:rPr>
        <w:t>Literature Review</w:t>
      </w:r>
    </w:p>
    <w:p w14:paraId="1DAD28E1" w14:textId="77777777" w:rsidR="00403DB4" w:rsidRDefault="00000000">
      <w:pPr>
        <w:pStyle w:val="Heading3"/>
        <w:numPr>
          <w:ilvl w:val="0"/>
          <w:numId w:val="0"/>
        </w:numPr>
        <w:rPr>
          <w:rFonts w:eastAsiaTheme="minorEastAsia"/>
          <w:i w:val="0"/>
          <w:iCs w:val="0"/>
          <w:color w:val="000000" w:themeColor="text1"/>
        </w:rPr>
      </w:pPr>
      <w:r>
        <w:rPr>
          <w:rFonts w:eastAsiaTheme="minorEastAsia"/>
          <w:i w:val="0"/>
          <w:iCs w:val="0"/>
          <w:color w:val="000000" w:themeColor="text1"/>
        </w:rPr>
        <w:t>In the commercial world, Market Basket Analysis has become a useful tool where it lets businesses find hidden links among things they can sell. The Market Basket Analysis started in early work on researching markets and handling data. It became more famous when connection rules methods were developed for grouping items together. The reason to do this book review is to look at the main ideas, past changes and modern methods of Market Basket Analysis.</w:t>
      </w:r>
    </w:p>
    <w:p w14:paraId="170604FA" w14:textId="77777777" w:rsidR="00403DB4" w:rsidRDefault="00403DB4"/>
    <w:p w14:paraId="5CF99800" w14:textId="77777777" w:rsidR="00403DB4" w:rsidRDefault="00000000">
      <w:pPr>
        <w:pStyle w:val="Heading2"/>
      </w:pPr>
      <w:r>
        <w:t>Historical Evolution of Market Basket Analysis</w:t>
      </w:r>
    </w:p>
    <w:p w14:paraId="6E492624" w14:textId="77777777" w:rsidR="00403DB4" w:rsidRDefault="00000000">
      <w:pPr>
        <w:ind w:left="288"/>
        <w:jc w:val="both"/>
        <w:rPr>
          <w:color w:val="000000" w:themeColor="text1"/>
        </w:rPr>
      </w:pPr>
      <w:r>
        <w:rPr>
          <w:color w:val="000000" w:themeColor="text1"/>
        </w:rPr>
        <w:t xml:space="preserve">This para will provide a brief overview of how the approach to basket analysis in markets has changed over time. For checking out what customers buy, market people studied their actions by seeing which items are bought together. We can use this to find out where Market Basket Analysis was first created. Ever since Agrawal et al. wrote about the </w:t>
      </w:r>
      <w:proofErr w:type="spellStart"/>
      <w:r>
        <w:rPr>
          <w:color w:val="000000" w:themeColor="text1"/>
        </w:rPr>
        <w:t>Apriori</w:t>
      </w:r>
      <w:proofErr w:type="spellEnd"/>
      <w:r>
        <w:rPr>
          <w:color w:val="000000" w:themeColor="text1"/>
        </w:rPr>
        <w:t xml:space="preserve"> algorithm in 1993, this change from studying by hand to quick thinking has become very strong. </w:t>
      </w:r>
      <w:proofErr w:type="spellStart"/>
      <w:r>
        <w:rPr>
          <w:color w:val="000000" w:themeColor="text1"/>
        </w:rPr>
        <w:t>Apriori</w:t>
      </w:r>
      <w:proofErr w:type="spellEnd"/>
      <w:r>
        <w:rPr>
          <w:color w:val="000000" w:themeColor="text1"/>
        </w:rPr>
        <w:t xml:space="preserve"> broke new ground. This tool was able to fast find out connections between big shopping data. It allowed stores to see consumer habits easily.</w:t>
      </w:r>
      <w:sdt>
        <w:sdtPr>
          <w:rPr>
            <w:color w:val="000000" w:themeColor="text1"/>
          </w:rPr>
          <w:id w:val="353776135"/>
        </w:sdtPr>
        <w:sdtContent>
          <w:r>
            <w:rPr>
              <w:color w:val="000000" w:themeColor="text1"/>
            </w:rPr>
            <w:fldChar w:fldCharType="begin"/>
          </w:r>
          <w:r>
            <w:rPr>
              <w:color w:val="000000" w:themeColor="text1"/>
            </w:rPr>
            <w:instrText xml:space="preserve"> CITATION Agr \l en-US </w:instrText>
          </w:r>
          <w:r>
            <w:rPr>
              <w:color w:val="000000" w:themeColor="text1"/>
            </w:rPr>
            <w:fldChar w:fldCharType="separate"/>
          </w:r>
          <w:r>
            <w:rPr>
              <w:color w:val="000000" w:themeColor="text1"/>
            </w:rPr>
            <w:t xml:space="preserve"> [1]</w:t>
          </w:r>
          <w:r>
            <w:rPr>
              <w:color w:val="000000" w:themeColor="text1"/>
            </w:rPr>
            <w:fldChar w:fldCharType="end"/>
          </w:r>
        </w:sdtContent>
      </w:sdt>
    </w:p>
    <w:p w14:paraId="074933BC" w14:textId="77777777" w:rsidR="00403DB4" w:rsidRDefault="00403DB4">
      <w:pPr>
        <w:ind w:left="180"/>
        <w:jc w:val="both"/>
        <w:rPr>
          <w:color w:val="000000" w:themeColor="text1"/>
        </w:rPr>
      </w:pPr>
    </w:p>
    <w:p w14:paraId="1E526221" w14:textId="77777777" w:rsidR="00403DB4" w:rsidRDefault="00000000">
      <w:pPr>
        <w:pStyle w:val="Heading2"/>
      </w:pPr>
      <w:r>
        <w:lastRenderedPageBreak/>
        <w:t>Foundational Concepts in Association Rule Mining</w:t>
      </w:r>
    </w:p>
    <w:p w14:paraId="598B539E" w14:textId="77777777" w:rsidR="00403DB4" w:rsidRDefault="00000000">
      <w:pPr>
        <w:ind w:left="288"/>
        <w:jc w:val="both"/>
        <w:rPr>
          <w:color w:val="000000" w:themeColor="text1"/>
        </w:rPr>
      </w:pPr>
      <w:r>
        <w:rPr>
          <w:color w:val="000000" w:themeColor="text1"/>
        </w:rPr>
        <w:t xml:space="preserve">The basis of Market Basket Analysis is association rule mining, which generates rules to show the relationship between things in a transaction. The fundamental metrics guiding association rules include: </w:t>
      </w:r>
    </w:p>
    <w:p w14:paraId="5113C71D" w14:textId="77777777" w:rsidR="00403DB4" w:rsidRDefault="00403DB4">
      <w:pPr>
        <w:ind w:left="288"/>
        <w:jc w:val="both"/>
        <w:rPr>
          <w:color w:val="000000" w:themeColor="text1"/>
        </w:rPr>
      </w:pPr>
    </w:p>
    <w:p w14:paraId="7ECA80E4" w14:textId="77777777" w:rsidR="00403DB4" w:rsidRDefault="00000000">
      <w:pPr>
        <w:ind w:left="288"/>
        <w:jc w:val="both"/>
        <w:rPr>
          <w:color w:val="000000" w:themeColor="text1"/>
        </w:rPr>
      </w:pPr>
      <w:r>
        <w:rPr>
          <w:color w:val="000000" w:themeColor="text1"/>
        </w:rPr>
        <w:t>Support: Shows how often a rule is seen in the data set. Stronger connections show values more aligned with 1.0.</w:t>
      </w:r>
    </w:p>
    <w:p w14:paraId="39BFB778" w14:textId="77777777" w:rsidR="00403DB4" w:rsidRDefault="00403DB4">
      <w:pPr>
        <w:ind w:left="288"/>
        <w:jc w:val="both"/>
        <w:rPr>
          <w:color w:val="000000" w:themeColor="text1"/>
        </w:rPr>
      </w:pPr>
    </w:p>
    <w:p w14:paraId="0AEE4E30" w14:textId="77777777" w:rsidR="00403DB4" w:rsidRDefault="00000000">
      <w:pPr>
        <w:ind w:left="288"/>
        <w:jc w:val="both"/>
        <w:rPr>
          <w:color w:val="000000" w:themeColor="text1"/>
        </w:rPr>
      </w:pPr>
      <w:r>
        <w:rPr>
          <w:color w:val="000000" w:themeColor="text1"/>
        </w:rPr>
        <w:t xml:space="preserve">Confidence: A way of checking how dependable a rule is: this means, how likely is it that if one thing happens then another will too? Yes, and all these factors added together help to better understand and predict what might happen in the future. </w:t>
      </w:r>
      <w:sdt>
        <w:sdtPr>
          <w:rPr>
            <w:color w:val="000000" w:themeColor="text1"/>
          </w:rPr>
          <w:id w:val="-941456552"/>
        </w:sdtPr>
        <w:sdtContent>
          <w:r>
            <w:rPr>
              <w:color w:val="000000" w:themeColor="text1"/>
            </w:rPr>
            <w:fldChar w:fldCharType="begin"/>
          </w:r>
          <w:r>
            <w:rPr>
              <w:color w:val="000000" w:themeColor="text1"/>
            </w:rPr>
            <w:instrText xml:space="preserve"> CITATION Agr \l en-US </w:instrText>
          </w:r>
          <w:r>
            <w:rPr>
              <w:color w:val="000000" w:themeColor="text1"/>
            </w:rPr>
            <w:fldChar w:fldCharType="separate"/>
          </w:r>
          <w:r>
            <w:rPr>
              <w:color w:val="000000" w:themeColor="text1"/>
            </w:rPr>
            <w:t>[1]</w:t>
          </w:r>
          <w:r>
            <w:rPr>
              <w:color w:val="000000" w:themeColor="text1"/>
            </w:rPr>
            <w:fldChar w:fldCharType="end"/>
          </w:r>
        </w:sdtContent>
      </w:sdt>
    </w:p>
    <w:p w14:paraId="733A47DF" w14:textId="77777777" w:rsidR="00403DB4" w:rsidRDefault="00403DB4">
      <w:pPr>
        <w:ind w:left="288"/>
        <w:jc w:val="both"/>
        <w:rPr>
          <w:color w:val="000000" w:themeColor="text1"/>
        </w:rPr>
      </w:pPr>
    </w:p>
    <w:p w14:paraId="1DE43E4F" w14:textId="77777777" w:rsidR="00403DB4" w:rsidRDefault="00000000">
      <w:pPr>
        <w:ind w:left="288"/>
        <w:jc w:val="both"/>
        <w:rPr>
          <w:color w:val="000000" w:themeColor="text1"/>
        </w:rPr>
      </w:pPr>
      <w:r>
        <w:rPr>
          <w:color w:val="000000" w:themeColor="text1"/>
        </w:rPr>
        <w:t>Lift: It shows how important something is when another thing happens with it, while considering its likely chance of happening.</w:t>
      </w:r>
    </w:p>
    <w:p w14:paraId="58371FC2" w14:textId="77777777" w:rsidR="00403DB4" w:rsidRDefault="00000000">
      <w:pPr>
        <w:pStyle w:val="Heading2"/>
        <w:rPr>
          <w:rStyle w:val="Strong"/>
          <w:b w:val="0"/>
          <w:bCs w:val="0"/>
          <w:color w:val="000000" w:themeColor="text1"/>
        </w:rPr>
      </w:pPr>
      <w:bookmarkStart w:id="0" w:name="_Toc154593274"/>
      <w:r>
        <w:rPr>
          <w:rStyle w:val="Strong"/>
          <w:b w:val="0"/>
          <w:bCs w:val="0"/>
          <w:color w:val="000000" w:themeColor="text1"/>
        </w:rPr>
        <w:t>Applications of Market Basket Analysis</w:t>
      </w:r>
      <w:bookmarkEnd w:id="0"/>
    </w:p>
    <w:p w14:paraId="55CA451E" w14:textId="77777777" w:rsidR="00403DB4" w:rsidRDefault="00000000">
      <w:pPr>
        <w:ind w:left="288"/>
        <w:jc w:val="both"/>
        <w:rPr>
          <w:color w:val="000000" w:themeColor="text1"/>
        </w:rPr>
      </w:pPr>
      <w:r>
        <w:rPr>
          <w:color w:val="000000" w:themeColor="text1"/>
        </w:rPr>
        <w:t>The use of Market Basket Analysis is larger than just stores. It also applies to places like health care, phone companies and online shopping websites. In the world of buying and selling, Market Basket Analysis affects where you put your things. It also helps with knowing how much you need for different places or people and making plans that are special just for certain customers. It's used by people in health care to find links between medical treatments and how patients are doing. This aids in creating medicine supported by evidence.</w:t>
      </w:r>
      <w:sdt>
        <w:sdtPr>
          <w:rPr>
            <w:color w:val="000000" w:themeColor="text1"/>
          </w:rPr>
          <w:id w:val="550125399"/>
        </w:sdtPr>
        <w:sdtContent>
          <w:r>
            <w:rPr>
              <w:color w:val="000000" w:themeColor="text1"/>
            </w:rPr>
            <w:fldChar w:fldCharType="begin"/>
          </w:r>
          <w:r>
            <w:rPr>
              <w:color w:val="000000" w:themeColor="text1"/>
            </w:rPr>
            <w:instrText xml:space="preserve"> CITATION htt \l en-US </w:instrText>
          </w:r>
          <w:r>
            <w:rPr>
              <w:color w:val="000000" w:themeColor="text1"/>
            </w:rPr>
            <w:fldChar w:fldCharType="separate"/>
          </w:r>
          <w:r>
            <w:rPr>
              <w:color w:val="000000" w:themeColor="text1"/>
            </w:rPr>
            <w:t xml:space="preserve"> [2]</w:t>
          </w:r>
          <w:r>
            <w:rPr>
              <w:color w:val="000000" w:themeColor="text1"/>
            </w:rPr>
            <w:fldChar w:fldCharType="end"/>
          </w:r>
        </w:sdtContent>
      </w:sdt>
    </w:p>
    <w:p w14:paraId="4BCA8277" w14:textId="77777777" w:rsidR="00403DB4" w:rsidRDefault="00403DB4">
      <w:pPr>
        <w:jc w:val="both"/>
        <w:rPr>
          <w:color w:val="000000" w:themeColor="text1"/>
          <w:sz w:val="24"/>
          <w:szCs w:val="24"/>
        </w:rPr>
      </w:pPr>
    </w:p>
    <w:p w14:paraId="32FBDEA8" w14:textId="77777777" w:rsidR="00403DB4" w:rsidRDefault="00000000">
      <w:pPr>
        <w:pStyle w:val="Heading2"/>
      </w:pPr>
      <w:r>
        <w:t>Challenges and Advancements</w:t>
      </w:r>
    </w:p>
    <w:p w14:paraId="03999B31" w14:textId="77777777" w:rsidR="00403DB4" w:rsidRDefault="00000000">
      <w:pPr>
        <w:ind w:left="288"/>
        <w:jc w:val="both"/>
        <w:rPr>
          <w:color w:val="000000" w:themeColor="text1"/>
        </w:rPr>
      </w:pPr>
      <w:r>
        <w:rPr>
          <w:color w:val="000000" w:themeColor="text1"/>
        </w:rPr>
        <w:t>Market Basket Analysis has helped a lot, but the issues are still there. To handle a lot of data, speed up algorithms, and worry about privacy issues, research is always going on. With better use of smart computer skills and joins with artificial intelligence, machine learning techniques will make Market Basket Analysis more accurate and deeper.</w:t>
      </w:r>
      <w:sdt>
        <w:sdtPr>
          <w:rPr>
            <w:color w:val="000000" w:themeColor="text1"/>
          </w:rPr>
          <w:id w:val="-1427572084"/>
        </w:sdtPr>
        <w:sdtContent>
          <w:r>
            <w:rPr>
              <w:color w:val="000000" w:themeColor="text1"/>
            </w:rPr>
            <w:fldChar w:fldCharType="begin"/>
          </w:r>
          <w:r>
            <w:rPr>
              <w:color w:val="000000" w:themeColor="text1"/>
            </w:rPr>
            <w:instrText xml:space="preserve"> CITATION htt \l en-US </w:instrText>
          </w:r>
          <w:r>
            <w:rPr>
              <w:color w:val="000000" w:themeColor="text1"/>
            </w:rPr>
            <w:fldChar w:fldCharType="separate"/>
          </w:r>
          <w:r>
            <w:rPr>
              <w:color w:val="000000" w:themeColor="text1"/>
            </w:rPr>
            <w:t xml:space="preserve"> [2]</w:t>
          </w:r>
          <w:r>
            <w:rPr>
              <w:color w:val="000000" w:themeColor="text1"/>
            </w:rPr>
            <w:fldChar w:fldCharType="end"/>
          </w:r>
        </w:sdtContent>
      </w:sdt>
    </w:p>
    <w:p w14:paraId="36E35735" w14:textId="77777777" w:rsidR="00403DB4" w:rsidRDefault="00403DB4">
      <w:pPr>
        <w:pStyle w:val="references"/>
        <w:numPr>
          <w:ilvl w:val="0"/>
          <w:numId w:val="0"/>
        </w:numPr>
      </w:pPr>
    </w:p>
    <w:p w14:paraId="4A954CC4" w14:textId="77777777" w:rsidR="00403DB4" w:rsidRDefault="00000000">
      <w:pPr>
        <w:pStyle w:val="Heading2"/>
      </w:pPr>
      <w:r>
        <w:t>Cross-Cultural Considerations</w:t>
      </w:r>
    </w:p>
    <w:p w14:paraId="5CAEE41A" w14:textId="77777777" w:rsidR="00403DB4" w:rsidRDefault="00000000">
      <w:pPr>
        <w:ind w:left="288"/>
        <w:jc w:val="both"/>
        <w:rPr>
          <w:b/>
          <w:color w:val="00B0F0"/>
          <w:spacing w:val="-1"/>
          <w:lang w:eastAsia="zh-CN"/>
        </w:rPr>
      </w:pPr>
      <w:r>
        <w:rPr>
          <w:color w:val="000000" w:themeColor="text1"/>
        </w:rPr>
        <w:t xml:space="preserve">In a global marketplace, culture is used to find what people want. The number of people living in an area and its location play a big role. A review </w:t>
      </w:r>
      <w:proofErr w:type="gramStart"/>
      <w:r>
        <w:rPr>
          <w:color w:val="000000" w:themeColor="text1"/>
        </w:rPr>
        <w:t>look</w:t>
      </w:r>
      <w:proofErr w:type="gramEnd"/>
      <w:r>
        <w:rPr>
          <w:color w:val="000000" w:themeColor="text1"/>
        </w:rPr>
        <w:t xml:space="preserve"> at information we found is needed if we want to check retail sales in different places like Germany, the United Kingdom and France using Market Basket Analysis method. It's also important for seeing how it has changed with time.</w:t>
      </w:r>
      <w:sdt>
        <w:sdtPr>
          <w:rPr>
            <w:color w:val="000000" w:themeColor="text1"/>
          </w:rPr>
          <w:id w:val="1132517199"/>
        </w:sdtPr>
        <w:sdtContent>
          <w:r>
            <w:rPr>
              <w:color w:val="000000" w:themeColor="text1"/>
            </w:rPr>
            <w:fldChar w:fldCharType="begin"/>
          </w:r>
          <w:r>
            <w:rPr>
              <w:color w:val="000000" w:themeColor="text1"/>
            </w:rPr>
            <w:instrText xml:space="preserve"> CITATION htt \l en-US </w:instrText>
          </w:r>
          <w:r>
            <w:rPr>
              <w:color w:val="000000" w:themeColor="text1"/>
            </w:rPr>
            <w:fldChar w:fldCharType="separate"/>
          </w:r>
          <w:r>
            <w:rPr>
              <w:color w:val="000000" w:themeColor="text1"/>
            </w:rPr>
            <w:t xml:space="preserve"> [2]</w:t>
          </w:r>
          <w:r>
            <w:rPr>
              <w:color w:val="000000" w:themeColor="text1"/>
            </w:rPr>
            <w:fldChar w:fldCharType="end"/>
          </w:r>
        </w:sdtContent>
      </w:sdt>
      <w:sdt>
        <w:sdtPr>
          <w:rPr>
            <w:color w:val="000000" w:themeColor="text1"/>
          </w:rPr>
          <w:id w:val="-1744408433"/>
          <w:showingPlcHdr/>
        </w:sdtPr>
        <w:sdtContent/>
      </w:sdt>
    </w:p>
    <w:p w14:paraId="3C719EA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DE11588" w14:textId="77777777" w:rsidR="00403DB4" w:rsidRPr="009927BF" w:rsidRDefault="00000000">
      <w:pPr>
        <w:pStyle w:val="Heading1"/>
        <w:rPr>
          <w:b/>
          <w:bCs/>
        </w:rPr>
      </w:pPr>
      <w:r w:rsidRPr="009927BF">
        <w:rPr>
          <w:b/>
          <w:bCs/>
        </w:rPr>
        <w:t>Problem statement</w:t>
      </w:r>
    </w:p>
    <w:p w14:paraId="6F03F592" w14:textId="77777777" w:rsidR="00403DB4" w:rsidRDefault="00000000">
      <w:pPr>
        <w:jc w:val="both"/>
        <w:rPr>
          <w:rFonts w:eastAsiaTheme="minorEastAsia"/>
          <w:color w:val="000000" w:themeColor="text1"/>
        </w:rPr>
      </w:pPr>
      <w:r>
        <w:rPr>
          <w:rFonts w:eastAsiaTheme="minorEastAsia"/>
          <w:color w:val="000000" w:themeColor="text1"/>
        </w:rPr>
        <w:t xml:space="preserve">Interpreting consumer preferences from large retail datasets is a difficulty. The use of Market Basket Analysis on transaction data from Germany, the UK, and France is necessary because traditional methods are insufficient. Establishing product relationships, </w:t>
      </w:r>
      <w:proofErr w:type="spellStart"/>
      <w:r>
        <w:rPr>
          <w:rFonts w:eastAsiaTheme="minorEastAsia"/>
          <w:color w:val="000000" w:themeColor="text1"/>
        </w:rPr>
        <w:t>maximising</w:t>
      </w:r>
      <w:proofErr w:type="spellEnd"/>
      <w:r>
        <w:rPr>
          <w:rFonts w:eastAsiaTheme="minorEastAsia"/>
          <w:color w:val="000000" w:themeColor="text1"/>
        </w:rPr>
        <w:t xml:space="preserve"> placement, creating marketing plans, and reducing inventory waste are the objectives. To improve overall retail operations based on client preferences, the challenge is to derive actionable rules from big datasets.</w:t>
      </w:r>
    </w:p>
    <w:p w14:paraId="05F0C2ED" w14:textId="77777777" w:rsidR="00403DB4" w:rsidRDefault="00403DB4">
      <w:pPr>
        <w:jc w:val="both"/>
        <w:rPr>
          <w:rFonts w:eastAsiaTheme="minorEastAsia"/>
          <w:color w:val="000000" w:themeColor="text1"/>
        </w:rPr>
      </w:pPr>
    </w:p>
    <w:p w14:paraId="0072AC55" w14:textId="77777777" w:rsidR="00403DB4" w:rsidRDefault="00403DB4">
      <w:pPr>
        <w:jc w:val="both"/>
        <w:rPr>
          <w:rFonts w:eastAsiaTheme="minorEastAsia"/>
          <w:color w:val="000000" w:themeColor="text1"/>
        </w:rPr>
      </w:pPr>
    </w:p>
    <w:p w14:paraId="4A49EF20" w14:textId="77777777" w:rsidR="00403DB4" w:rsidRDefault="00000000">
      <w:pPr>
        <w:pStyle w:val="Heading1"/>
        <w:tabs>
          <w:tab w:val="clear" w:pos="576"/>
        </w:tabs>
        <w:ind w:hanging="360"/>
      </w:pPr>
      <w:bookmarkStart w:id="1" w:name="_Toc154593281"/>
      <w:bookmarkStart w:id="2" w:name="_Toc14861"/>
      <w:bookmarkStart w:id="3" w:name="_Toc29943"/>
      <w:r>
        <w:rPr>
          <w:rStyle w:val="Strong"/>
          <w:color w:val="000000" w:themeColor="text1"/>
        </w:rPr>
        <w:t>Methodology</w:t>
      </w:r>
      <w:bookmarkEnd w:id="1"/>
      <w:bookmarkEnd w:id="2"/>
      <w:bookmarkEnd w:id="3"/>
    </w:p>
    <w:p w14:paraId="11678BF3" w14:textId="77777777" w:rsidR="00403DB4" w:rsidRDefault="00000000">
      <w:pPr>
        <w:ind w:leftChars="200" w:left="400"/>
        <w:jc w:val="both"/>
        <w:rPr>
          <w:color w:val="000000" w:themeColor="text1"/>
        </w:rPr>
      </w:pPr>
      <w:r>
        <w:rPr>
          <w:color w:val="000000" w:themeColor="text1"/>
        </w:rPr>
        <w:t xml:space="preserve">The dataset was acquired from </w:t>
      </w:r>
      <w:proofErr w:type="spellStart"/>
      <w:r>
        <w:rPr>
          <w:color w:val="000000" w:themeColor="text1"/>
        </w:rPr>
        <w:t>kaggle</w:t>
      </w:r>
      <w:proofErr w:type="spellEnd"/>
      <w:r>
        <w:rPr>
          <w:color w:val="000000" w:themeColor="text1"/>
        </w:rPr>
        <w:t xml:space="preserve">, the dataset contains retail transactions based on each country. Our dataset contains 38 countries retail transactions.  </w:t>
      </w:r>
    </w:p>
    <w:p w14:paraId="4C70A8BE" w14:textId="77777777" w:rsidR="00403DB4" w:rsidRDefault="00403DB4">
      <w:pPr>
        <w:ind w:leftChars="200" w:left="400"/>
        <w:jc w:val="both"/>
        <w:rPr>
          <w:color w:val="000000" w:themeColor="text1"/>
        </w:rPr>
      </w:pPr>
    </w:p>
    <w:p w14:paraId="19065518"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4" w:name="_Toc16643"/>
      <w:bookmarkStart w:id="5" w:name="_Toc15468"/>
      <w:bookmarkStart w:id="6" w:name="_Toc154593282"/>
      <w:r w:rsidRPr="009927BF">
        <w:rPr>
          <w:rStyle w:val="Strong"/>
          <w:b w:val="0"/>
          <w:bCs w:val="0"/>
          <w:color w:val="000000" w:themeColor="text1"/>
        </w:rPr>
        <w:t>Data Collection</w:t>
      </w:r>
      <w:bookmarkEnd w:id="4"/>
      <w:bookmarkEnd w:id="5"/>
      <w:bookmarkEnd w:id="6"/>
    </w:p>
    <w:p w14:paraId="22FB4BEB" w14:textId="77777777" w:rsidR="00403DB4" w:rsidRDefault="00403DB4">
      <w:pPr>
        <w:jc w:val="both"/>
      </w:pPr>
    </w:p>
    <w:p w14:paraId="1D9C33D1" w14:textId="77777777" w:rsidR="00403DB4" w:rsidRDefault="00000000">
      <w:pPr>
        <w:jc w:val="both"/>
        <w:rPr>
          <w:color w:val="000000" w:themeColor="text1"/>
        </w:rPr>
      </w:pPr>
      <w:r>
        <w:rPr>
          <w:color w:val="000000" w:themeColor="text1"/>
        </w:rPr>
        <w:t>This dataset contains details about each transaction such as Invoice Number, Stock Code, Product Description, Quantity, Invoice Date, Unit Price, Customer ID, and the Country of the transaction.</w:t>
      </w:r>
    </w:p>
    <w:p w14:paraId="0C7C8A4F" w14:textId="77777777" w:rsidR="00403DB4" w:rsidRDefault="00403DB4">
      <w:pPr>
        <w:jc w:val="both"/>
        <w:rPr>
          <w:color w:val="000000" w:themeColor="text1"/>
        </w:rPr>
      </w:pPr>
    </w:p>
    <w:p w14:paraId="20D2A0B7"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7" w:name="_Toc4325"/>
      <w:bookmarkStart w:id="8" w:name="_Toc26574"/>
      <w:bookmarkStart w:id="9" w:name="_Toc154593283"/>
      <w:r w:rsidRPr="009927BF">
        <w:rPr>
          <w:rStyle w:val="Strong"/>
          <w:b w:val="0"/>
          <w:bCs w:val="0"/>
          <w:color w:val="000000" w:themeColor="text1"/>
        </w:rPr>
        <w:t>Data Cleaning</w:t>
      </w:r>
      <w:bookmarkEnd w:id="7"/>
      <w:bookmarkEnd w:id="8"/>
      <w:bookmarkEnd w:id="9"/>
    </w:p>
    <w:p w14:paraId="4B6C3FCE" w14:textId="77777777" w:rsidR="00403DB4" w:rsidRDefault="00403DB4">
      <w:pPr>
        <w:jc w:val="both"/>
      </w:pPr>
    </w:p>
    <w:p w14:paraId="12D8ABF0" w14:textId="77777777" w:rsidR="00403DB4" w:rsidRDefault="00000000">
      <w:pPr>
        <w:jc w:val="both"/>
        <w:rPr>
          <w:color w:val="000000" w:themeColor="text1"/>
        </w:rPr>
      </w:pPr>
      <w:r>
        <w:rPr>
          <w:color w:val="000000" w:themeColor="text1"/>
        </w:rPr>
        <w:t xml:space="preserve">The integrity of our dataset must be preserved at all costs. As a result, the first stage involves in-depth data cleansing and preparing it for analysis. The key steps undertaken include: </w:t>
      </w:r>
    </w:p>
    <w:p w14:paraId="1D48D175" w14:textId="77777777" w:rsidR="00403DB4" w:rsidRDefault="00403DB4">
      <w:pPr>
        <w:jc w:val="both"/>
        <w:rPr>
          <w:color w:val="000000" w:themeColor="text1"/>
        </w:rPr>
      </w:pPr>
    </w:p>
    <w:p w14:paraId="0D9842FC" w14:textId="77777777" w:rsidR="00403DB4" w:rsidRDefault="00000000">
      <w:pPr>
        <w:pStyle w:val="ListParagraph"/>
        <w:numPr>
          <w:ilvl w:val="0"/>
          <w:numId w:val="9"/>
        </w:numPr>
        <w:jc w:val="both"/>
        <w:rPr>
          <w:color w:val="000000" w:themeColor="text1"/>
        </w:rPr>
      </w:pPr>
      <w:r>
        <w:rPr>
          <w:color w:val="000000" w:themeColor="text1"/>
        </w:rPr>
        <w:t xml:space="preserve">Trimming Description Spaces: To maintain consistency of the data, eliminating unnecessary spaces before and after product descriptions. </w:t>
      </w:r>
    </w:p>
    <w:p w14:paraId="254E69FB" w14:textId="77777777" w:rsidR="00403DB4" w:rsidRDefault="00403DB4">
      <w:pPr>
        <w:jc w:val="both"/>
        <w:rPr>
          <w:color w:val="000000" w:themeColor="text1"/>
        </w:rPr>
      </w:pPr>
    </w:p>
    <w:p w14:paraId="4C449102" w14:textId="77777777" w:rsidR="00403DB4" w:rsidRDefault="00000000">
      <w:pPr>
        <w:pStyle w:val="ListParagraph"/>
        <w:numPr>
          <w:ilvl w:val="0"/>
          <w:numId w:val="9"/>
        </w:numPr>
        <w:jc w:val="both"/>
        <w:rPr>
          <w:color w:val="000000" w:themeColor="text1"/>
        </w:rPr>
      </w:pPr>
      <w:r>
        <w:rPr>
          <w:color w:val="000000" w:themeColor="text1"/>
        </w:rPr>
        <w:t xml:space="preserve">Duplicate Invoice Removal: Eliminate duplicate invoice entries to avoid data distortion. </w:t>
      </w:r>
    </w:p>
    <w:p w14:paraId="7D7BD6DC" w14:textId="77777777" w:rsidR="00403DB4" w:rsidRDefault="00403DB4">
      <w:pPr>
        <w:jc w:val="both"/>
        <w:rPr>
          <w:color w:val="000000" w:themeColor="text1"/>
        </w:rPr>
      </w:pPr>
    </w:p>
    <w:p w14:paraId="12EEADA9" w14:textId="77777777" w:rsidR="00403DB4" w:rsidRDefault="00000000">
      <w:pPr>
        <w:pStyle w:val="ListParagraph"/>
        <w:numPr>
          <w:ilvl w:val="0"/>
          <w:numId w:val="9"/>
        </w:numPr>
        <w:jc w:val="both"/>
        <w:rPr>
          <w:color w:val="000000" w:themeColor="text1"/>
        </w:rPr>
      </w:pPr>
      <w:r>
        <w:rPr>
          <w:color w:val="000000" w:themeColor="text1"/>
        </w:rPr>
        <w:t>Invoice Type Standardization: Consistency in handling by converting the '</w:t>
      </w:r>
      <w:proofErr w:type="spellStart"/>
      <w:r>
        <w:rPr>
          <w:color w:val="000000" w:themeColor="text1"/>
        </w:rPr>
        <w:t>InvoiceNo</w:t>
      </w:r>
      <w:proofErr w:type="spellEnd"/>
      <w:r>
        <w:rPr>
          <w:color w:val="000000" w:themeColor="text1"/>
        </w:rPr>
        <w:t xml:space="preserve">' type to a string. </w:t>
      </w:r>
    </w:p>
    <w:p w14:paraId="6988EA0F" w14:textId="77777777" w:rsidR="00403DB4" w:rsidRDefault="00403DB4">
      <w:pPr>
        <w:jc w:val="both"/>
        <w:rPr>
          <w:color w:val="000000" w:themeColor="text1"/>
        </w:rPr>
      </w:pPr>
    </w:p>
    <w:p w14:paraId="44882E18" w14:textId="77777777" w:rsidR="00403DB4" w:rsidRDefault="00000000">
      <w:pPr>
        <w:pStyle w:val="ListParagraph"/>
        <w:numPr>
          <w:ilvl w:val="0"/>
          <w:numId w:val="9"/>
        </w:numPr>
        <w:jc w:val="both"/>
        <w:rPr>
          <w:color w:val="000000" w:themeColor="text1"/>
        </w:rPr>
      </w:pPr>
      <w:r>
        <w:rPr>
          <w:color w:val="000000" w:themeColor="text1"/>
        </w:rPr>
        <w:t xml:space="preserve">Cancellation Transactions Exclusion: Looking at the information, finding out and getting rid of those labeled as 'C' which shows cancelled bills. This helps keep our findings </w:t>
      </w:r>
      <w:proofErr w:type="gramStart"/>
      <w:r>
        <w:rPr>
          <w:color w:val="000000" w:themeColor="text1"/>
        </w:rPr>
        <w:t>true..</w:t>
      </w:r>
      <w:proofErr w:type="gramEnd"/>
      <w:r>
        <w:rPr>
          <w:color w:val="000000" w:themeColor="text1"/>
        </w:rPr>
        <w:t xml:space="preserve"> </w:t>
      </w:r>
    </w:p>
    <w:p w14:paraId="375D3718" w14:textId="77777777" w:rsidR="00403DB4" w:rsidRDefault="00403DB4">
      <w:pPr>
        <w:jc w:val="both"/>
        <w:rPr>
          <w:color w:val="000000" w:themeColor="text1"/>
        </w:rPr>
      </w:pPr>
    </w:p>
    <w:p w14:paraId="0E176E89" w14:textId="77777777" w:rsidR="00403DB4" w:rsidRDefault="00000000">
      <w:pPr>
        <w:pStyle w:val="ListParagraph"/>
        <w:numPr>
          <w:ilvl w:val="0"/>
          <w:numId w:val="9"/>
        </w:numPr>
        <w:jc w:val="both"/>
        <w:rPr>
          <w:color w:val="000000" w:themeColor="text1"/>
        </w:rPr>
      </w:pPr>
      <w:r>
        <w:rPr>
          <w:color w:val="000000" w:themeColor="text1"/>
        </w:rPr>
        <w:t>Column Pruning: Delete the redundant columns '</w:t>
      </w:r>
      <w:proofErr w:type="spellStart"/>
      <w:r>
        <w:rPr>
          <w:color w:val="000000" w:themeColor="text1"/>
        </w:rPr>
        <w:t>StockCode</w:t>
      </w:r>
      <w:proofErr w:type="spellEnd"/>
      <w:r>
        <w:rPr>
          <w:color w:val="000000" w:themeColor="text1"/>
        </w:rPr>
        <w:t>', '</w:t>
      </w:r>
      <w:proofErr w:type="spellStart"/>
      <w:r>
        <w:rPr>
          <w:color w:val="000000" w:themeColor="text1"/>
        </w:rPr>
        <w:t>InvoiceDate</w:t>
      </w:r>
      <w:proofErr w:type="spellEnd"/>
      <w:r>
        <w:rPr>
          <w:color w:val="000000" w:themeColor="text1"/>
        </w:rPr>
        <w:t>' and so on in order to have a cleaner dataset.</w:t>
      </w:r>
    </w:p>
    <w:p w14:paraId="33F836F1" w14:textId="77777777" w:rsidR="00403DB4" w:rsidRDefault="00403DB4">
      <w:pPr>
        <w:jc w:val="both"/>
        <w:rPr>
          <w:color w:val="000000" w:themeColor="text1"/>
        </w:rPr>
      </w:pPr>
    </w:p>
    <w:p w14:paraId="546085BB"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0" w:name="_Toc22750"/>
      <w:bookmarkStart w:id="11" w:name="_Toc1366"/>
      <w:bookmarkStart w:id="12" w:name="_Toc154593284"/>
      <w:r w:rsidRPr="009927BF">
        <w:rPr>
          <w:rStyle w:val="Strong"/>
          <w:b w:val="0"/>
          <w:bCs w:val="0"/>
          <w:color w:val="000000" w:themeColor="text1"/>
        </w:rPr>
        <w:t>Data Transformation</w:t>
      </w:r>
      <w:bookmarkEnd w:id="10"/>
      <w:bookmarkEnd w:id="11"/>
      <w:bookmarkEnd w:id="12"/>
    </w:p>
    <w:p w14:paraId="15F72A08" w14:textId="77777777" w:rsidR="00403DB4" w:rsidRDefault="00403DB4">
      <w:pPr>
        <w:jc w:val="both"/>
      </w:pPr>
    </w:p>
    <w:p w14:paraId="4614393E" w14:textId="77777777" w:rsidR="00403DB4" w:rsidRDefault="00000000">
      <w:pPr>
        <w:jc w:val="both"/>
        <w:rPr>
          <w:color w:val="000000" w:themeColor="text1"/>
        </w:rPr>
      </w:pPr>
      <w:r>
        <w:rPr>
          <w:color w:val="000000" w:themeColor="text1"/>
        </w:rPr>
        <w:t>With a cleansed dataset in hand, the focus shifts to transforming it into a suitable format for Market basket analysis. This involves creating a transactional matrix where each row represents an invoice, each column represents a product, and the cell values indicate the quantity of each product in a specific invoice. The transformation process includes:</w:t>
      </w:r>
    </w:p>
    <w:p w14:paraId="10E4CC2E" w14:textId="77777777" w:rsidR="00403DB4" w:rsidRDefault="00403DB4">
      <w:pPr>
        <w:jc w:val="both"/>
        <w:rPr>
          <w:color w:val="000000" w:themeColor="text1"/>
        </w:rPr>
      </w:pPr>
    </w:p>
    <w:p w14:paraId="3479AD38" w14:textId="77777777" w:rsidR="00403DB4" w:rsidRDefault="00000000">
      <w:pPr>
        <w:numPr>
          <w:ilvl w:val="0"/>
          <w:numId w:val="10"/>
        </w:numPr>
        <w:tabs>
          <w:tab w:val="left" w:pos="1680"/>
        </w:tabs>
        <w:jc w:val="both"/>
        <w:rPr>
          <w:color w:val="000000" w:themeColor="text1"/>
        </w:rPr>
      </w:pPr>
      <w:r>
        <w:rPr>
          <w:b/>
          <w:bCs/>
          <w:color w:val="000000" w:themeColor="text1"/>
        </w:rPr>
        <w:t>Grouping by Country:</w:t>
      </w:r>
      <w:r>
        <w:rPr>
          <w:color w:val="000000" w:themeColor="text1"/>
        </w:rPr>
        <w:t xml:space="preserve"> Separating data for each country to allow for focused analysis.</w:t>
      </w:r>
    </w:p>
    <w:p w14:paraId="3AF71323" w14:textId="77777777" w:rsidR="00403DB4" w:rsidRDefault="00000000">
      <w:pPr>
        <w:numPr>
          <w:ilvl w:val="0"/>
          <w:numId w:val="10"/>
        </w:numPr>
        <w:tabs>
          <w:tab w:val="left" w:pos="1680"/>
        </w:tabs>
        <w:jc w:val="both"/>
        <w:rPr>
          <w:color w:val="000000" w:themeColor="text1"/>
        </w:rPr>
      </w:pPr>
      <w:r>
        <w:rPr>
          <w:b/>
          <w:bCs/>
          <w:color w:val="000000" w:themeColor="text1"/>
        </w:rPr>
        <w:t xml:space="preserve">Summing Product Quantities: </w:t>
      </w:r>
      <w:r>
        <w:rPr>
          <w:color w:val="000000" w:themeColor="text1"/>
        </w:rPr>
        <w:t>Aggregating product quantities for each invoice to capture purchasing patterns.</w:t>
      </w:r>
    </w:p>
    <w:p w14:paraId="33A5FEBB" w14:textId="77777777" w:rsidR="00403DB4" w:rsidRDefault="00000000">
      <w:pPr>
        <w:numPr>
          <w:ilvl w:val="0"/>
          <w:numId w:val="10"/>
        </w:numPr>
        <w:tabs>
          <w:tab w:val="left" w:pos="1680"/>
        </w:tabs>
        <w:jc w:val="both"/>
        <w:rPr>
          <w:color w:val="000000" w:themeColor="text1"/>
        </w:rPr>
      </w:pPr>
      <w:r>
        <w:rPr>
          <w:b/>
          <w:bCs/>
          <w:color w:val="000000" w:themeColor="text1"/>
        </w:rPr>
        <w:t>Handling Missing Values:</w:t>
      </w:r>
      <w:r>
        <w:rPr>
          <w:color w:val="000000" w:themeColor="text1"/>
        </w:rPr>
        <w:t xml:space="preserve"> Filling in missing values with zeros to maintain the integrity of the transactional matrix.</w:t>
      </w:r>
    </w:p>
    <w:p w14:paraId="022A1DAF" w14:textId="77777777" w:rsidR="00403DB4" w:rsidRDefault="00000000">
      <w:pPr>
        <w:numPr>
          <w:ilvl w:val="0"/>
          <w:numId w:val="10"/>
        </w:numPr>
        <w:tabs>
          <w:tab w:val="left" w:pos="1680"/>
        </w:tabs>
        <w:jc w:val="both"/>
        <w:rPr>
          <w:color w:val="000000" w:themeColor="text1"/>
        </w:rPr>
      </w:pPr>
      <w:r>
        <w:rPr>
          <w:b/>
          <w:bCs/>
          <w:color w:val="000000" w:themeColor="text1"/>
        </w:rPr>
        <w:lastRenderedPageBreak/>
        <w:t xml:space="preserve">Encoding Data: </w:t>
      </w:r>
      <w:r>
        <w:rPr>
          <w:color w:val="000000" w:themeColor="text1"/>
        </w:rPr>
        <w:t>Converting all positive values to 1 and non-positive values to 0, simplifying the dataset for analysis.</w:t>
      </w:r>
    </w:p>
    <w:p w14:paraId="24C17C92" w14:textId="77777777" w:rsidR="00403DB4" w:rsidRDefault="00000000">
      <w:pPr>
        <w:numPr>
          <w:ilvl w:val="0"/>
          <w:numId w:val="10"/>
        </w:numPr>
        <w:tabs>
          <w:tab w:val="left" w:pos="1680"/>
        </w:tabs>
        <w:jc w:val="both"/>
        <w:rPr>
          <w:color w:val="000000" w:themeColor="text1"/>
        </w:rPr>
      </w:pPr>
      <w:r>
        <w:rPr>
          <w:b/>
          <w:bCs/>
          <w:color w:val="000000" w:themeColor="text1"/>
        </w:rPr>
        <w:t>Removing 'POSTAGE':</w:t>
      </w:r>
      <w:r>
        <w:rPr>
          <w:color w:val="000000" w:themeColor="text1"/>
        </w:rPr>
        <w:t xml:space="preserve"> Eliminating the 'POSTAGE' item from the analysis to focus on tangible product associations.</w:t>
      </w:r>
    </w:p>
    <w:p w14:paraId="2DD4B726" w14:textId="77777777" w:rsidR="00403DB4" w:rsidRDefault="00000000">
      <w:pPr>
        <w:numPr>
          <w:ilvl w:val="0"/>
          <w:numId w:val="10"/>
        </w:numPr>
        <w:tabs>
          <w:tab w:val="left" w:pos="1680"/>
        </w:tabs>
        <w:jc w:val="both"/>
        <w:rPr>
          <w:color w:val="000000" w:themeColor="text1"/>
        </w:rPr>
      </w:pPr>
      <w:r>
        <w:rPr>
          <w:b/>
          <w:bCs/>
          <w:color w:val="000000" w:themeColor="text1"/>
        </w:rPr>
        <w:t xml:space="preserve">Filtering for Relevant Invoices: </w:t>
      </w:r>
      <w:r>
        <w:rPr>
          <w:color w:val="000000" w:themeColor="text1"/>
        </w:rPr>
        <w:t>Selecting only those invoices with two or more items to accentuate meaningful purchasing patterns.</w:t>
      </w:r>
    </w:p>
    <w:p w14:paraId="5482E992" w14:textId="77777777" w:rsidR="00403DB4" w:rsidRDefault="00403DB4">
      <w:pPr>
        <w:jc w:val="both"/>
        <w:rPr>
          <w:color w:val="000000" w:themeColor="text1"/>
        </w:rPr>
      </w:pPr>
    </w:p>
    <w:p w14:paraId="3D476BCB" w14:textId="77777777" w:rsidR="00403DB4" w:rsidRDefault="00403DB4">
      <w:pPr>
        <w:jc w:val="both"/>
        <w:rPr>
          <w:color w:val="000000" w:themeColor="text1"/>
        </w:rPr>
      </w:pPr>
    </w:p>
    <w:p w14:paraId="77FF17D8" w14:textId="77777777" w:rsidR="00403DB4" w:rsidRDefault="00403DB4">
      <w:pPr>
        <w:jc w:val="both"/>
        <w:rPr>
          <w:b/>
          <w:bCs/>
          <w:color w:val="000000" w:themeColor="text1"/>
        </w:rPr>
      </w:pPr>
    </w:p>
    <w:p w14:paraId="1042B627"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3" w:name="_Toc154593285"/>
      <w:bookmarkStart w:id="14" w:name="_Toc26671"/>
      <w:bookmarkStart w:id="15" w:name="_Toc7922"/>
      <w:proofErr w:type="spellStart"/>
      <w:r w:rsidRPr="009927BF">
        <w:rPr>
          <w:rStyle w:val="Strong"/>
          <w:b w:val="0"/>
          <w:bCs w:val="0"/>
          <w:color w:val="000000" w:themeColor="text1"/>
        </w:rPr>
        <w:t>Apriori</w:t>
      </w:r>
      <w:proofErr w:type="spellEnd"/>
      <w:r w:rsidRPr="009927BF">
        <w:rPr>
          <w:rStyle w:val="Strong"/>
          <w:b w:val="0"/>
          <w:bCs w:val="0"/>
          <w:color w:val="000000" w:themeColor="text1"/>
        </w:rPr>
        <w:t xml:space="preserve"> Algorithm and Association Rules</w:t>
      </w:r>
      <w:bookmarkEnd w:id="13"/>
      <w:bookmarkEnd w:id="14"/>
      <w:bookmarkEnd w:id="15"/>
    </w:p>
    <w:p w14:paraId="6A52B33B" w14:textId="77777777" w:rsidR="00403DB4" w:rsidRDefault="00403DB4">
      <w:pPr>
        <w:jc w:val="both"/>
      </w:pPr>
    </w:p>
    <w:p w14:paraId="01B2E010" w14:textId="77777777" w:rsidR="00403DB4" w:rsidRDefault="00000000">
      <w:pPr>
        <w:ind w:left="720"/>
        <w:jc w:val="both"/>
        <w:rPr>
          <w:color w:val="000000" w:themeColor="text1"/>
        </w:rPr>
      </w:pPr>
      <w:r>
        <w:rPr>
          <w:color w:val="000000" w:themeColor="text1"/>
        </w:rPr>
        <w:t xml:space="preserve">We have our ready list of data. Then, we use the </w:t>
      </w:r>
      <w:proofErr w:type="spellStart"/>
      <w:r>
        <w:rPr>
          <w:color w:val="000000" w:themeColor="text1"/>
        </w:rPr>
        <w:t>Apriori</w:t>
      </w:r>
      <w:proofErr w:type="spellEnd"/>
      <w:r>
        <w:rPr>
          <w:color w:val="000000" w:themeColor="text1"/>
        </w:rPr>
        <w:t xml:space="preserve"> method to find what items show up most often together in UK, France and Germany. This helps us work out connections between these things in a detailed way. Putting a low help limit at 0.03 makes sure that we look for big groups of things. Rules are made based on the lift score, a measurement of how much more likely one product is to be bought when another is purchased. The final rules get lined up in reverse order, from highest to lowest. Then they're ready for more </w:t>
      </w:r>
      <w:proofErr w:type="gramStart"/>
      <w:r>
        <w:rPr>
          <w:color w:val="000000" w:themeColor="text1"/>
        </w:rPr>
        <w:t>studying..</w:t>
      </w:r>
      <w:proofErr w:type="gramEnd"/>
    </w:p>
    <w:p w14:paraId="464A826E" w14:textId="77777777" w:rsidR="00403DB4" w:rsidRDefault="00403DB4">
      <w:pPr>
        <w:jc w:val="both"/>
        <w:rPr>
          <w:color w:val="000000" w:themeColor="text1"/>
        </w:rPr>
      </w:pPr>
    </w:p>
    <w:p w14:paraId="337A8DC8"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6" w:name="_Toc154593286"/>
      <w:r w:rsidRPr="009927BF">
        <w:rPr>
          <w:rStyle w:val="Strong"/>
          <w:b w:val="0"/>
          <w:bCs w:val="0"/>
          <w:color w:val="000000" w:themeColor="text1"/>
        </w:rPr>
        <w:t>Visualization</w:t>
      </w:r>
      <w:bookmarkEnd w:id="16"/>
    </w:p>
    <w:p w14:paraId="7F9DF7A3" w14:textId="77777777" w:rsidR="00403DB4" w:rsidRDefault="00403DB4">
      <w:pPr>
        <w:jc w:val="both"/>
      </w:pPr>
    </w:p>
    <w:p w14:paraId="6A321B14" w14:textId="77777777" w:rsidR="00403DB4" w:rsidRDefault="00000000">
      <w:pPr>
        <w:ind w:left="720"/>
        <w:jc w:val="both"/>
        <w:rPr>
          <w:color w:val="000000" w:themeColor="text1"/>
        </w:rPr>
      </w:pPr>
      <w:r>
        <w:rPr>
          <w:color w:val="000000" w:themeColor="text1"/>
        </w:rPr>
        <w:t>To enhance our understanding and interpret the pattern relationships within the dataset, we use various visualization techniques. In Python, we create compelling visualizations, including Bar Chart, Pie chart, heat-map and 3D scatter plots, to illustrate the association rules in terms of lift, support, and confidence. The visualization is done for each country separately. Predicted Analysis is done through visualization to display the frequent patterns based on various metrics.</w:t>
      </w:r>
    </w:p>
    <w:p w14:paraId="1F45B9A4" w14:textId="77777777" w:rsidR="00403DB4" w:rsidRDefault="00403DB4">
      <w:pPr>
        <w:ind w:left="480"/>
        <w:jc w:val="both"/>
        <w:rPr>
          <w:color w:val="000000" w:themeColor="text1"/>
        </w:rPr>
      </w:pPr>
    </w:p>
    <w:p w14:paraId="50EF8738" w14:textId="77777777" w:rsidR="00403DB4" w:rsidRPr="009927BF" w:rsidRDefault="00000000">
      <w:pPr>
        <w:pStyle w:val="Heading3"/>
        <w:numPr>
          <w:ilvl w:val="1"/>
          <w:numId w:val="8"/>
        </w:numPr>
        <w:tabs>
          <w:tab w:val="left" w:pos="1080"/>
        </w:tabs>
        <w:ind w:left="1080"/>
        <w:rPr>
          <w:rStyle w:val="Strong"/>
          <w:b w:val="0"/>
          <w:bCs w:val="0"/>
          <w:color w:val="000000" w:themeColor="text1"/>
        </w:rPr>
      </w:pPr>
      <w:bookmarkStart w:id="17" w:name="_Toc154593287"/>
      <w:r w:rsidRPr="009927BF">
        <w:rPr>
          <w:rStyle w:val="Strong"/>
          <w:b w:val="0"/>
          <w:bCs w:val="0"/>
          <w:color w:val="000000" w:themeColor="text1"/>
        </w:rPr>
        <w:t>Power BI Dashboard</w:t>
      </w:r>
      <w:bookmarkEnd w:id="17"/>
    </w:p>
    <w:p w14:paraId="1023437E" w14:textId="77777777" w:rsidR="00403DB4" w:rsidRDefault="00403DB4"/>
    <w:p w14:paraId="33E0EB93" w14:textId="77777777" w:rsidR="00403DB4" w:rsidRDefault="00403DB4"/>
    <w:p w14:paraId="56BA4616" w14:textId="77777777" w:rsidR="00403DB4" w:rsidRDefault="00000000">
      <w:r>
        <w:rPr>
          <w:noProof/>
        </w:rPr>
        <w:drawing>
          <wp:inline distT="0" distB="0" distL="0" distR="0" wp14:anchorId="7E4F22D1" wp14:editId="3CF7B32C">
            <wp:extent cx="3079750" cy="1708150"/>
            <wp:effectExtent l="0" t="0" r="6350" b="6350"/>
            <wp:docPr id="58117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547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79750" cy="1708150"/>
                    </a:xfrm>
                    <a:prstGeom prst="rect">
                      <a:avLst/>
                    </a:prstGeom>
                    <a:noFill/>
                    <a:ln>
                      <a:noFill/>
                    </a:ln>
                  </pic:spPr>
                </pic:pic>
              </a:graphicData>
            </a:graphic>
          </wp:inline>
        </w:drawing>
      </w:r>
    </w:p>
    <w:p w14:paraId="431F921C" w14:textId="77777777" w:rsidR="00403DB4" w:rsidRDefault="00403DB4">
      <w:pPr>
        <w:jc w:val="both"/>
      </w:pPr>
    </w:p>
    <w:p w14:paraId="2D350707" w14:textId="77777777" w:rsidR="00403DB4" w:rsidRDefault="00000000">
      <w:pPr>
        <w:jc w:val="both"/>
        <w:rPr>
          <w:color w:val="000000" w:themeColor="text1"/>
        </w:rPr>
      </w:pPr>
      <w:r>
        <w:rPr>
          <w:color w:val="000000" w:themeColor="text1"/>
        </w:rPr>
        <w:t xml:space="preserve">This user-friendly interface has maps that show items and associations in stores across three countries. It also has interactive map, the prices of individual items, and details about all the transactions. The UI on Power BI is the main place to see data in pictures and numbers. It shows us more about how people in Germany, United Kingdom and France buy things all put together better. Our board focuses on giving </w:t>
      </w:r>
      <w:r>
        <w:rPr>
          <w:color w:val="000000" w:themeColor="text1"/>
        </w:rPr>
        <w:t xml:space="preserve">users a good experience. It does this with a nice look and easy ways to get around. People can easily change between parts of the information, learning something. The tool we use, called a dashboard, includes maps. These maps help us understand where retail things are bought in three different nations. They show how products are spread out over the countries. With better analysis, we give businesses future guesses and plans. This allows companies to change their ways as markets shift. Moreover, users can find out how much a product costs and </w:t>
      </w:r>
      <w:proofErr w:type="gramStart"/>
      <w:r>
        <w:rPr>
          <w:color w:val="000000" w:themeColor="text1"/>
        </w:rPr>
        <w:t>it's</w:t>
      </w:r>
      <w:proofErr w:type="gramEnd"/>
      <w:r>
        <w:rPr>
          <w:color w:val="000000" w:themeColor="text1"/>
        </w:rPr>
        <w:t xml:space="preserve"> result. This can give them a money lesson.</w:t>
      </w:r>
    </w:p>
    <w:p w14:paraId="665B5CA0" w14:textId="77777777" w:rsidR="00403DB4" w:rsidRDefault="00000000">
      <w:pPr>
        <w:pStyle w:val="Heading1"/>
        <w:tabs>
          <w:tab w:val="clear" w:pos="576"/>
        </w:tabs>
        <w:ind w:hanging="360"/>
      </w:pPr>
      <w:r>
        <w:rPr>
          <w:rStyle w:val="Strong"/>
          <w:color w:val="000000" w:themeColor="text1"/>
        </w:rPr>
        <w:t>Result</w:t>
      </w:r>
    </w:p>
    <w:p w14:paraId="59FD5218" w14:textId="77777777" w:rsidR="00403DB4" w:rsidRDefault="00000000">
      <w:pPr>
        <w:ind w:leftChars="200" w:left="400"/>
        <w:jc w:val="both"/>
        <w:rPr>
          <w:color w:val="000000" w:themeColor="text1"/>
        </w:rPr>
      </w:pPr>
      <w:r>
        <w:rPr>
          <w:color w:val="000000" w:themeColor="text1"/>
        </w:rPr>
        <w:t xml:space="preserve">The dataset was acquired from </w:t>
      </w:r>
      <w:proofErr w:type="spellStart"/>
      <w:r>
        <w:rPr>
          <w:color w:val="000000" w:themeColor="text1"/>
        </w:rPr>
        <w:t>kaggle</w:t>
      </w:r>
      <w:proofErr w:type="spellEnd"/>
      <w:r>
        <w:rPr>
          <w:color w:val="000000" w:themeColor="text1"/>
        </w:rPr>
        <w:t xml:space="preserve">, the dataset contains retail transactions based on each country. Our dataset contains 38 countries retail transactions.  </w:t>
      </w:r>
    </w:p>
    <w:p w14:paraId="6643591A" w14:textId="77777777" w:rsidR="00403DB4" w:rsidRDefault="00403DB4">
      <w:pPr>
        <w:ind w:leftChars="200" w:left="400"/>
        <w:jc w:val="both"/>
        <w:rPr>
          <w:color w:val="000000" w:themeColor="text1"/>
        </w:rPr>
      </w:pPr>
    </w:p>
    <w:p w14:paraId="40BE3A59" w14:textId="77777777" w:rsidR="00403DB4" w:rsidRPr="009927BF" w:rsidRDefault="00000000">
      <w:pPr>
        <w:pStyle w:val="Heading3"/>
        <w:rPr>
          <w:rStyle w:val="Strong"/>
          <w:b w:val="0"/>
          <w:bCs w:val="0"/>
          <w:color w:val="000000" w:themeColor="text1"/>
        </w:rPr>
      </w:pPr>
      <w:r w:rsidRPr="009927BF">
        <w:rPr>
          <w:rStyle w:val="Strong"/>
          <w:b w:val="0"/>
          <w:bCs w:val="0"/>
          <w:color w:val="000000" w:themeColor="text1"/>
        </w:rPr>
        <w:t>UK Basket</w:t>
      </w:r>
    </w:p>
    <w:p w14:paraId="5CD1447E" w14:textId="77777777" w:rsidR="00403DB4" w:rsidRDefault="00000000">
      <w:r>
        <w:t>Fig 1.1</w:t>
      </w:r>
    </w:p>
    <w:p w14:paraId="633D7FA5" w14:textId="77777777" w:rsidR="00403DB4" w:rsidRDefault="00000000">
      <w:r>
        <w:t xml:space="preserve">Top Five Generated Rules </w:t>
      </w:r>
    </w:p>
    <w:p w14:paraId="4956D008" w14:textId="77777777" w:rsidR="00403DB4" w:rsidRDefault="00403DB4">
      <w:pPr>
        <w:jc w:val="both"/>
      </w:pPr>
    </w:p>
    <w:p w14:paraId="22779CBF" w14:textId="77777777" w:rsidR="00403DB4" w:rsidRDefault="00000000">
      <w:pPr>
        <w:jc w:val="both"/>
        <w:rPr>
          <w:color w:val="000000" w:themeColor="text1"/>
        </w:rPr>
      </w:pPr>
      <w:r>
        <w:rPr>
          <w:noProof/>
          <w:color w:val="000000" w:themeColor="text1"/>
          <w:sz w:val="24"/>
          <w:szCs w:val="24"/>
        </w:rPr>
        <w:drawing>
          <wp:inline distT="0" distB="0" distL="0" distR="0" wp14:anchorId="05A17395" wp14:editId="49A0D711">
            <wp:extent cx="3088640" cy="1492250"/>
            <wp:effectExtent l="0" t="0" r="0" b="0"/>
            <wp:docPr id="46496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00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t="164" b="60346"/>
                    <a:stretch>
                      <a:fillRect/>
                    </a:stretch>
                  </pic:blipFill>
                  <pic:spPr>
                    <a:xfrm>
                      <a:off x="0" y="0"/>
                      <a:ext cx="3089910" cy="1492557"/>
                    </a:xfrm>
                    <a:prstGeom prst="rect">
                      <a:avLst/>
                    </a:prstGeom>
                    <a:noFill/>
                    <a:ln>
                      <a:noFill/>
                    </a:ln>
                  </pic:spPr>
                </pic:pic>
              </a:graphicData>
            </a:graphic>
          </wp:inline>
        </w:drawing>
      </w:r>
    </w:p>
    <w:p w14:paraId="61C51D0F" w14:textId="77777777" w:rsidR="00403DB4" w:rsidRDefault="00403DB4">
      <w:pPr>
        <w:jc w:val="both"/>
        <w:rPr>
          <w:color w:val="000000" w:themeColor="text1"/>
        </w:rPr>
      </w:pPr>
    </w:p>
    <w:p w14:paraId="61F8A1D6" w14:textId="77777777" w:rsidR="00403DB4" w:rsidRDefault="00403DB4">
      <w:pPr>
        <w:jc w:val="both"/>
        <w:rPr>
          <w:color w:val="000000" w:themeColor="text1"/>
        </w:rPr>
      </w:pPr>
    </w:p>
    <w:p w14:paraId="1A658355" w14:textId="77777777" w:rsidR="00403DB4" w:rsidRDefault="00403DB4">
      <w:pPr>
        <w:jc w:val="both"/>
        <w:rPr>
          <w:color w:val="000000" w:themeColor="text1"/>
        </w:rPr>
      </w:pPr>
    </w:p>
    <w:p w14:paraId="436C1FA2" w14:textId="77777777" w:rsidR="00403DB4" w:rsidRDefault="00403DB4">
      <w:pPr>
        <w:jc w:val="both"/>
        <w:rPr>
          <w:color w:val="000000" w:themeColor="text1"/>
        </w:rPr>
      </w:pPr>
    </w:p>
    <w:p w14:paraId="260655D5" w14:textId="77777777" w:rsidR="00403DB4" w:rsidRDefault="00403DB4">
      <w:pPr>
        <w:jc w:val="both"/>
        <w:rPr>
          <w:color w:val="000000" w:themeColor="text1"/>
        </w:rPr>
      </w:pPr>
    </w:p>
    <w:p w14:paraId="5C1786E6" w14:textId="77777777" w:rsidR="00403DB4" w:rsidRDefault="00403DB4">
      <w:pPr>
        <w:jc w:val="both"/>
        <w:rPr>
          <w:color w:val="000000" w:themeColor="text1"/>
        </w:rPr>
      </w:pPr>
    </w:p>
    <w:p w14:paraId="0D9EFA14" w14:textId="77777777" w:rsidR="00403DB4" w:rsidRDefault="00403DB4">
      <w:pPr>
        <w:jc w:val="both"/>
        <w:rPr>
          <w:color w:val="000000" w:themeColor="text1"/>
        </w:rPr>
      </w:pPr>
    </w:p>
    <w:p w14:paraId="26EC808C" w14:textId="77777777" w:rsidR="00403DB4" w:rsidRDefault="00403DB4">
      <w:pPr>
        <w:jc w:val="both"/>
        <w:rPr>
          <w:color w:val="000000" w:themeColor="text1"/>
        </w:rPr>
      </w:pPr>
    </w:p>
    <w:p w14:paraId="5A0C45F0" w14:textId="77777777" w:rsidR="00403DB4" w:rsidRDefault="00000000">
      <w:pPr>
        <w:rPr>
          <w:color w:val="000000" w:themeColor="text1"/>
        </w:rPr>
      </w:pPr>
      <w:r>
        <w:rPr>
          <w:color w:val="000000" w:themeColor="text1"/>
        </w:rPr>
        <w:t>Fig 1.2</w:t>
      </w:r>
    </w:p>
    <w:p w14:paraId="23E3E22E" w14:textId="77777777" w:rsidR="00403DB4" w:rsidRDefault="00000000">
      <w:r>
        <w:t>Top Five Generated Rules By confidence</w:t>
      </w:r>
    </w:p>
    <w:p w14:paraId="7868B7F4" w14:textId="77777777" w:rsidR="00403DB4" w:rsidRDefault="00403DB4">
      <w:pPr>
        <w:jc w:val="both"/>
        <w:rPr>
          <w:color w:val="000000" w:themeColor="text1"/>
        </w:rPr>
      </w:pPr>
    </w:p>
    <w:p w14:paraId="64660326" w14:textId="77777777" w:rsidR="00403DB4" w:rsidRDefault="00000000">
      <w:pPr>
        <w:jc w:val="both"/>
        <w:rPr>
          <w:color w:val="000000" w:themeColor="text1"/>
        </w:rPr>
      </w:pPr>
      <w:r>
        <w:rPr>
          <w:noProof/>
          <w:color w:val="000000" w:themeColor="text1"/>
          <w:sz w:val="24"/>
          <w:szCs w:val="24"/>
        </w:rPr>
        <w:drawing>
          <wp:inline distT="0" distB="0" distL="0" distR="0" wp14:anchorId="14FC3D33" wp14:editId="2AB700A7">
            <wp:extent cx="3089275" cy="742950"/>
            <wp:effectExtent l="0" t="0" r="0" b="0"/>
            <wp:docPr id="8951779" name="Picture 895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79" name="Picture 8951779"/>
                    <pic:cNvPicPr>
                      <a:picLocks noChangeAspect="1" noChangeArrowheads="1"/>
                    </pic:cNvPicPr>
                  </pic:nvPicPr>
                  <pic:blipFill>
                    <a:blip r:embed="rId11" cstate="print">
                      <a:extLst>
                        <a:ext uri="{28A0092B-C50C-407E-A947-70E740481C1C}">
                          <a14:useLocalDpi xmlns:a14="http://schemas.microsoft.com/office/drawing/2010/main" val="0"/>
                        </a:ext>
                      </a:extLst>
                    </a:blip>
                    <a:srcRect t="20332" b="60005"/>
                    <a:stretch>
                      <a:fillRect/>
                    </a:stretch>
                  </pic:blipFill>
                  <pic:spPr>
                    <a:xfrm>
                      <a:off x="0" y="0"/>
                      <a:ext cx="3089910" cy="743103"/>
                    </a:xfrm>
                    <a:prstGeom prst="rect">
                      <a:avLst/>
                    </a:prstGeom>
                    <a:noFill/>
                    <a:ln>
                      <a:noFill/>
                    </a:ln>
                  </pic:spPr>
                </pic:pic>
              </a:graphicData>
            </a:graphic>
          </wp:inline>
        </w:drawing>
      </w:r>
    </w:p>
    <w:p w14:paraId="3893BE38" w14:textId="77777777" w:rsidR="00403DB4" w:rsidRDefault="00403DB4">
      <w:pPr>
        <w:pStyle w:val="references"/>
        <w:numPr>
          <w:ilvl w:val="0"/>
          <w:numId w:val="0"/>
        </w:numPr>
        <w:spacing w:line="240" w:lineRule="auto"/>
        <w:rPr>
          <w:sz w:val="20"/>
          <w:szCs w:val="20"/>
        </w:rPr>
      </w:pPr>
    </w:p>
    <w:p w14:paraId="16F53606" w14:textId="77777777" w:rsidR="00403DB4" w:rsidRPr="009927BF" w:rsidRDefault="00000000">
      <w:pPr>
        <w:pStyle w:val="Heading3"/>
        <w:rPr>
          <w:rStyle w:val="Strong"/>
          <w:b w:val="0"/>
          <w:bCs w:val="0"/>
          <w:color w:val="000000" w:themeColor="text1"/>
        </w:rPr>
      </w:pPr>
      <w:r w:rsidRPr="009927BF">
        <w:rPr>
          <w:rStyle w:val="Strong"/>
          <w:b w:val="0"/>
          <w:bCs w:val="0"/>
          <w:color w:val="000000" w:themeColor="text1"/>
        </w:rPr>
        <w:t>Germany Basket</w:t>
      </w:r>
    </w:p>
    <w:p w14:paraId="58264930" w14:textId="77777777" w:rsidR="00403DB4" w:rsidRDefault="00000000">
      <w:r>
        <w:t>Fig 2.1</w:t>
      </w:r>
    </w:p>
    <w:p w14:paraId="4FD29B71" w14:textId="77777777" w:rsidR="00403DB4" w:rsidRDefault="00000000">
      <w:r>
        <w:t>Top Five Generated Rules</w:t>
      </w:r>
    </w:p>
    <w:p w14:paraId="5DA21232" w14:textId="77777777" w:rsidR="00403DB4" w:rsidRDefault="00403DB4">
      <w:pPr>
        <w:jc w:val="both"/>
      </w:pPr>
    </w:p>
    <w:p w14:paraId="2DA0E155" w14:textId="77777777" w:rsidR="00403DB4" w:rsidRDefault="00000000">
      <w:pPr>
        <w:jc w:val="both"/>
        <w:rPr>
          <w:color w:val="000000" w:themeColor="text1"/>
        </w:rPr>
      </w:pPr>
      <w:r>
        <w:rPr>
          <w:noProof/>
          <w:color w:val="000000" w:themeColor="text1"/>
          <w:sz w:val="24"/>
          <w:szCs w:val="24"/>
        </w:rPr>
        <w:drawing>
          <wp:inline distT="0" distB="0" distL="0" distR="0" wp14:anchorId="2CA9F422" wp14:editId="7535C442">
            <wp:extent cx="3088005" cy="1104900"/>
            <wp:effectExtent l="0" t="0" r="0" b="0"/>
            <wp:docPr id="4867446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469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t="-372" b="36211"/>
                    <a:stretch>
                      <a:fillRect/>
                    </a:stretch>
                  </pic:blipFill>
                  <pic:spPr>
                    <a:xfrm>
                      <a:off x="0" y="0"/>
                      <a:ext cx="3089910" cy="1105475"/>
                    </a:xfrm>
                    <a:prstGeom prst="rect">
                      <a:avLst/>
                    </a:prstGeom>
                    <a:noFill/>
                    <a:ln>
                      <a:noFill/>
                    </a:ln>
                  </pic:spPr>
                </pic:pic>
              </a:graphicData>
            </a:graphic>
          </wp:inline>
        </w:drawing>
      </w:r>
    </w:p>
    <w:p w14:paraId="0FF13334" w14:textId="77777777" w:rsidR="00403DB4" w:rsidRDefault="00403DB4">
      <w:pPr>
        <w:jc w:val="both"/>
        <w:rPr>
          <w:color w:val="000000" w:themeColor="text1"/>
        </w:rPr>
      </w:pPr>
    </w:p>
    <w:p w14:paraId="334603A5" w14:textId="77777777" w:rsidR="00403DB4" w:rsidRDefault="00000000">
      <w:pPr>
        <w:rPr>
          <w:color w:val="000000" w:themeColor="text1"/>
        </w:rPr>
      </w:pPr>
      <w:r>
        <w:rPr>
          <w:color w:val="000000" w:themeColor="text1"/>
        </w:rPr>
        <w:t>Fig 2.2</w:t>
      </w:r>
    </w:p>
    <w:p w14:paraId="20069BCC" w14:textId="77777777" w:rsidR="00403DB4" w:rsidRDefault="00000000">
      <w:pPr>
        <w:rPr>
          <w:color w:val="000000" w:themeColor="text1"/>
        </w:rPr>
      </w:pPr>
      <w:r>
        <w:rPr>
          <w:color w:val="000000" w:themeColor="text1"/>
        </w:rPr>
        <w:lastRenderedPageBreak/>
        <w:t>Top Five Generated Rules by confidence</w:t>
      </w:r>
    </w:p>
    <w:p w14:paraId="3893A632" w14:textId="77777777" w:rsidR="00403DB4" w:rsidRDefault="00403DB4">
      <w:pPr>
        <w:jc w:val="both"/>
        <w:rPr>
          <w:color w:val="000000" w:themeColor="text1"/>
        </w:rPr>
      </w:pPr>
    </w:p>
    <w:p w14:paraId="135B91C7" w14:textId="77777777" w:rsidR="00403DB4" w:rsidRDefault="00000000">
      <w:pPr>
        <w:jc w:val="both"/>
        <w:rPr>
          <w:color w:val="000000" w:themeColor="text1"/>
        </w:rPr>
      </w:pPr>
      <w:r>
        <w:rPr>
          <w:noProof/>
          <w:color w:val="000000" w:themeColor="text1"/>
          <w:sz w:val="24"/>
          <w:szCs w:val="24"/>
        </w:rPr>
        <w:drawing>
          <wp:inline distT="0" distB="0" distL="0" distR="0" wp14:anchorId="2CB5BA0A" wp14:editId="7FDDA5FC">
            <wp:extent cx="3089275" cy="641350"/>
            <wp:effectExtent l="0" t="0" r="0" b="6350"/>
            <wp:docPr id="4298818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1841"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t="11927" b="41742"/>
                    <a:stretch>
                      <a:fillRect/>
                    </a:stretch>
                  </pic:blipFill>
                  <pic:spPr>
                    <a:xfrm>
                      <a:off x="0" y="0"/>
                      <a:ext cx="3089910" cy="641482"/>
                    </a:xfrm>
                    <a:prstGeom prst="rect">
                      <a:avLst/>
                    </a:prstGeom>
                    <a:noFill/>
                    <a:ln>
                      <a:noFill/>
                    </a:ln>
                  </pic:spPr>
                </pic:pic>
              </a:graphicData>
            </a:graphic>
          </wp:inline>
        </w:drawing>
      </w:r>
    </w:p>
    <w:p w14:paraId="3AF428F4" w14:textId="77777777" w:rsidR="00403DB4" w:rsidRDefault="00403DB4">
      <w:pPr>
        <w:jc w:val="both"/>
        <w:rPr>
          <w:color w:val="000000" w:themeColor="text1"/>
        </w:rPr>
      </w:pPr>
    </w:p>
    <w:p w14:paraId="43D3F22E"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4FEAAE0" w14:textId="77777777" w:rsidR="00403DB4" w:rsidRPr="009927BF" w:rsidRDefault="00000000">
      <w:pPr>
        <w:pStyle w:val="Heading3"/>
        <w:rPr>
          <w:rStyle w:val="Strong"/>
          <w:b w:val="0"/>
          <w:bCs w:val="0"/>
          <w:color w:val="000000" w:themeColor="text1"/>
        </w:rPr>
      </w:pPr>
      <w:r w:rsidRPr="009927BF">
        <w:rPr>
          <w:rStyle w:val="Strong"/>
          <w:b w:val="0"/>
          <w:bCs w:val="0"/>
          <w:color w:val="000000" w:themeColor="text1"/>
        </w:rPr>
        <w:t>France Basket</w:t>
      </w:r>
    </w:p>
    <w:p w14:paraId="28EE16E3" w14:textId="77777777" w:rsidR="00403DB4" w:rsidRDefault="00000000">
      <w:r>
        <w:t>Fig 3.1</w:t>
      </w:r>
    </w:p>
    <w:p w14:paraId="50F0CF31" w14:textId="77777777" w:rsidR="00403DB4" w:rsidRDefault="00000000">
      <w:r>
        <w:t>Top Five Generated Rules</w:t>
      </w:r>
    </w:p>
    <w:p w14:paraId="414964A4" w14:textId="77777777" w:rsidR="00403DB4" w:rsidRDefault="00403DB4">
      <w:pPr>
        <w:jc w:val="both"/>
      </w:pPr>
    </w:p>
    <w:p w14:paraId="37A6B940" w14:textId="77777777" w:rsidR="00403DB4" w:rsidRDefault="00000000">
      <w:pPr>
        <w:jc w:val="both"/>
        <w:rPr>
          <w:color w:val="000000" w:themeColor="text1"/>
        </w:rPr>
      </w:pPr>
      <w:r>
        <w:rPr>
          <w:noProof/>
          <w:color w:val="000000" w:themeColor="text1"/>
          <w:sz w:val="24"/>
          <w:szCs w:val="24"/>
        </w:rPr>
        <w:drawing>
          <wp:inline distT="0" distB="0" distL="0" distR="0" wp14:anchorId="1B7DF347" wp14:editId="49EAB26D">
            <wp:extent cx="3088640" cy="793750"/>
            <wp:effectExtent l="0" t="0" r="0" b="6350"/>
            <wp:docPr id="16696388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8835"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t="-555" b="65869"/>
                    <a:stretch>
                      <a:fillRect/>
                    </a:stretch>
                  </pic:blipFill>
                  <pic:spPr>
                    <a:xfrm>
                      <a:off x="0" y="0"/>
                      <a:ext cx="3089910" cy="794076"/>
                    </a:xfrm>
                    <a:prstGeom prst="rect">
                      <a:avLst/>
                    </a:prstGeom>
                    <a:noFill/>
                    <a:ln>
                      <a:noFill/>
                    </a:ln>
                  </pic:spPr>
                </pic:pic>
              </a:graphicData>
            </a:graphic>
          </wp:inline>
        </w:drawing>
      </w:r>
    </w:p>
    <w:p w14:paraId="121DA5A5" w14:textId="77777777" w:rsidR="00403DB4" w:rsidRDefault="00403DB4">
      <w:pPr>
        <w:pStyle w:val="references"/>
        <w:numPr>
          <w:ilvl w:val="0"/>
          <w:numId w:val="0"/>
        </w:numPr>
        <w:spacing w:line="240" w:lineRule="auto"/>
        <w:rPr>
          <w:sz w:val="20"/>
          <w:szCs w:val="20"/>
        </w:rPr>
      </w:pPr>
    </w:p>
    <w:p w14:paraId="166852CE" w14:textId="77777777" w:rsidR="00403DB4" w:rsidRDefault="00000000">
      <w:pPr>
        <w:pStyle w:val="references"/>
        <w:numPr>
          <w:ilvl w:val="0"/>
          <w:numId w:val="0"/>
        </w:numPr>
        <w:spacing w:line="240" w:lineRule="auto"/>
        <w:jc w:val="center"/>
        <w:rPr>
          <w:sz w:val="20"/>
          <w:szCs w:val="20"/>
        </w:rPr>
      </w:pPr>
      <w:r>
        <w:rPr>
          <w:sz w:val="20"/>
          <w:szCs w:val="20"/>
        </w:rPr>
        <w:t>Fig 3.2</w:t>
      </w:r>
    </w:p>
    <w:p w14:paraId="3B3D7497" w14:textId="77777777" w:rsidR="00403DB4" w:rsidRDefault="00000000">
      <w:pPr>
        <w:rPr>
          <w:color w:val="000000" w:themeColor="text1"/>
        </w:rPr>
      </w:pPr>
      <w:r>
        <w:rPr>
          <w:color w:val="000000" w:themeColor="text1"/>
        </w:rPr>
        <w:t>Top Five Generated Rules by confidence</w:t>
      </w:r>
    </w:p>
    <w:p w14:paraId="3FAE90D5" w14:textId="77777777" w:rsidR="00403DB4" w:rsidRDefault="00403DB4">
      <w:pPr>
        <w:pStyle w:val="references"/>
        <w:numPr>
          <w:ilvl w:val="0"/>
          <w:numId w:val="0"/>
        </w:numPr>
        <w:spacing w:line="240" w:lineRule="auto"/>
        <w:rPr>
          <w:sz w:val="20"/>
          <w:szCs w:val="20"/>
        </w:rPr>
      </w:pPr>
    </w:p>
    <w:p w14:paraId="26F71C43" w14:textId="77777777" w:rsidR="00403DB4" w:rsidRDefault="00000000">
      <w:pPr>
        <w:pStyle w:val="references"/>
        <w:numPr>
          <w:ilvl w:val="0"/>
          <w:numId w:val="0"/>
        </w:numPr>
        <w:spacing w:line="240" w:lineRule="auto"/>
        <w:rPr>
          <w:rFonts w:eastAsia="SimSun"/>
          <w:b/>
          <w:color w:val="FFC000"/>
          <w:spacing w:val="-1"/>
          <w:sz w:val="20"/>
          <w:szCs w:val="20"/>
          <w:lang w:eastAsia="zh-CN"/>
        </w:rPr>
      </w:pPr>
      <w:r>
        <w:rPr>
          <w:noProof/>
          <w:color w:val="000000" w:themeColor="text1"/>
          <w:sz w:val="24"/>
          <w:szCs w:val="24"/>
        </w:rPr>
        <w:drawing>
          <wp:inline distT="0" distB="0" distL="0" distR="0" wp14:anchorId="4BCBCBF3" wp14:editId="633B955B">
            <wp:extent cx="3087370" cy="457200"/>
            <wp:effectExtent l="0" t="0" r="0" b="0"/>
            <wp:docPr id="892850302" name="Picture 89285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0302" name="Picture 892850302"/>
                    <pic:cNvPicPr>
                      <a:picLocks noChangeAspect="1" noChangeArrowheads="1"/>
                    </pic:cNvPicPr>
                  </pic:nvPicPr>
                  <pic:blipFill>
                    <a:blip r:embed="rId14" cstate="print">
                      <a:extLst>
                        <a:ext uri="{28A0092B-C50C-407E-A947-70E740481C1C}">
                          <a14:useLocalDpi xmlns:a14="http://schemas.microsoft.com/office/drawing/2010/main" val="0"/>
                        </a:ext>
                      </a:extLst>
                    </a:blip>
                    <a:srcRect t="58529" b="21484"/>
                    <a:stretch>
                      <a:fillRect/>
                    </a:stretch>
                  </pic:blipFill>
                  <pic:spPr>
                    <a:xfrm>
                      <a:off x="0" y="0"/>
                      <a:ext cx="3089910" cy="457576"/>
                    </a:xfrm>
                    <a:prstGeom prst="rect">
                      <a:avLst/>
                    </a:prstGeom>
                    <a:noFill/>
                    <a:ln>
                      <a:noFill/>
                    </a:ln>
                  </pic:spPr>
                </pic:pic>
              </a:graphicData>
            </a:graphic>
          </wp:inline>
        </w:drawing>
      </w:r>
    </w:p>
    <w:p w14:paraId="71040ADB"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3216F91"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4C1D8D3" w14:textId="77777777" w:rsidR="00403DB4" w:rsidRPr="009927BF" w:rsidRDefault="00000000">
      <w:pPr>
        <w:pStyle w:val="Heading1"/>
        <w:rPr>
          <w:b/>
          <w:bCs/>
          <w:sz w:val="32"/>
          <w:szCs w:val="32"/>
        </w:rPr>
      </w:pPr>
      <w:r w:rsidRPr="009927BF">
        <w:rPr>
          <w:b/>
          <w:bCs/>
        </w:rPr>
        <w:t>Conclusion</w:t>
      </w:r>
    </w:p>
    <w:p w14:paraId="4BA81DF9" w14:textId="77777777" w:rsidR="00403DB4" w:rsidRDefault="00000000">
      <w:pPr>
        <w:jc w:val="both"/>
        <w:rPr>
          <w:b/>
          <w:color w:val="FFC000"/>
          <w:spacing w:val="-1"/>
          <w:lang w:eastAsia="zh-CN"/>
        </w:rPr>
      </w:pPr>
      <w:r>
        <w:t xml:space="preserve">The application of Market basket analysis using </w:t>
      </w:r>
      <w:proofErr w:type="spellStart"/>
      <w:r>
        <w:t>Apriori</w:t>
      </w:r>
      <w:proofErr w:type="spellEnd"/>
      <w:r>
        <w:t xml:space="preserve"> algorithm on our retail data-set provided us an extensive look into item patterns and user buying habits. By going hands-on with exploratory data analysis, generating association rules, and adding a visualization through Python and Power-BI dashboard, we've gained some detailed insights into how customers purchase items and which items are purchased frequently. The findings from the retail data from the United Kingdom, Germany and France has practical benefits for retail stores. These rules can serve as a comprehensive guide for retail businesses, help them in strategic decision-making. Businesses can now stock their shelves with accuracy, ensuring popular products are readily available and what customers really want. The visualization depicts the findings in a user-friendly way and enhances the project depiction. </w:t>
      </w:r>
    </w:p>
    <w:p w14:paraId="0B92B519"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163A392E" w14:textId="77777777" w:rsidR="00403DB4" w:rsidRPr="009927BF" w:rsidRDefault="00000000">
      <w:pPr>
        <w:pStyle w:val="Heading1"/>
        <w:rPr>
          <w:b/>
          <w:bCs/>
          <w:sz w:val="32"/>
          <w:szCs w:val="32"/>
        </w:rPr>
      </w:pPr>
      <w:r w:rsidRPr="009927BF">
        <w:rPr>
          <w:b/>
          <w:bCs/>
        </w:rPr>
        <w:t>References</w:t>
      </w:r>
    </w:p>
    <w:p w14:paraId="52B05CEC" w14:textId="77777777" w:rsidR="00403DB4" w:rsidRDefault="00403DB4">
      <w:pPr>
        <w:numPr>
          <w:ilvl w:val="0"/>
          <w:numId w:val="11"/>
        </w:numPr>
        <w:jc w:val="both"/>
        <w:rPr>
          <w:color w:val="5B9BD5" w:themeColor="accent1"/>
          <w:sz w:val="24"/>
          <w:szCs w:val="24"/>
        </w:rPr>
      </w:pPr>
      <w:hyperlink r:id="rId15" w:history="1">
        <w:r>
          <w:rPr>
            <w:rStyle w:val="Hyperlink"/>
            <w:color w:val="5B9BD5" w:themeColor="accent1"/>
            <w:sz w:val="24"/>
            <w:szCs w:val="24"/>
          </w:rPr>
          <w:t>https://dl.acm.org/doi/10.1145/170036.170072</w:t>
        </w:r>
      </w:hyperlink>
    </w:p>
    <w:p w14:paraId="52E9A0F3" w14:textId="77777777" w:rsidR="00403DB4" w:rsidRDefault="00403DB4">
      <w:pPr>
        <w:jc w:val="both"/>
        <w:rPr>
          <w:color w:val="5B9BD5" w:themeColor="accent1"/>
          <w:sz w:val="24"/>
          <w:szCs w:val="24"/>
        </w:rPr>
      </w:pPr>
    </w:p>
    <w:p w14:paraId="67D07499" w14:textId="77777777" w:rsidR="00403DB4" w:rsidRDefault="00403DB4">
      <w:pPr>
        <w:numPr>
          <w:ilvl w:val="0"/>
          <w:numId w:val="11"/>
        </w:numPr>
        <w:jc w:val="both"/>
        <w:rPr>
          <w:color w:val="5B9BD5" w:themeColor="accent1"/>
          <w:sz w:val="24"/>
          <w:szCs w:val="24"/>
        </w:rPr>
      </w:pPr>
      <w:hyperlink r:id="rId16" w:history="1">
        <w:r>
          <w:rPr>
            <w:rStyle w:val="Hyperlink"/>
            <w:color w:val="5B9BD5" w:themeColor="accent1"/>
            <w:sz w:val="24"/>
            <w:szCs w:val="24"/>
          </w:rPr>
          <w:t>https://rakesh.agrawal-family.com/papers/sigmod93assoc.pdf</w:t>
        </w:r>
      </w:hyperlink>
      <w:r w:rsidR="00000000">
        <w:rPr>
          <w:rStyle w:val="Hyperlink"/>
          <w:color w:val="5B9BD5" w:themeColor="accent1"/>
          <w:sz w:val="24"/>
          <w:szCs w:val="24"/>
        </w:rPr>
        <w:br/>
      </w:r>
      <w:r w:rsidR="00000000">
        <w:rPr>
          <w:rStyle w:val="Hyperlink"/>
          <w:color w:val="5B9BD5" w:themeColor="accent1"/>
          <w:sz w:val="24"/>
          <w:szCs w:val="24"/>
        </w:rPr>
        <w:br/>
      </w:r>
    </w:p>
    <w:p w14:paraId="4316081E" w14:textId="77777777" w:rsidR="00403DB4" w:rsidRDefault="00403DB4">
      <w:pPr>
        <w:jc w:val="both"/>
        <w:rPr>
          <w:rStyle w:val="Hyperlink"/>
          <w:color w:val="5B9BD5" w:themeColor="accent1"/>
          <w:sz w:val="24"/>
          <w:szCs w:val="24"/>
        </w:rPr>
      </w:pPr>
    </w:p>
    <w:p w14:paraId="3F424E60" w14:textId="77777777" w:rsidR="00403DB4" w:rsidRDefault="00403DB4">
      <w:pPr>
        <w:jc w:val="both"/>
        <w:rPr>
          <w:rStyle w:val="Hyperlink"/>
          <w:color w:val="5B9BD5" w:themeColor="accent1"/>
          <w:sz w:val="24"/>
          <w:szCs w:val="24"/>
        </w:rPr>
      </w:pPr>
    </w:p>
    <w:p w14:paraId="6DC58CCB" w14:textId="77777777" w:rsidR="00403DB4" w:rsidRDefault="00403DB4">
      <w:pPr>
        <w:jc w:val="both"/>
        <w:rPr>
          <w:rStyle w:val="Hyperlink"/>
          <w:color w:val="5B9BD5" w:themeColor="accent1"/>
          <w:sz w:val="24"/>
          <w:szCs w:val="24"/>
        </w:rPr>
      </w:pPr>
    </w:p>
    <w:p w14:paraId="4EB7325E" w14:textId="77777777" w:rsidR="00403DB4" w:rsidRDefault="00403DB4">
      <w:pPr>
        <w:jc w:val="both"/>
        <w:rPr>
          <w:rStyle w:val="Hyperlink"/>
          <w:color w:val="5B9BD5" w:themeColor="accent1"/>
          <w:sz w:val="24"/>
          <w:szCs w:val="24"/>
        </w:rPr>
      </w:pPr>
    </w:p>
    <w:p w14:paraId="65142C45" w14:textId="77777777" w:rsidR="00403DB4" w:rsidRPr="009927BF" w:rsidRDefault="00000000">
      <w:pPr>
        <w:pStyle w:val="Heading1"/>
        <w:rPr>
          <w:b/>
          <w:bCs/>
        </w:rPr>
      </w:pPr>
      <w:r w:rsidRPr="009927BF">
        <w:rPr>
          <w:b/>
          <w:bCs/>
        </w:rPr>
        <w:t>Appendix</w:t>
      </w:r>
    </w:p>
    <w:p w14:paraId="51F33107" w14:textId="77777777" w:rsidR="00403DB4" w:rsidRDefault="00403DB4"/>
    <w:p w14:paraId="79ACAAD6" w14:textId="77777777" w:rsidR="00403DB4" w:rsidRDefault="00000000">
      <w:pPr>
        <w:pStyle w:val="ListParagraph"/>
        <w:ind w:left="0"/>
        <w:jc w:val="both"/>
      </w:pPr>
      <w:r>
        <w:rPr>
          <w:noProof/>
        </w:rPr>
        <w:drawing>
          <wp:inline distT="0" distB="0" distL="0" distR="0" wp14:anchorId="3977817E" wp14:editId="562BA3E6">
            <wp:extent cx="4097020" cy="2628900"/>
            <wp:effectExtent l="0" t="0" r="0" b="0"/>
            <wp:docPr id="675340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062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06221" cy="2634804"/>
                    </a:xfrm>
                    <a:prstGeom prst="rect">
                      <a:avLst/>
                    </a:prstGeom>
                    <a:noFill/>
                    <a:ln>
                      <a:noFill/>
                    </a:ln>
                  </pic:spPr>
                </pic:pic>
              </a:graphicData>
            </a:graphic>
          </wp:inline>
        </w:drawing>
      </w:r>
    </w:p>
    <w:p w14:paraId="7022D704" w14:textId="77777777" w:rsidR="00403DB4" w:rsidRDefault="00403DB4">
      <w:pPr>
        <w:pStyle w:val="ListParagraph"/>
        <w:ind w:left="0"/>
        <w:jc w:val="both"/>
      </w:pPr>
    </w:p>
    <w:p w14:paraId="039F974A" w14:textId="77777777" w:rsidR="00403DB4" w:rsidRDefault="00403DB4">
      <w:pPr>
        <w:pStyle w:val="ListParagraph"/>
        <w:ind w:left="0"/>
        <w:jc w:val="both"/>
      </w:pPr>
    </w:p>
    <w:p w14:paraId="1C7B957A" w14:textId="77777777" w:rsidR="00403DB4" w:rsidRDefault="00000000">
      <w:pPr>
        <w:jc w:val="both"/>
        <w:rPr>
          <w:b/>
          <w:bCs/>
          <w:color w:val="000000" w:themeColor="text1"/>
          <w:sz w:val="28"/>
          <w:szCs w:val="28"/>
        </w:rPr>
      </w:pPr>
      <w:r>
        <w:rPr>
          <w:noProof/>
        </w:rPr>
        <w:drawing>
          <wp:inline distT="0" distB="0" distL="0" distR="0" wp14:anchorId="432574B7" wp14:editId="5948BA9B">
            <wp:extent cx="3987165" cy="4260850"/>
            <wp:effectExtent l="0" t="0" r="0" b="6350"/>
            <wp:docPr id="127693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146"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998476" cy="4272781"/>
                    </a:xfrm>
                    <a:prstGeom prst="rect">
                      <a:avLst/>
                    </a:prstGeom>
                    <a:noFill/>
                    <a:ln>
                      <a:noFill/>
                    </a:ln>
                  </pic:spPr>
                </pic:pic>
              </a:graphicData>
            </a:graphic>
          </wp:inline>
        </w:drawing>
      </w:r>
    </w:p>
    <w:p w14:paraId="4C222783" w14:textId="77777777" w:rsidR="00403DB4" w:rsidRDefault="00403DB4">
      <w:pPr>
        <w:jc w:val="both"/>
      </w:pPr>
    </w:p>
    <w:p w14:paraId="55529D49" w14:textId="77777777" w:rsidR="00403DB4" w:rsidRDefault="00403DB4">
      <w:pPr>
        <w:jc w:val="both"/>
      </w:pPr>
    </w:p>
    <w:p w14:paraId="5D68EB69" w14:textId="77777777" w:rsidR="00403DB4" w:rsidRDefault="00000000">
      <w:r>
        <w:rPr>
          <w:noProof/>
        </w:rPr>
        <w:lastRenderedPageBreak/>
        <w:drawing>
          <wp:inline distT="0" distB="0" distL="114300" distR="114300" wp14:anchorId="5FFF2861" wp14:editId="5ABCFD6F">
            <wp:extent cx="6149340" cy="36417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6149340" cy="3641725"/>
                    </a:xfrm>
                    <a:prstGeom prst="rect">
                      <a:avLst/>
                    </a:prstGeom>
                    <a:noFill/>
                    <a:ln>
                      <a:noFill/>
                    </a:ln>
                  </pic:spPr>
                </pic:pic>
              </a:graphicData>
            </a:graphic>
          </wp:inline>
        </w:drawing>
      </w:r>
    </w:p>
    <w:p w14:paraId="1D1BF895" w14:textId="77777777" w:rsidR="00403DB4" w:rsidRDefault="00403DB4">
      <w:pPr>
        <w:jc w:val="both"/>
      </w:pPr>
    </w:p>
    <w:p w14:paraId="551C3303" w14:textId="77777777" w:rsidR="00403DB4" w:rsidRDefault="00000000">
      <w:r>
        <w:rPr>
          <w:noProof/>
        </w:rPr>
        <w:drawing>
          <wp:inline distT="0" distB="0" distL="114300" distR="114300" wp14:anchorId="1F537041" wp14:editId="5F063ACA">
            <wp:extent cx="6195060" cy="440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6195060" cy="4408170"/>
                    </a:xfrm>
                    <a:prstGeom prst="rect">
                      <a:avLst/>
                    </a:prstGeom>
                    <a:noFill/>
                    <a:ln>
                      <a:noFill/>
                    </a:ln>
                  </pic:spPr>
                </pic:pic>
              </a:graphicData>
            </a:graphic>
          </wp:inline>
        </w:drawing>
      </w:r>
    </w:p>
    <w:p w14:paraId="35DDCD7C" w14:textId="77777777" w:rsidR="00403DB4" w:rsidRDefault="00000000">
      <w:r>
        <w:rPr>
          <w:noProof/>
        </w:rPr>
        <w:drawing>
          <wp:inline distT="0" distB="0" distL="114300" distR="114300" wp14:anchorId="0D0A34AC" wp14:editId="5B93636E">
            <wp:extent cx="6217920"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6217920" cy="3625215"/>
                    </a:xfrm>
                    <a:prstGeom prst="rect">
                      <a:avLst/>
                    </a:prstGeom>
                    <a:noFill/>
                    <a:ln>
                      <a:noFill/>
                    </a:ln>
                  </pic:spPr>
                </pic:pic>
              </a:graphicData>
            </a:graphic>
          </wp:inline>
        </w:drawing>
      </w:r>
    </w:p>
    <w:p w14:paraId="1920EE42" w14:textId="77777777" w:rsidR="00403DB4" w:rsidRDefault="00403DB4"/>
    <w:p w14:paraId="1F611625" w14:textId="77777777" w:rsidR="00403DB4" w:rsidRDefault="00403DB4"/>
    <w:p w14:paraId="6A9B5DCF" w14:textId="77777777" w:rsidR="00403DB4" w:rsidRDefault="00403DB4"/>
    <w:p w14:paraId="656ABC44" w14:textId="77777777" w:rsidR="00403DB4" w:rsidRDefault="00403DB4"/>
    <w:p w14:paraId="4AC57663" w14:textId="77777777" w:rsidR="00403DB4" w:rsidRDefault="00403DB4"/>
    <w:p w14:paraId="145B8D35" w14:textId="77777777" w:rsidR="00403DB4" w:rsidRDefault="00403DB4"/>
    <w:p w14:paraId="1744EA8C" w14:textId="77777777" w:rsidR="00403DB4" w:rsidRDefault="00403DB4"/>
    <w:p w14:paraId="49E6AA7E" w14:textId="77777777" w:rsidR="00403DB4" w:rsidRDefault="00000000">
      <w:r>
        <w:rPr>
          <w:noProof/>
        </w:rPr>
        <w:drawing>
          <wp:inline distT="0" distB="0" distL="114300" distR="114300" wp14:anchorId="405A4E99" wp14:editId="6386230A">
            <wp:extent cx="6256020" cy="3561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6256020" cy="3561715"/>
                    </a:xfrm>
                    <a:prstGeom prst="rect">
                      <a:avLst/>
                    </a:prstGeom>
                    <a:noFill/>
                    <a:ln>
                      <a:noFill/>
                    </a:ln>
                  </pic:spPr>
                </pic:pic>
              </a:graphicData>
            </a:graphic>
          </wp:inline>
        </w:drawing>
      </w:r>
    </w:p>
    <w:p w14:paraId="31276F01" w14:textId="77777777" w:rsidR="00403DB4" w:rsidRDefault="00403DB4"/>
    <w:p w14:paraId="50DA3AED" w14:textId="77777777" w:rsidR="00403DB4" w:rsidRDefault="00403DB4"/>
    <w:p w14:paraId="5F136D76" w14:textId="77777777" w:rsidR="00403DB4" w:rsidRDefault="00403DB4"/>
    <w:p w14:paraId="075B4022" w14:textId="77777777" w:rsidR="00403DB4" w:rsidRDefault="00403DB4"/>
    <w:p w14:paraId="52B7F9EB" w14:textId="77777777" w:rsidR="00403DB4" w:rsidRDefault="00000000">
      <w:r>
        <w:rPr>
          <w:noProof/>
        </w:rPr>
        <w:lastRenderedPageBreak/>
        <w:drawing>
          <wp:inline distT="0" distB="0" distL="114300" distR="114300" wp14:anchorId="2BFB2035" wp14:editId="5C0F6878">
            <wp:extent cx="6195060"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6195060" cy="4853940"/>
                    </a:xfrm>
                    <a:prstGeom prst="rect">
                      <a:avLst/>
                    </a:prstGeom>
                    <a:noFill/>
                    <a:ln>
                      <a:noFill/>
                    </a:ln>
                  </pic:spPr>
                </pic:pic>
              </a:graphicData>
            </a:graphic>
          </wp:inline>
        </w:drawing>
      </w:r>
    </w:p>
    <w:p w14:paraId="76FB9498" w14:textId="77777777" w:rsidR="00403DB4" w:rsidRDefault="00403DB4"/>
    <w:p w14:paraId="2C807E76" w14:textId="77777777" w:rsidR="00403DB4" w:rsidRDefault="00000000">
      <w:r>
        <w:rPr>
          <w:noProof/>
        </w:rPr>
        <w:drawing>
          <wp:inline distT="0" distB="0" distL="114300" distR="114300" wp14:anchorId="5627ADEA" wp14:editId="4B47E08B">
            <wp:extent cx="6187440" cy="2392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6188173" cy="2392963"/>
                    </a:xfrm>
                    <a:prstGeom prst="rect">
                      <a:avLst/>
                    </a:prstGeom>
                    <a:noFill/>
                    <a:ln>
                      <a:noFill/>
                    </a:ln>
                  </pic:spPr>
                </pic:pic>
              </a:graphicData>
            </a:graphic>
          </wp:inline>
        </w:drawing>
      </w:r>
    </w:p>
    <w:p w14:paraId="5880366E" w14:textId="77777777" w:rsidR="00403DB4" w:rsidRDefault="00000000">
      <w:pPr>
        <w:jc w:val="both"/>
        <w:rPr>
          <w:color w:val="5B9BD5" w:themeColor="accent1"/>
          <w:sz w:val="24"/>
          <w:szCs w:val="24"/>
        </w:rPr>
      </w:pPr>
      <w:r>
        <w:rPr>
          <w:rStyle w:val="Hyperlink"/>
          <w:color w:val="5B9BD5" w:themeColor="accent1"/>
          <w:sz w:val="24"/>
          <w:szCs w:val="24"/>
        </w:rPr>
        <w:br/>
      </w:r>
    </w:p>
    <w:p w14:paraId="49B4F154"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F7E1BF9" wp14:editId="328CA954">
            <wp:extent cx="3089275" cy="787400"/>
            <wp:effectExtent l="0" t="0" r="0" b="0"/>
            <wp:docPr id="2044243491" name="Picture 204424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3491" name="Picture 2044243491"/>
                    <pic:cNvPicPr>
                      <a:picLocks noChangeAspect="1" noChangeArrowheads="1"/>
                    </pic:cNvPicPr>
                  </pic:nvPicPr>
                  <pic:blipFill>
                    <a:blip r:embed="rId11" cstate="print">
                      <a:extLst>
                        <a:ext uri="{28A0092B-C50C-407E-A947-70E740481C1C}">
                          <a14:useLocalDpi xmlns:a14="http://schemas.microsoft.com/office/drawing/2010/main" val="0"/>
                        </a:ext>
                      </a:extLst>
                    </a:blip>
                    <a:srcRect b="79163"/>
                    <a:stretch>
                      <a:fillRect/>
                    </a:stretch>
                  </pic:blipFill>
                  <pic:spPr>
                    <a:xfrm>
                      <a:off x="0" y="0"/>
                      <a:ext cx="3089910" cy="787495"/>
                    </a:xfrm>
                    <a:prstGeom prst="rect">
                      <a:avLst/>
                    </a:prstGeom>
                    <a:noFill/>
                    <a:ln>
                      <a:noFill/>
                    </a:ln>
                  </pic:spPr>
                </pic:pic>
              </a:graphicData>
            </a:graphic>
          </wp:inline>
        </w:drawing>
      </w:r>
    </w:p>
    <w:p w14:paraId="3D9AF56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CC5AB70"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669C947F" wp14:editId="26AC141F">
            <wp:extent cx="3089275" cy="419100"/>
            <wp:effectExtent l="0" t="0" r="0" b="0"/>
            <wp:docPr id="692121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1594"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b="89624"/>
                    <a:stretch>
                      <a:fillRect/>
                    </a:stretch>
                  </pic:blipFill>
                  <pic:spPr>
                    <a:xfrm>
                      <a:off x="0" y="0"/>
                      <a:ext cx="3089910" cy="419164"/>
                    </a:xfrm>
                    <a:prstGeom prst="rect">
                      <a:avLst/>
                    </a:prstGeom>
                    <a:noFill/>
                    <a:ln>
                      <a:noFill/>
                    </a:ln>
                  </pic:spPr>
                </pic:pic>
              </a:graphicData>
            </a:graphic>
          </wp:inline>
        </w:drawing>
      </w:r>
    </w:p>
    <w:p w14:paraId="464ECFE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588B10F5"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A1BBA11" wp14:editId="5E7AC388">
            <wp:extent cx="3089910" cy="1251585"/>
            <wp:effectExtent l="0" t="0" r="0" b="5715"/>
            <wp:docPr id="15531468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6883"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89910" cy="1251827"/>
                    </a:xfrm>
                    <a:prstGeom prst="rect">
                      <a:avLst/>
                    </a:prstGeom>
                    <a:noFill/>
                    <a:ln>
                      <a:noFill/>
                    </a:ln>
                  </pic:spPr>
                </pic:pic>
              </a:graphicData>
            </a:graphic>
          </wp:inline>
        </w:drawing>
      </w:r>
    </w:p>
    <w:p w14:paraId="6A1675BF"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AB00C0E"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636EAC2" wp14:editId="23D8D478">
            <wp:extent cx="3089910" cy="1042035"/>
            <wp:effectExtent l="0" t="0" r="0" b="5715"/>
            <wp:docPr id="567696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6883"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89910" cy="1042496"/>
                    </a:xfrm>
                    <a:prstGeom prst="rect">
                      <a:avLst/>
                    </a:prstGeom>
                    <a:noFill/>
                    <a:ln>
                      <a:noFill/>
                    </a:ln>
                  </pic:spPr>
                </pic:pic>
              </a:graphicData>
            </a:graphic>
          </wp:inline>
        </w:drawing>
      </w:r>
    </w:p>
    <w:p w14:paraId="4ECB75F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E794863"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05BB7B7" wp14:editId="69A3C331">
            <wp:extent cx="3089910" cy="1072515"/>
            <wp:effectExtent l="0" t="0" r="0" b="0"/>
            <wp:docPr id="14756979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7989"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89910" cy="1072976"/>
                    </a:xfrm>
                    <a:prstGeom prst="rect">
                      <a:avLst/>
                    </a:prstGeom>
                    <a:noFill/>
                    <a:ln>
                      <a:noFill/>
                    </a:ln>
                  </pic:spPr>
                </pic:pic>
              </a:graphicData>
            </a:graphic>
          </wp:inline>
        </w:drawing>
      </w:r>
    </w:p>
    <w:p w14:paraId="3DDAFEFE"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5752806"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A84153A" wp14:editId="482F3786">
            <wp:extent cx="3089275" cy="831850"/>
            <wp:effectExtent l="0" t="0" r="0" b="6350"/>
            <wp:docPr id="1970771792" name="Picture 197077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71792" name="Picture 1970771792"/>
                    <pic:cNvPicPr>
                      <a:picLocks noChangeAspect="1" noChangeArrowheads="1"/>
                    </pic:cNvPicPr>
                  </pic:nvPicPr>
                  <pic:blipFill>
                    <a:blip r:embed="rId29" cstate="print">
                      <a:extLst>
                        <a:ext uri="{28A0092B-C50C-407E-A947-70E740481C1C}">
                          <a14:useLocalDpi xmlns:a14="http://schemas.microsoft.com/office/drawing/2010/main" val="0"/>
                        </a:ext>
                      </a:extLst>
                    </a:blip>
                    <a:srcRect b="64256"/>
                    <a:stretch>
                      <a:fillRect/>
                    </a:stretch>
                  </pic:blipFill>
                  <pic:spPr>
                    <a:xfrm>
                      <a:off x="0" y="0"/>
                      <a:ext cx="3089910" cy="831893"/>
                    </a:xfrm>
                    <a:prstGeom prst="rect">
                      <a:avLst/>
                    </a:prstGeom>
                    <a:noFill/>
                    <a:ln>
                      <a:noFill/>
                    </a:ln>
                  </pic:spPr>
                </pic:pic>
              </a:graphicData>
            </a:graphic>
          </wp:inline>
        </w:drawing>
      </w:r>
    </w:p>
    <w:p w14:paraId="4A8D282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44B1074"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671E745" wp14:editId="6AC228DE">
            <wp:extent cx="3089910" cy="1310005"/>
            <wp:effectExtent l="0" t="0" r="0" b="4445"/>
            <wp:docPr id="19501292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9272"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89910" cy="1310474"/>
                    </a:xfrm>
                    <a:prstGeom prst="rect">
                      <a:avLst/>
                    </a:prstGeom>
                    <a:noFill/>
                    <a:ln>
                      <a:noFill/>
                    </a:ln>
                  </pic:spPr>
                </pic:pic>
              </a:graphicData>
            </a:graphic>
          </wp:inline>
        </w:drawing>
      </w:r>
    </w:p>
    <w:p w14:paraId="6EC2FE4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9A16586"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5A6AE95" wp14:editId="1A73907D">
            <wp:extent cx="3089275" cy="628650"/>
            <wp:effectExtent l="0" t="0" r="0" b="0"/>
            <wp:docPr id="1728925628" name="Picture 172892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25628" name="Picture 1728925628"/>
                    <pic:cNvPicPr>
                      <a:picLocks noChangeAspect="1" noChangeArrowheads="1"/>
                    </pic:cNvPicPr>
                  </pic:nvPicPr>
                  <pic:blipFill>
                    <a:blip r:embed="rId12" cstate="print">
                      <a:extLst>
                        <a:ext uri="{28A0092B-C50C-407E-A947-70E740481C1C}">
                          <a14:useLocalDpi xmlns:a14="http://schemas.microsoft.com/office/drawing/2010/main" val="0"/>
                        </a:ext>
                      </a:extLst>
                    </a:blip>
                    <a:srcRect b="63509"/>
                    <a:stretch>
                      <a:fillRect/>
                    </a:stretch>
                  </pic:blipFill>
                  <pic:spPr>
                    <a:xfrm>
                      <a:off x="0" y="0"/>
                      <a:ext cx="3089910" cy="628730"/>
                    </a:xfrm>
                    <a:prstGeom prst="rect">
                      <a:avLst/>
                    </a:prstGeom>
                    <a:noFill/>
                    <a:ln>
                      <a:noFill/>
                    </a:ln>
                  </pic:spPr>
                </pic:pic>
              </a:graphicData>
            </a:graphic>
          </wp:inline>
        </w:drawing>
      </w:r>
    </w:p>
    <w:p w14:paraId="4FC09208"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9AF1A45"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C8F3A36" wp14:editId="78D83B9B">
            <wp:extent cx="3089275" cy="158750"/>
            <wp:effectExtent l="0" t="0" r="0" b="0"/>
            <wp:docPr id="1495630106" name="Picture 149563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106" name="Picture 1495630106"/>
                    <pic:cNvPicPr>
                      <a:picLocks noChangeAspect="1" noChangeArrowheads="1"/>
                    </pic:cNvPicPr>
                  </pic:nvPicPr>
                  <pic:blipFill>
                    <a:blip r:embed="rId13" cstate="print">
                      <a:extLst>
                        <a:ext uri="{28A0092B-C50C-407E-A947-70E740481C1C}">
                          <a14:useLocalDpi xmlns:a14="http://schemas.microsoft.com/office/drawing/2010/main" val="0"/>
                        </a:ext>
                      </a:extLst>
                    </a:blip>
                    <a:srcRect b="88532"/>
                    <a:stretch>
                      <a:fillRect/>
                    </a:stretch>
                  </pic:blipFill>
                  <pic:spPr>
                    <a:xfrm>
                      <a:off x="0" y="0"/>
                      <a:ext cx="3089910" cy="158779"/>
                    </a:xfrm>
                    <a:prstGeom prst="rect">
                      <a:avLst/>
                    </a:prstGeom>
                    <a:noFill/>
                    <a:ln>
                      <a:noFill/>
                    </a:ln>
                  </pic:spPr>
                </pic:pic>
              </a:graphicData>
            </a:graphic>
          </wp:inline>
        </w:drawing>
      </w:r>
    </w:p>
    <w:p w14:paraId="3D8F88FB"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686DCB3"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0C59619B" wp14:editId="3C53E07F">
            <wp:extent cx="3089910" cy="872490"/>
            <wp:effectExtent l="0" t="0" r="0" b="3810"/>
            <wp:docPr id="18955891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9112"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89910" cy="872642"/>
                    </a:xfrm>
                    <a:prstGeom prst="rect">
                      <a:avLst/>
                    </a:prstGeom>
                    <a:noFill/>
                    <a:ln>
                      <a:noFill/>
                    </a:ln>
                  </pic:spPr>
                </pic:pic>
              </a:graphicData>
            </a:graphic>
          </wp:inline>
        </w:drawing>
      </w:r>
    </w:p>
    <w:p w14:paraId="3ECD9EDC"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715443F9"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810EB22" wp14:editId="474EFD2F">
            <wp:extent cx="3089275" cy="488950"/>
            <wp:effectExtent l="0" t="0" r="0" b="6350"/>
            <wp:docPr id="255160562" name="Picture 25516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0562" name="Picture 255160562"/>
                    <pic:cNvPicPr>
                      <a:picLocks noChangeAspect="1" noChangeArrowheads="1"/>
                    </pic:cNvPicPr>
                  </pic:nvPicPr>
                  <pic:blipFill>
                    <a:blip r:embed="rId32" cstate="print">
                      <a:extLst>
                        <a:ext uri="{28A0092B-C50C-407E-A947-70E740481C1C}">
                          <a14:useLocalDpi xmlns:a14="http://schemas.microsoft.com/office/drawing/2010/main" val="0"/>
                        </a:ext>
                      </a:extLst>
                    </a:blip>
                    <a:srcRect b="74943"/>
                    <a:stretch>
                      <a:fillRect/>
                    </a:stretch>
                  </pic:blipFill>
                  <pic:spPr>
                    <a:xfrm>
                      <a:off x="0" y="0"/>
                      <a:ext cx="3089910" cy="488951"/>
                    </a:xfrm>
                    <a:prstGeom prst="rect">
                      <a:avLst/>
                    </a:prstGeom>
                    <a:noFill/>
                    <a:ln>
                      <a:noFill/>
                    </a:ln>
                  </pic:spPr>
                </pic:pic>
              </a:graphicData>
            </a:graphic>
          </wp:inline>
        </w:drawing>
      </w:r>
    </w:p>
    <w:p w14:paraId="48C0906E"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E71B83C"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3F8E335" wp14:editId="4E311B0E">
            <wp:extent cx="3089275" cy="609600"/>
            <wp:effectExtent l="0" t="0" r="0" b="0"/>
            <wp:docPr id="698565527" name="Picture 69856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65527" name="Picture 698565527"/>
                    <pic:cNvPicPr>
                      <a:picLocks noChangeAspect="1" noChangeArrowheads="1"/>
                    </pic:cNvPicPr>
                  </pic:nvPicPr>
                  <pic:blipFill>
                    <a:blip r:embed="rId33" cstate="print">
                      <a:extLst>
                        <a:ext uri="{28A0092B-C50C-407E-A947-70E740481C1C}">
                          <a14:useLocalDpi xmlns:a14="http://schemas.microsoft.com/office/drawing/2010/main" val="0"/>
                        </a:ext>
                      </a:extLst>
                    </a:blip>
                    <a:srcRect b="70121"/>
                    <a:stretch>
                      <a:fillRect/>
                    </a:stretch>
                  </pic:blipFill>
                  <pic:spPr>
                    <a:xfrm>
                      <a:off x="0" y="0"/>
                      <a:ext cx="3089910" cy="609650"/>
                    </a:xfrm>
                    <a:prstGeom prst="rect">
                      <a:avLst/>
                    </a:prstGeom>
                    <a:noFill/>
                    <a:ln>
                      <a:noFill/>
                    </a:ln>
                  </pic:spPr>
                </pic:pic>
              </a:graphicData>
            </a:graphic>
          </wp:inline>
        </w:drawing>
      </w:r>
    </w:p>
    <w:p w14:paraId="0BB59B55"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5114D4EF"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CE7C7C5" wp14:editId="7279D78C">
            <wp:extent cx="3089910" cy="1032510"/>
            <wp:effectExtent l="0" t="0" r="0" b="0"/>
            <wp:docPr id="12064546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54692"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089910" cy="1032767"/>
                    </a:xfrm>
                    <a:prstGeom prst="rect">
                      <a:avLst/>
                    </a:prstGeom>
                    <a:noFill/>
                    <a:ln>
                      <a:noFill/>
                    </a:ln>
                  </pic:spPr>
                </pic:pic>
              </a:graphicData>
            </a:graphic>
          </wp:inline>
        </w:drawing>
      </w:r>
    </w:p>
    <w:p w14:paraId="2739B27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B811AD5"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C3F0C6E" wp14:editId="59CC9D1E">
            <wp:extent cx="3089275" cy="317500"/>
            <wp:effectExtent l="0" t="0" r="0" b="6350"/>
            <wp:docPr id="1731417281" name="Picture 173141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17281" name="Picture 1731417281"/>
                    <pic:cNvPicPr>
                      <a:picLocks noChangeAspect="1" noChangeArrowheads="1"/>
                    </pic:cNvPicPr>
                  </pic:nvPicPr>
                  <pic:blipFill>
                    <a:blip r:embed="rId35" cstate="print">
                      <a:extLst>
                        <a:ext uri="{28A0092B-C50C-407E-A947-70E740481C1C}">
                          <a14:useLocalDpi xmlns:a14="http://schemas.microsoft.com/office/drawing/2010/main" val="0"/>
                        </a:ext>
                      </a:extLst>
                    </a:blip>
                    <a:srcRect b="86130"/>
                    <a:stretch>
                      <a:fillRect/>
                    </a:stretch>
                  </pic:blipFill>
                  <pic:spPr>
                    <a:xfrm>
                      <a:off x="0" y="0"/>
                      <a:ext cx="3089910" cy="317525"/>
                    </a:xfrm>
                    <a:prstGeom prst="rect">
                      <a:avLst/>
                    </a:prstGeom>
                    <a:noFill/>
                    <a:ln>
                      <a:noFill/>
                    </a:ln>
                  </pic:spPr>
                </pic:pic>
              </a:graphicData>
            </a:graphic>
          </wp:inline>
        </w:drawing>
      </w:r>
    </w:p>
    <w:p w14:paraId="52EF4AC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1146F43"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9B47AD7" wp14:editId="3BD95602">
            <wp:extent cx="3089275" cy="114300"/>
            <wp:effectExtent l="0" t="0" r="0" b="0"/>
            <wp:docPr id="2121476310" name="Picture 21214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6310" name="Picture 2121476310"/>
                    <pic:cNvPicPr>
                      <a:picLocks noChangeAspect="1" noChangeArrowheads="1"/>
                    </pic:cNvPicPr>
                  </pic:nvPicPr>
                  <pic:blipFill>
                    <a:blip r:embed="rId36" cstate="print">
                      <a:extLst>
                        <a:ext uri="{28A0092B-C50C-407E-A947-70E740481C1C}">
                          <a14:useLocalDpi xmlns:a14="http://schemas.microsoft.com/office/drawing/2010/main" val="0"/>
                        </a:ext>
                      </a:extLst>
                    </a:blip>
                    <a:srcRect t="53259" b="41747"/>
                    <a:stretch>
                      <a:fillRect/>
                    </a:stretch>
                  </pic:blipFill>
                  <pic:spPr>
                    <a:xfrm>
                      <a:off x="0" y="0"/>
                      <a:ext cx="3089910" cy="114323"/>
                    </a:xfrm>
                    <a:prstGeom prst="rect">
                      <a:avLst/>
                    </a:prstGeom>
                    <a:noFill/>
                    <a:ln>
                      <a:noFill/>
                    </a:ln>
                  </pic:spPr>
                </pic:pic>
              </a:graphicData>
            </a:graphic>
          </wp:inline>
        </w:drawing>
      </w:r>
    </w:p>
    <w:p w14:paraId="47FD354E"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57F2D49D"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BC564A5" wp14:editId="7C981C12">
            <wp:extent cx="3089910" cy="868045"/>
            <wp:effectExtent l="0" t="0" r="0" b="8255"/>
            <wp:docPr id="148893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69"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089910" cy="868351"/>
                    </a:xfrm>
                    <a:prstGeom prst="rect">
                      <a:avLst/>
                    </a:prstGeom>
                    <a:noFill/>
                    <a:ln>
                      <a:noFill/>
                    </a:ln>
                  </pic:spPr>
                </pic:pic>
              </a:graphicData>
            </a:graphic>
          </wp:inline>
        </w:drawing>
      </w:r>
    </w:p>
    <w:p w14:paraId="19D37EB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1B16A6D"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A84F99D" wp14:editId="06516B90">
            <wp:extent cx="3089910" cy="786765"/>
            <wp:effectExtent l="0" t="0" r="0" b="0"/>
            <wp:docPr id="13581934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3478"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089910" cy="786908"/>
                    </a:xfrm>
                    <a:prstGeom prst="rect">
                      <a:avLst/>
                    </a:prstGeom>
                    <a:noFill/>
                    <a:ln>
                      <a:noFill/>
                    </a:ln>
                  </pic:spPr>
                </pic:pic>
              </a:graphicData>
            </a:graphic>
          </wp:inline>
        </w:drawing>
      </w:r>
    </w:p>
    <w:p w14:paraId="6E4CD50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49549EF"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1385730" wp14:editId="5975A1EE">
            <wp:extent cx="3089275" cy="730250"/>
            <wp:effectExtent l="0" t="0" r="0" b="0"/>
            <wp:docPr id="216199669" name="Picture 21619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669" name="Picture 216199669"/>
                    <pic:cNvPicPr>
                      <a:picLocks noChangeAspect="1" noChangeArrowheads="1"/>
                    </pic:cNvPicPr>
                  </pic:nvPicPr>
                  <pic:blipFill>
                    <a:blip r:embed="rId39" cstate="print">
                      <a:extLst>
                        <a:ext uri="{28A0092B-C50C-407E-A947-70E740481C1C}">
                          <a14:useLocalDpi xmlns:a14="http://schemas.microsoft.com/office/drawing/2010/main" val="0"/>
                        </a:ext>
                      </a:extLst>
                    </a:blip>
                    <a:srcRect b="67913"/>
                    <a:stretch>
                      <a:fillRect/>
                    </a:stretch>
                  </pic:blipFill>
                  <pic:spPr>
                    <a:xfrm>
                      <a:off x="0" y="0"/>
                      <a:ext cx="3089910" cy="730334"/>
                    </a:xfrm>
                    <a:prstGeom prst="rect">
                      <a:avLst/>
                    </a:prstGeom>
                    <a:noFill/>
                    <a:ln>
                      <a:noFill/>
                    </a:ln>
                  </pic:spPr>
                </pic:pic>
              </a:graphicData>
            </a:graphic>
          </wp:inline>
        </w:drawing>
      </w:r>
    </w:p>
    <w:p w14:paraId="3E4207F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637E2FA"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0D20AF8" wp14:editId="69914D5A">
            <wp:extent cx="3089910" cy="1086485"/>
            <wp:effectExtent l="0" t="0" r="0" b="0"/>
            <wp:docPr id="21265111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1129"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089910" cy="1086890"/>
                    </a:xfrm>
                    <a:prstGeom prst="rect">
                      <a:avLst/>
                    </a:prstGeom>
                    <a:noFill/>
                    <a:ln>
                      <a:noFill/>
                    </a:ln>
                  </pic:spPr>
                </pic:pic>
              </a:graphicData>
            </a:graphic>
          </wp:inline>
        </w:drawing>
      </w:r>
    </w:p>
    <w:p w14:paraId="290B414D"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FD4EE75" w14:textId="77777777" w:rsidR="00403DB4" w:rsidRDefault="00000000">
      <w:pPr>
        <w:jc w:val="both"/>
        <w:rPr>
          <w:color w:val="000000" w:themeColor="text1"/>
        </w:rPr>
      </w:pPr>
      <w:r>
        <w:rPr>
          <w:noProof/>
          <w:color w:val="000000" w:themeColor="text1"/>
          <w:sz w:val="24"/>
          <w:szCs w:val="24"/>
        </w:rPr>
        <w:drawing>
          <wp:inline distT="0" distB="0" distL="0" distR="0" wp14:anchorId="209BC73B" wp14:editId="1336D444">
            <wp:extent cx="3089910" cy="1854835"/>
            <wp:effectExtent l="0" t="0" r="0" b="0"/>
            <wp:docPr id="2088194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94183"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089910" cy="1854945"/>
                    </a:xfrm>
                    <a:prstGeom prst="rect">
                      <a:avLst/>
                    </a:prstGeom>
                    <a:noFill/>
                    <a:ln>
                      <a:noFill/>
                    </a:ln>
                  </pic:spPr>
                </pic:pic>
              </a:graphicData>
            </a:graphic>
          </wp:inline>
        </w:drawing>
      </w:r>
    </w:p>
    <w:p w14:paraId="16CCBCEC" w14:textId="77777777" w:rsidR="00403DB4" w:rsidRDefault="00403DB4">
      <w:pPr>
        <w:jc w:val="both"/>
        <w:rPr>
          <w:color w:val="000000" w:themeColor="text1"/>
        </w:rPr>
      </w:pPr>
    </w:p>
    <w:p w14:paraId="477868F9" w14:textId="77777777" w:rsidR="00403DB4" w:rsidRDefault="00000000">
      <w:pPr>
        <w:jc w:val="both"/>
        <w:rPr>
          <w:color w:val="000000" w:themeColor="text1"/>
        </w:rPr>
      </w:pPr>
      <w:r>
        <w:rPr>
          <w:noProof/>
          <w:color w:val="000000" w:themeColor="text1"/>
          <w:sz w:val="24"/>
          <w:szCs w:val="24"/>
        </w:rPr>
        <w:drawing>
          <wp:inline distT="0" distB="0" distL="0" distR="0" wp14:anchorId="3979E02A" wp14:editId="13996C39">
            <wp:extent cx="3089910" cy="1666240"/>
            <wp:effectExtent l="0" t="0" r="0" b="0"/>
            <wp:docPr id="13306962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6269"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089910" cy="1666278"/>
                    </a:xfrm>
                    <a:prstGeom prst="rect">
                      <a:avLst/>
                    </a:prstGeom>
                    <a:noFill/>
                    <a:ln>
                      <a:noFill/>
                    </a:ln>
                  </pic:spPr>
                </pic:pic>
              </a:graphicData>
            </a:graphic>
          </wp:inline>
        </w:drawing>
      </w:r>
    </w:p>
    <w:p w14:paraId="715FFDFB" w14:textId="77777777" w:rsidR="00403DB4" w:rsidRDefault="00403DB4">
      <w:pPr>
        <w:jc w:val="both"/>
        <w:rPr>
          <w:color w:val="000000" w:themeColor="text1"/>
        </w:rPr>
      </w:pPr>
    </w:p>
    <w:p w14:paraId="0A9F8B1C" w14:textId="77777777" w:rsidR="00403DB4" w:rsidRDefault="00000000">
      <w:pPr>
        <w:jc w:val="both"/>
        <w:rPr>
          <w:color w:val="000000" w:themeColor="text1"/>
        </w:rPr>
      </w:pPr>
      <w:r>
        <w:rPr>
          <w:noProof/>
          <w:color w:val="000000" w:themeColor="text1"/>
          <w:sz w:val="24"/>
          <w:szCs w:val="24"/>
        </w:rPr>
        <w:drawing>
          <wp:inline distT="0" distB="0" distL="0" distR="0" wp14:anchorId="7FD98CB0" wp14:editId="57F72ECD">
            <wp:extent cx="3089910" cy="1666240"/>
            <wp:effectExtent l="0" t="0" r="0" b="0"/>
            <wp:docPr id="1792756131" name="Picture 1792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6131" name="Picture 17927561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089910" cy="1666278"/>
                    </a:xfrm>
                    <a:prstGeom prst="rect">
                      <a:avLst/>
                    </a:prstGeom>
                    <a:noFill/>
                    <a:ln>
                      <a:noFill/>
                    </a:ln>
                  </pic:spPr>
                </pic:pic>
              </a:graphicData>
            </a:graphic>
          </wp:inline>
        </w:drawing>
      </w:r>
    </w:p>
    <w:p w14:paraId="25A86DA4" w14:textId="77777777" w:rsidR="00403DB4" w:rsidRDefault="00403DB4">
      <w:pPr>
        <w:ind w:left="40"/>
        <w:jc w:val="both"/>
        <w:rPr>
          <w:color w:val="000000" w:themeColor="text1"/>
        </w:rPr>
      </w:pPr>
    </w:p>
    <w:p w14:paraId="4982F675"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4035C417" w14:textId="77777777" w:rsidR="00403DB4" w:rsidRDefault="00000000">
      <w:pPr>
        <w:jc w:val="both"/>
      </w:pPr>
      <w:r>
        <w:rPr>
          <w:noProof/>
          <w:color w:val="000000" w:themeColor="text1"/>
          <w:sz w:val="24"/>
          <w:szCs w:val="24"/>
        </w:rPr>
        <w:drawing>
          <wp:inline distT="0" distB="0" distL="0" distR="0" wp14:anchorId="40CB59D8" wp14:editId="54429879">
            <wp:extent cx="3089275" cy="1482725"/>
            <wp:effectExtent l="0" t="0" r="0" b="3175"/>
            <wp:docPr id="2071606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6355"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t="36289"/>
                    <a:stretch>
                      <a:fillRect/>
                    </a:stretch>
                  </pic:blipFill>
                  <pic:spPr>
                    <a:xfrm>
                      <a:off x="0" y="0"/>
                      <a:ext cx="3089910" cy="1482802"/>
                    </a:xfrm>
                    <a:prstGeom prst="rect">
                      <a:avLst/>
                    </a:prstGeom>
                    <a:noFill/>
                    <a:ln>
                      <a:noFill/>
                    </a:ln>
                  </pic:spPr>
                </pic:pic>
              </a:graphicData>
            </a:graphic>
          </wp:inline>
        </w:drawing>
      </w:r>
    </w:p>
    <w:p w14:paraId="69B07B2C" w14:textId="77777777" w:rsidR="00403DB4" w:rsidRDefault="00403DB4">
      <w:pPr>
        <w:jc w:val="both"/>
      </w:pPr>
    </w:p>
    <w:p w14:paraId="32723880" w14:textId="77777777" w:rsidR="00403DB4" w:rsidRDefault="00000000">
      <w:pPr>
        <w:jc w:val="both"/>
      </w:pPr>
      <w:r>
        <w:rPr>
          <w:noProof/>
          <w:color w:val="000000" w:themeColor="text1"/>
          <w:sz w:val="24"/>
          <w:szCs w:val="24"/>
        </w:rPr>
        <w:lastRenderedPageBreak/>
        <w:drawing>
          <wp:inline distT="0" distB="0" distL="0" distR="0" wp14:anchorId="19E02E1B" wp14:editId="4855749C">
            <wp:extent cx="3089910" cy="2769235"/>
            <wp:effectExtent l="0" t="0" r="0" b="0"/>
            <wp:docPr id="10041054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5482"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089910" cy="2769235"/>
                    </a:xfrm>
                    <a:prstGeom prst="rect">
                      <a:avLst/>
                    </a:prstGeom>
                    <a:noFill/>
                    <a:ln>
                      <a:noFill/>
                    </a:ln>
                  </pic:spPr>
                </pic:pic>
              </a:graphicData>
            </a:graphic>
          </wp:inline>
        </w:drawing>
      </w:r>
    </w:p>
    <w:p w14:paraId="62EE6775" w14:textId="77777777" w:rsidR="00403DB4" w:rsidRDefault="00403DB4">
      <w:pPr>
        <w:jc w:val="both"/>
      </w:pPr>
    </w:p>
    <w:p w14:paraId="6F03CEFD" w14:textId="77777777" w:rsidR="00403DB4" w:rsidRDefault="00000000">
      <w:pPr>
        <w:jc w:val="both"/>
        <w:rPr>
          <w:color w:val="000000" w:themeColor="text1"/>
        </w:rPr>
      </w:pPr>
      <w:r>
        <w:rPr>
          <w:noProof/>
          <w:color w:val="000000" w:themeColor="text1"/>
          <w:sz w:val="24"/>
          <w:szCs w:val="24"/>
        </w:rPr>
        <w:drawing>
          <wp:inline distT="0" distB="0" distL="0" distR="0" wp14:anchorId="1167645C" wp14:editId="4681CF2D">
            <wp:extent cx="3089910" cy="1571625"/>
            <wp:effectExtent l="0" t="0" r="0" b="9525"/>
            <wp:docPr id="18451595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9581"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089910" cy="1571896"/>
                    </a:xfrm>
                    <a:prstGeom prst="rect">
                      <a:avLst/>
                    </a:prstGeom>
                    <a:noFill/>
                    <a:ln>
                      <a:noFill/>
                    </a:ln>
                  </pic:spPr>
                </pic:pic>
              </a:graphicData>
            </a:graphic>
          </wp:inline>
        </w:drawing>
      </w:r>
    </w:p>
    <w:p w14:paraId="0028B7CD" w14:textId="77777777" w:rsidR="00403DB4" w:rsidRDefault="00403DB4">
      <w:pPr>
        <w:jc w:val="both"/>
        <w:rPr>
          <w:color w:val="000000" w:themeColor="text1"/>
        </w:rPr>
      </w:pPr>
    </w:p>
    <w:p w14:paraId="351FD890" w14:textId="77777777" w:rsidR="00403DB4" w:rsidRDefault="00403DB4">
      <w:pPr>
        <w:jc w:val="both"/>
        <w:rPr>
          <w:color w:val="000000" w:themeColor="text1"/>
        </w:rPr>
      </w:pPr>
    </w:p>
    <w:p w14:paraId="21C3E2C9" w14:textId="77777777" w:rsidR="00403DB4" w:rsidRDefault="00000000">
      <w:pPr>
        <w:ind w:left="40"/>
        <w:jc w:val="both"/>
        <w:rPr>
          <w:color w:val="000000" w:themeColor="text1"/>
        </w:rPr>
      </w:pPr>
      <w:r>
        <w:rPr>
          <w:noProof/>
          <w:color w:val="000000" w:themeColor="text1"/>
          <w:sz w:val="24"/>
          <w:szCs w:val="24"/>
        </w:rPr>
        <w:drawing>
          <wp:inline distT="0" distB="0" distL="0" distR="0" wp14:anchorId="7CF5BC33" wp14:editId="7A41DBF9">
            <wp:extent cx="3089275" cy="1494155"/>
            <wp:effectExtent l="0" t="0" r="0" b="0"/>
            <wp:docPr id="496875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7565"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t="23430"/>
                    <a:stretch>
                      <a:fillRect/>
                    </a:stretch>
                  </pic:blipFill>
                  <pic:spPr>
                    <a:xfrm>
                      <a:off x="0" y="0"/>
                      <a:ext cx="3089910" cy="1494157"/>
                    </a:xfrm>
                    <a:prstGeom prst="rect">
                      <a:avLst/>
                    </a:prstGeom>
                    <a:noFill/>
                    <a:ln>
                      <a:noFill/>
                    </a:ln>
                  </pic:spPr>
                </pic:pic>
              </a:graphicData>
            </a:graphic>
          </wp:inline>
        </w:drawing>
      </w:r>
    </w:p>
    <w:p w14:paraId="72DFEC0B" w14:textId="77777777" w:rsidR="00403DB4" w:rsidRDefault="00403DB4">
      <w:pPr>
        <w:pStyle w:val="references"/>
        <w:numPr>
          <w:ilvl w:val="0"/>
          <w:numId w:val="0"/>
        </w:numPr>
        <w:spacing w:line="240" w:lineRule="auto"/>
        <w:rPr>
          <w:sz w:val="20"/>
          <w:szCs w:val="20"/>
        </w:rPr>
      </w:pPr>
    </w:p>
    <w:p w14:paraId="136F5696" w14:textId="77777777" w:rsidR="00403DB4" w:rsidRDefault="00000000">
      <w:pPr>
        <w:pStyle w:val="references"/>
        <w:numPr>
          <w:ilvl w:val="0"/>
          <w:numId w:val="0"/>
        </w:numPr>
        <w:spacing w:line="240" w:lineRule="auto"/>
        <w:ind w:left="-360"/>
        <w:rPr>
          <w:rFonts w:eastAsia="SimSun"/>
          <w:b/>
          <w:color w:val="FFC000"/>
          <w:spacing w:val="-1"/>
          <w:sz w:val="20"/>
          <w:szCs w:val="20"/>
          <w:lang w:eastAsia="zh-CN"/>
        </w:rPr>
      </w:pPr>
      <w:r>
        <w:rPr>
          <w:noProof/>
          <w:color w:val="000000" w:themeColor="text1"/>
          <w:sz w:val="24"/>
          <w:szCs w:val="24"/>
        </w:rPr>
        <w:drawing>
          <wp:inline distT="0" distB="0" distL="0" distR="0" wp14:anchorId="4BA0CB94" wp14:editId="72AECACC">
            <wp:extent cx="3089910" cy="1420495"/>
            <wp:effectExtent l="0" t="0" r="0" b="8255"/>
            <wp:docPr id="12527180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8006"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t="30381"/>
                    <a:stretch>
                      <a:fillRect/>
                    </a:stretch>
                  </pic:blipFill>
                  <pic:spPr>
                    <a:xfrm>
                      <a:off x="0" y="0"/>
                      <a:ext cx="3089910" cy="1420495"/>
                    </a:xfrm>
                    <a:prstGeom prst="rect">
                      <a:avLst/>
                    </a:prstGeom>
                    <a:noFill/>
                    <a:ln>
                      <a:noFill/>
                    </a:ln>
                  </pic:spPr>
                </pic:pic>
              </a:graphicData>
            </a:graphic>
          </wp:inline>
        </w:drawing>
      </w:r>
    </w:p>
    <w:p w14:paraId="3159843F"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23330DD" w14:textId="77777777" w:rsidR="00403DB4" w:rsidRDefault="00000000">
      <w:pPr>
        <w:pStyle w:val="references"/>
        <w:numPr>
          <w:ilvl w:val="0"/>
          <w:numId w:val="0"/>
        </w:numPr>
        <w:spacing w:line="240" w:lineRule="auto"/>
        <w:ind w:left="-360"/>
        <w:rPr>
          <w:rFonts w:eastAsia="SimSun"/>
          <w:b/>
          <w:color w:val="FFC000"/>
          <w:spacing w:val="-1"/>
          <w:sz w:val="20"/>
          <w:szCs w:val="20"/>
          <w:lang w:eastAsia="zh-CN"/>
        </w:rPr>
      </w:pPr>
      <w:r>
        <w:rPr>
          <w:noProof/>
          <w:color w:val="000000" w:themeColor="text1"/>
          <w:sz w:val="24"/>
          <w:szCs w:val="24"/>
        </w:rPr>
        <w:drawing>
          <wp:inline distT="0" distB="0" distL="0" distR="0" wp14:anchorId="36A6F2BD" wp14:editId="3DBB159A">
            <wp:extent cx="3089910" cy="3079750"/>
            <wp:effectExtent l="0" t="0" r="0" b="6350"/>
            <wp:docPr id="2007655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5095"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089910" cy="3079967"/>
                    </a:xfrm>
                    <a:prstGeom prst="rect">
                      <a:avLst/>
                    </a:prstGeom>
                    <a:noFill/>
                    <a:ln>
                      <a:noFill/>
                    </a:ln>
                  </pic:spPr>
                </pic:pic>
              </a:graphicData>
            </a:graphic>
          </wp:inline>
        </w:drawing>
      </w:r>
    </w:p>
    <w:p w14:paraId="10E66F2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3439923"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356CFBA"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46BB75C"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D387FB9" wp14:editId="0B88C0B0">
            <wp:extent cx="3089910" cy="1353185"/>
            <wp:effectExtent l="0" t="0" r="0" b="0"/>
            <wp:docPr id="5152315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1528"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089910" cy="1353770"/>
                    </a:xfrm>
                    <a:prstGeom prst="rect">
                      <a:avLst/>
                    </a:prstGeom>
                    <a:noFill/>
                    <a:ln>
                      <a:noFill/>
                    </a:ln>
                  </pic:spPr>
                </pic:pic>
              </a:graphicData>
            </a:graphic>
          </wp:inline>
        </w:drawing>
      </w:r>
    </w:p>
    <w:p w14:paraId="23662562"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0B4D5BA"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854E9AB" wp14:editId="0C9514C6">
            <wp:extent cx="3089910" cy="1386205"/>
            <wp:effectExtent l="0" t="0" r="0" b="4445"/>
            <wp:docPr id="1696112301" name="Picture 16961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2301" name="Picture 169611230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089910" cy="1386302"/>
                    </a:xfrm>
                    <a:prstGeom prst="rect">
                      <a:avLst/>
                    </a:prstGeom>
                    <a:noFill/>
                    <a:ln>
                      <a:noFill/>
                    </a:ln>
                  </pic:spPr>
                </pic:pic>
              </a:graphicData>
            </a:graphic>
          </wp:inline>
        </w:drawing>
      </w:r>
    </w:p>
    <w:p w14:paraId="54781217"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D5AEE2D"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E4AA6A0" wp14:editId="20E738E5">
            <wp:extent cx="3089275" cy="1558290"/>
            <wp:effectExtent l="0" t="0" r="0" b="3810"/>
            <wp:docPr id="12012438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3893"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t="31529"/>
                    <a:stretch>
                      <a:fillRect/>
                    </a:stretch>
                  </pic:blipFill>
                  <pic:spPr>
                    <a:xfrm>
                      <a:off x="0" y="0"/>
                      <a:ext cx="3089910" cy="1558469"/>
                    </a:xfrm>
                    <a:prstGeom prst="rect">
                      <a:avLst/>
                    </a:prstGeom>
                    <a:noFill/>
                    <a:ln>
                      <a:noFill/>
                    </a:ln>
                  </pic:spPr>
                </pic:pic>
              </a:graphicData>
            </a:graphic>
          </wp:inline>
        </w:drawing>
      </w:r>
    </w:p>
    <w:p w14:paraId="446FE47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39C0126" w14:textId="77777777" w:rsidR="00403DB4" w:rsidRDefault="00000000">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617E6AD4" wp14:editId="49D5255A">
            <wp:extent cx="3089910" cy="1945005"/>
            <wp:effectExtent l="0" t="0" r="0" b="0"/>
            <wp:docPr id="157113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6278"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089910" cy="1945168"/>
                    </a:xfrm>
                    <a:prstGeom prst="rect">
                      <a:avLst/>
                    </a:prstGeom>
                    <a:noFill/>
                    <a:ln>
                      <a:noFill/>
                    </a:ln>
                  </pic:spPr>
                </pic:pic>
              </a:graphicData>
            </a:graphic>
          </wp:inline>
        </w:drawing>
      </w:r>
    </w:p>
    <w:p w14:paraId="62E4BB76"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BF8819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7909B5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1A4C4B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91B14A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EF3BCF4" w14:textId="77777777" w:rsidR="00403DB4" w:rsidRDefault="00403DB4">
      <w:pPr>
        <w:jc w:val="both"/>
      </w:pPr>
    </w:p>
    <w:p w14:paraId="47A4D3A0" w14:textId="77777777" w:rsidR="00403DB4" w:rsidRDefault="00403DB4">
      <w:pPr>
        <w:pStyle w:val="references"/>
        <w:numPr>
          <w:ilvl w:val="0"/>
          <w:numId w:val="0"/>
        </w:numPr>
        <w:spacing w:line="240" w:lineRule="auto"/>
        <w:ind w:hanging="360"/>
        <w:rPr>
          <w:rFonts w:eastAsia="SimSun"/>
          <w:b/>
          <w:color w:val="FFC000"/>
          <w:spacing w:val="-1"/>
          <w:sz w:val="20"/>
          <w:szCs w:val="20"/>
          <w:lang w:eastAsia="zh-CN"/>
        </w:rPr>
      </w:pPr>
    </w:p>
    <w:p w14:paraId="19578C0D" w14:textId="77777777" w:rsidR="00403DB4" w:rsidRDefault="00403DB4">
      <w:pPr>
        <w:jc w:val="both"/>
        <w:rPr>
          <w:color w:val="000000" w:themeColor="text1"/>
        </w:rPr>
      </w:pPr>
    </w:p>
    <w:p w14:paraId="4EA489EA"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94BC2E2"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A8008A9" w14:textId="77777777" w:rsidR="00403DB4" w:rsidRDefault="00403DB4"/>
    <w:p w14:paraId="6CD8E37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79BC657"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E14DDB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18B3EE0"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5F7FF73"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60FC41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5E2234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F707046"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7901594" w14:textId="77777777" w:rsidR="00403DB4" w:rsidRDefault="00403DB4">
      <w:pPr>
        <w:pStyle w:val="references"/>
        <w:numPr>
          <w:ilvl w:val="0"/>
          <w:numId w:val="0"/>
        </w:numPr>
        <w:spacing w:line="240" w:lineRule="auto"/>
        <w:rPr>
          <w:sz w:val="20"/>
          <w:szCs w:val="20"/>
        </w:rPr>
      </w:pPr>
    </w:p>
    <w:p w14:paraId="6D98BB09" w14:textId="77777777" w:rsidR="00403DB4" w:rsidRDefault="00403DB4">
      <w:pPr>
        <w:pStyle w:val="references"/>
        <w:numPr>
          <w:ilvl w:val="0"/>
          <w:numId w:val="0"/>
        </w:numPr>
        <w:spacing w:line="240" w:lineRule="auto"/>
        <w:rPr>
          <w:sz w:val="20"/>
          <w:szCs w:val="20"/>
        </w:rPr>
      </w:pPr>
    </w:p>
    <w:p w14:paraId="174C343E"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17CFE9F"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1340FA4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3ECE011C"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00D5310"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1A382FA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78890543"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B9BE2E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65CA097"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A89B78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0531E8B" w14:textId="77777777" w:rsidR="00403DB4" w:rsidRDefault="00403DB4">
      <w:pPr>
        <w:pStyle w:val="references"/>
        <w:numPr>
          <w:ilvl w:val="0"/>
          <w:numId w:val="0"/>
        </w:numPr>
        <w:spacing w:line="240" w:lineRule="auto"/>
        <w:rPr>
          <w:sz w:val="20"/>
          <w:szCs w:val="20"/>
        </w:rPr>
      </w:pPr>
    </w:p>
    <w:p w14:paraId="6FC7AC89" w14:textId="77777777" w:rsidR="00403DB4" w:rsidRDefault="00403DB4">
      <w:pPr>
        <w:pStyle w:val="references"/>
        <w:numPr>
          <w:ilvl w:val="0"/>
          <w:numId w:val="0"/>
        </w:numPr>
        <w:spacing w:line="240" w:lineRule="auto"/>
        <w:rPr>
          <w:sz w:val="20"/>
          <w:szCs w:val="20"/>
        </w:rPr>
      </w:pPr>
    </w:p>
    <w:p w14:paraId="5A32EF24"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F0D1D27"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52462A4"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3FE928F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ED62B9A"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2953ADE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A43539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3EB2F3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07FE70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45CF471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BE7431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32062A84" w14:textId="77777777" w:rsidR="00403DB4" w:rsidRDefault="00403DB4">
      <w:pPr>
        <w:pStyle w:val="references"/>
        <w:numPr>
          <w:ilvl w:val="0"/>
          <w:numId w:val="0"/>
        </w:numPr>
        <w:spacing w:line="240" w:lineRule="auto"/>
        <w:rPr>
          <w:sz w:val="20"/>
          <w:szCs w:val="20"/>
        </w:rPr>
      </w:pPr>
    </w:p>
    <w:p w14:paraId="3199DD46" w14:textId="77777777" w:rsidR="00403DB4" w:rsidRDefault="00403DB4">
      <w:pPr>
        <w:pStyle w:val="references"/>
        <w:numPr>
          <w:ilvl w:val="0"/>
          <w:numId w:val="0"/>
        </w:numPr>
        <w:spacing w:line="240" w:lineRule="auto"/>
        <w:rPr>
          <w:sz w:val="20"/>
          <w:szCs w:val="20"/>
        </w:rPr>
      </w:pPr>
    </w:p>
    <w:p w14:paraId="76CA9FA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65C49C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D870513"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2FDA8311"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6CE302DB"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BF18A09"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C496C7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07D3BC7F"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0F319BE"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692F8468"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5EF789AF" w14:textId="77777777" w:rsidR="00403DB4" w:rsidRDefault="00403DB4">
      <w:pPr>
        <w:pStyle w:val="references"/>
        <w:numPr>
          <w:ilvl w:val="0"/>
          <w:numId w:val="0"/>
        </w:numPr>
        <w:spacing w:line="240" w:lineRule="auto"/>
        <w:rPr>
          <w:sz w:val="20"/>
          <w:szCs w:val="20"/>
        </w:rPr>
      </w:pPr>
    </w:p>
    <w:p w14:paraId="5969DABC" w14:textId="77777777" w:rsidR="00403DB4" w:rsidRDefault="00403DB4">
      <w:pPr>
        <w:pStyle w:val="references"/>
        <w:numPr>
          <w:ilvl w:val="0"/>
          <w:numId w:val="0"/>
        </w:numPr>
        <w:spacing w:line="240" w:lineRule="auto"/>
        <w:rPr>
          <w:sz w:val="20"/>
          <w:szCs w:val="20"/>
        </w:rPr>
      </w:pPr>
    </w:p>
    <w:p w14:paraId="4CF9482C" w14:textId="77777777" w:rsidR="00403DB4" w:rsidRDefault="00403DB4">
      <w:pPr>
        <w:pStyle w:val="references"/>
        <w:numPr>
          <w:ilvl w:val="0"/>
          <w:numId w:val="0"/>
        </w:numPr>
        <w:spacing w:line="240" w:lineRule="auto"/>
        <w:ind w:left="-360"/>
        <w:rPr>
          <w:rFonts w:eastAsia="SimSun"/>
          <w:b/>
          <w:color w:val="FFC000"/>
          <w:spacing w:val="-1"/>
          <w:sz w:val="20"/>
          <w:szCs w:val="20"/>
          <w:lang w:eastAsia="zh-CN"/>
        </w:rPr>
      </w:pPr>
    </w:p>
    <w:p w14:paraId="12528CB7"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03ECFBF6" w14:textId="77777777" w:rsidR="00403DB4" w:rsidRDefault="00403DB4">
      <w:pPr>
        <w:pStyle w:val="references"/>
        <w:numPr>
          <w:ilvl w:val="0"/>
          <w:numId w:val="0"/>
        </w:numPr>
        <w:spacing w:line="240" w:lineRule="auto"/>
        <w:rPr>
          <w:rFonts w:eastAsia="SimSun"/>
          <w:b/>
          <w:color w:val="00B0F0"/>
          <w:spacing w:val="-1"/>
          <w:sz w:val="20"/>
          <w:szCs w:val="20"/>
          <w:lang w:eastAsia="zh-CN"/>
        </w:rPr>
      </w:pPr>
    </w:p>
    <w:p w14:paraId="358AB7AD" w14:textId="77777777" w:rsidR="00403DB4" w:rsidRDefault="00403DB4">
      <w:pPr>
        <w:pStyle w:val="references"/>
        <w:numPr>
          <w:ilvl w:val="0"/>
          <w:numId w:val="0"/>
        </w:numPr>
        <w:spacing w:line="240" w:lineRule="auto"/>
        <w:rPr>
          <w:rFonts w:eastAsia="SimSun"/>
          <w:b/>
          <w:color w:val="00B0F0"/>
          <w:spacing w:val="-1"/>
          <w:sz w:val="20"/>
          <w:szCs w:val="20"/>
          <w:lang w:eastAsia="zh-CN"/>
        </w:rPr>
        <w:sectPr w:rsidR="00403DB4">
          <w:type w:val="continuous"/>
          <w:pgSz w:w="11906" w:h="16838"/>
          <w:pgMar w:top="1080" w:right="907" w:bottom="1440" w:left="907" w:header="720" w:footer="720" w:gutter="0"/>
          <w:cols w:num="2" w:space="360"/>
          <w:docGrid w:linePitch="360"/>
        </w:sectPr>
      </w:pPr>
    </w:p>
    <w:p w14:paraId="25B5413D" w14:textId="77777777" w:rsidR="00403DB4" w:rsidRDefault="00403DB4">
      <w:pPr>
        <w:jc w:val="both"/>
      </w:pPr>
    </w:p>
    <w:p w14:paraId="35948F63" w14:textId="77777777" w:rsidR="00403DB4" w:rsidRDefault="00403DB4">
      <w:pPr>
        <w:jc w:val="both"/>
      </w:pPr>
    </w:p>
    <w:p w14:paraId="1F4D94B8" w14:textId="77777777" w:rsidR="00403DB4" w:rsidRDefault="00403DB4">
      <w:pPr>
        <w:jc w:val="both"/>
      </w:pPr>
    </w:p>
    <w:sectPr w:rsidR="00403DB4">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1B948" w14:textId="77777777" w:rsidR="00157E2A" w:rsidRDefault="00157E2A">
      <w:r>
        <w:separator/>
      </w:r>
    </w:p>
  </w:endnote>
  <w:endnote w:type="continuationSeparator" w:id="0">
    <w:p w14:paraId="7967F14E" w14:textId="77777777" w:rsidR="00157E2A" w:rsidRDefault="00157E2A">
      <w:r>
        <w:continuationSeparator/>
      </w:r>
    </w:p>
  </w:endnote>
  <w:endnote w:id="1">
    <w:p w14:paraId="4BCEBC7C" w14:textId="77777777" w:rsidR="00403DB4" w:rsidRDefault="00000000">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E8208" w14:textId="77777777" w:rsidR="00403DB4"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1FEC0" w14:textId="77777777" w:rsidR="00157E2A" w:rsidRDefault="00157E2A">
      <w:r>
        <w:separator/>
      </w:r>
    </w:p>
  </w:footnote>
  <w:footnote w:type="continuationSeparator" w:id="0">
    <w:p w14:paraId="1E6C9D52" w14:textId="77777777" w:rsidR="00157E2A" w:rsidRDefault="00157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44430B"/>
    <w:multiLevelType w:val="singleLevel"/>
    <w:tmpl w:val="F644430B"/>
    <w:lvl w:ilvl="0">
      <w:start w:val="1"/>
      <w:numFmt w:val="decimal"/>
      <w:suff w:val="space"/>
      <w:lvlText w:val="%1."/>
      <w:lvlJc w:val="left"/>
    </w:lvl>
  </w:abstractNum>
  <w:abstractNum w:abstractNumId="1" w15:restartNumberingAfterBreak="0">
    <w:nsid w:val="0B8A6BBC"/>
    <w:multiLevelType w:val="multilevel"/>
    <w:tmpl w:val="0B8A6B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204523"/>
    <w:multiLevelType w:val="multilevel"/>
    <w:tmpl w:val="262045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6"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8D33CD0"/>
    <w:multiLevelType w:val="multilevel"/>
    <w:tmpl w:val="68D33CD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339651385">
    <w:abstractNumId w:val="5"/>
  </w:num>
  <w:num w:numId="2" w16cid:durableId="1252818098">
    <w:abstractNumId w:val="4"/>
  </w:num>
  <w:num w:numId="3" w16cid:durableId="1424916102">
    <w:abstractNumId w:val="9"/>
  </w:num>
  <w:num w:numId="4" w16cid:durableId="190338609">
    <w:abstractNumId w:val="3"/>
  </w:num>
  <w:num w:numId="5" w16cid:durableId="545607143">
    <w:abstractNumId w:val="7"/>
  </w:num>
  <w:num w:numId="6" w16cid:durableId="1928922753">
    <w:abstractNumId w:val="6"/>
  </w:num>
  <w:num w:numId="7" w16cid:durableId="1572160529">
    <w:abstractNumId w:val="10"/>
  </w:num>
  <w:num w:numId="8" w16cid:durableId="373114767">
    <w:abstractNumId w:val="2"/>
  </w:num>
  <w:num w:numId="9" w16cid:durableId="876042606">
    <w:abstractNumId w:val="1"/>
  </w:num>
  <w:num w:numId="10" w16cid:durableId="1775708487">
    <w:abstractNumId w:val="8"/>
  </w:num>
  <w:num w:numId="11" w16cid:durableId="684677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27D94"/>
    <w:rsid w:val="00031A5D"/>
    <w:rsid w:val="0004781E"/>
    <w:rsid w:val="0008758A"/>
    <w:rsid w:val="000C1E68"/>
    <w:rsid w:val="000C4438"/>
    <w:rsid w:val="000D36F9"/>
    <w:rsid w:val="00157E2A"/>
    <w:rsid w:val="001A2EFD"/>
    <w:rsid w:val="001A3B3D"/>
    <w:rsid w:val="001B67DC"/>
    <w:rsid w:val="002254A9"/>
    <w:rsid w:val="00233D97"/>
    <w:rsid w:val="002347A2"/>
    <w:rsid w:val="00266C53"/>
    <w:rsid w:val="00282810"/>
    <w:rsid w:val="002850E3"/>
    <w:rsid w:val="002A5F42"/>
    <w:rsid w:val="002E7CBA"/>
    <w:rsid w:val="002F527D"/>
    <w:rsid w:val="00310615"/>
    <w:rsid w:val="00354FCF"/>
    <w:rsid w:val="0035639D"/>
    <w:rsid w:val="00397225"/>
    <w:rsid w:val="003A19E2"/>
    <w:rsid w:val="003B2B40"/>
    <w:rsid w:val="003B4E04"/>
    <w:rsid w:val="003E3BB4"/>
    <w:rsid w:val="003F5A08"/>
    <w:rsid w:val="00402641"/>
    <w:rsid w:val="00403DB4"/>
    <w:rsid w:val="004077E7"/>
    <w:rsid w:val="004107FB"/>
    <w:rsid w:val="00420716"/>
    <w:rsid w:val="004325FB"/>
    <w:rsid w:val="004432BA"/>
    <w:rsid w:val="0044407E"/>
    <w:rsid w:val="00447BB9"/>
    <w:rsid w:val="00454421"/>
    <w:rsid w:val="0046031D"/>
    <w:rsid w:val="0046692A"/>
    <w:rsid w:val="00473AC9"/>
    <w:rsid w:val="00481B1F"/>
    <w:rsid w:val="00495427"/>
    <w:rsid w:val="004D72B5"/>
    <w:rsid w:val="005067CE"/>
    <w:rsid w:val="0052199B"/>
    <w:rsid w:val="00551B7F"/>
    <w:rsid w:val="0056610F"/>
    <w:rsid w:val="00575BCA"/>
    <w:rsid w:val="00582C8E"/>
    <w:rsid w:val="005B0344"/>
    <w:rsid w:val="005B520E"/>
    <w:rsid w:val="005E2800"/>
    <w:rsid w:val="005F45F3"/>
    <w:rsid w:val="00605825"/>
    <w:rsid w:val="00637B3A"/>
    <w:rsid w:val="00645D22"/>
    <w:rsid w:val="00651A08"/>
    <w:rsid w:val="00653FFC"/>
    <w:rsid w:val="00654204"/>
    <w:rsid w:val="00670434"/>
    <w:rsid w:val="006B67C0"/>
    <w:rsid w:val="006B6B66"/>
    <w:rsid w:val="006B79B2"/>
    <w:rsid w:val="006F6D3D"/>
    <w:rsid w:val="00702EDE"/>
    <w:rsid w:val="007142F8"/>
    <w:rsid w:val="00715BEA"/>
    <w:rsid w:val="00720A6C"/>
    <w:rsid w:val="00733773"/>
    <w:rsid w:val="00740EEA"/>
    <w:rsid w:val="00794804"/>
    <w:rsid w:val="007B1072"/>
    <w:rsid w:val="007B33F1"/>
    <w:rsid w:val="007B6DDA"/>
    <w:rsid w:val="007C0308"/>
    <w:rsid w:val="007C2D16"/>
    <w:rsid w:val="007C2FF2"/>
    <w:rsid w:val="007C6F08"/>
    <w:rsid w:val="007D6232"/>
    <w:rsid w:val="007E1AFF"/>
    <w:rsid w:val="007F1F99"/>
    <w:rsid w:val="007F768F"/>
    <w:rsid w:val="0080791D"/>
    <w:rsid w:val="00810E26"/>
    <w:rsid w:val="00816184"/>
    <w:rsid w:val="00836367"/>
    <w:rsid w:val="00842BFE"/>
    <w:rsid w:val="008633D6"/>
    <w:rsid w:val="00873603"/>
    <w:rsid w:val="0088078F"/>
    <w:rsid w:val="00894F20"/>
    <w:rsid w:val="008A2C7D"/>
    <w:rsid w:val="008B6524"/>
    <w:rsid w:val="008C33B7"/>
    <w:rsid w:val="008C3C24"/>
    <w:rsid w:val="008C4B23"/>
    <w:rsid w:val="008D6A4C"/>
    <w:rsid w:val="008F6E2C"/>
    <w:rsid w:val="0090193A"/>
    <w:rsid w:val="009071C8"/>
    <w:rsid w:val="009303D9"/>
    <w:rsid w:val="00933C64"/>
    <w:rsid w:val="009353A4"/>
    <w:rsid w:val="00970D63"/>
    <w:rsid w:val="00972203"/>
    <w:rsid w:val="009927BF"/>
    <w:rsid w:val="00994367"/>
    <w:rsid w:val="009C259A"/>
    <w:rsid w:val="009F1D79"/>
    <w:rsid w:val="00A059B3"/>
    <w:rsid w:val="00A41F81"/>
    <w:rsid w:val="00A45309"/>
    <w:rsid w:val="00A46460"/>
    <w:rsid w:val="00A83D05"/>
    <w:rsid w:val="00AE3409"/>
    <w:rsid w:val="00B03A57"/>
    <w:rsid w:val="00B11A60"/>
    <w:rsid w:val="00B22613"/>
    <w:rsid w:val="00B44A76"/>
    <w:rsid w:val="00B66F5D"/>
    <w:rsid w:val="00B768D1"/>
    <w:rsid w:val="00BA1025"/>
    <w:rsid w:val="00BC3420"/>
    <w:rsid w:val="00BD5962"/>
    <w:rsid w:val="00BD670B"/>
    <w:rsid w:val="00BE7D3C"/>
    <w:rsid w:val="00BF5FF6"/>
    <w:rsid w:val="00C0207F"/>
    <w:rsid w:val="00C16117"/>
    <w:rsid w:val="00C25D6B"/>
    <w:rsid w:val="00C3075A"/>
    <w:rsid w:val="00C37ACC"/>
    <w:rsid w:val="00C8040C"/>
    <w:rsid w:val="00C919A4"/>
    <w:rsid w:val="00C929B4"/>
    <w:rsid w:val="00CA4392"/>
    <w:rsid w:val="00CB03AF"/>
    <w:rsid w:val="00CC393F"/>
    <w:rsid w:val="00D2176E"/>
    <w:rsid w:val="00D632BE"/>
    <w:rsid w:val="00D72D06"/>
    <w:rsid w:val="00D7522C"/>
    <w:rsid w:val="00D7536F"/>
    <w:rsid w:val="00D76668"/>
    <w:rsid w:val="00E07383"/>
    <w:rsid w:val="00E165BC"/>
    <w:rsid w:val="00E204AA"/>
    <w:rsid w:val="00E61E12"/>
    <w:rsid w:val="00E7596C"/>
    <w:rsid w:val="00E775CC"/>
    <w:rsid w:val="00E878F2"/>
    <w:rsid w:val="00EB5191"/>
    <w:rsid w:val="00ED0149"/>
    <w:rsid w:val="00EF24AE"/>
    <w:rsid w:val="00EF7DE3"/>
    <w:rsid w:val="00F03103"/>
    <w:rsid w:val="00F271DE"/>
    <w:rsid w:val="00F3774B"/>
    <w:rsid w:val="00F44186"/>
    <w:rsid w:val="00F627DA"/>
    <w:rsid w:val="00F7288F"/>
    <w:rsid w:val="00F847A6"/>
    <w:rsid w:val="00F9441B"/>
    <w:rsid w:val="00FA4C32"/>
    <w:rsid w:val="00FB4C26"/>
    <w:rsid w:val="00FE7114"/>
    <w:rsid w:val="2A354249"/>
    <w:rsid w:val="2EEA15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74A83B"/>
  <w15:docId w15:val="{9037256F-8D86-4E4B-BD6C-497092EE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pPr>
      <w:keepNext/>
      <w:keepLines/>
      <w:numPr>
        <w:numId w:val="1"/>
      </w:numPr>
      <w:tabs>
        <w:tab w:val="left" w:pos="216"/>
      </w:tabs>
      <w:spacing w:before="160" w:after="80"/>
      <w:outlineLvl w:val="0"/>
    </w:pPr>
    <w:rPr>
      <w:smallCaps/>
    </w:rPr>
  </w:style>
  <w:style w:type="paragraph" w:styleId="Heading2">
    <w:name w:val="heading 2"/>
    <w:basedOn w:val="Normal"/>
    <w:next w:val="Normal"/>
    <w:link w:val="Heading2Char"/>
    <w:qFormat/>
    <w:pPr>
      <w:keepNext/>
      <w:keepLines/>
      <w:numPr>
        <w:ilvl w:val="1"/>
        <w:numId w:val="1"/>
      </w:numPr>
      <w:spacing w:before="120" w:after="60"/>
      <w:jc w:val="left"/>
      <w:outlineLvl w:val="1"/>
    </w:pPr>
    <w:rPr>
      <w:i/>
      <w:iCs/>
    </w:rPr>
  </w:style>
  <w:style w:type="paragraph" w:styleId="Heading3">
    <w:name w:val="heading 3"/>
    <w:basedOn w:val="Normal"/>
    <w:next w:val="Normal"/>
    <w:link w:val="Heading3Char"/>
    <w:qFormat/>
    <w:pPr>
      <w:numPr>
        <w:ilvl w:val="2"/>
        <w:numId w:val="1"/>
      </w:numPr>
      <w:spacing w:line="240" w:lineRule="exact"/>
      <w:jc w:val="both"/>
      <w:outlineLvl w:val="2"/>
    </w:pPr>
    <w:rPr>
      <w:i/>
      <w:iCs/>
    </w:rPr>
  </w:style>
  <w:style w:type="paragraph" w:styleId="Heading4">
    <w:name w:val="heading 4"/>
    <w:basedOn w:val="Normal"/>
    <w:next w:val="Normal"/>
    <w:link w:val="Heading4Char"/>
    <w:qFormat/>
    <w:pPr>
      <w:numPr>
        <w:ilvl w:val="3"/>
        <w:numId w:val="1"/>
      </w:numPr>
      <w:tabs>
        <w:tab w:val="left" w:pos="720"/>
      </w:tabs>
      <w:spacing w:before="40" w:after="40"/>
      <w:jc w:val="both"/>
      <w:outlineLvl w:val="3"/>
    </w:pPr>
    <w:rPr>
      <w:i/>
      <w:iCs/>
    </w:rPr>
  </w:style>
  <w:style w:type="paragraph" w:styleId="Heading5">
    <w:name w:val="heading 5"/>
    <w:basedOn w:val="Normal"/>
    <w:next w:val="Normal"/>
    <w:link w:val="Heading5Char"/>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character" w:styleId="EndnoteReference">
    <w:name w:val="endnote reference"/>
    <w:basedOn w:val="DefaultParagraphFont"/>
    <w:rPr>
      <w:vertAlign w:val="superscript"/>
    </w:rPr>
  </w:style>
  <w:style w:type="paragraph" w:styleId="EndnoteText">
    <w:name w:val="endnote text"/>
    <w:basedOn w:val="Normal"/>
    <w:link w:val="EndnoteTextCha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character" w:styleId="Strong">
    <w:name w:val="Strong"/>
    <w:basedOn w:val="DefaultParagraphFont"/>
    <w:qFormat/>
    <w:rPr>
      <w:b/>
      <w:bCs/>
    </w:rPr>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sz w:val="22"/>
      <w:szCs w:val="22"/>
      <w:lang w:val="en-US" w:eastAsia="en-US"/>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pPr>
      <w:numPr>
        <w:numId w:val="6"/>
      </w:numPr>
      <w:spacing w:before="60" w:after="30"/>
      <w:ind w:left="58" w:hanging="29"/>
      <w:jc w:val="right"/>
    </w:pPr>
    <w:rPr>
      <w:sz w:val="12"/>
      <w:szCs w:val="12"/>
      <w:lang w:val="en-US" w:eastAsia="en-US"/>
    </w:rPr>
  </w:style>
  <w:style w:type="paragraph" w:customStyle="1" w:styleId="tablehead">
    <w:name w:val="table head"/>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rPr>
      <w:i/>
      <w:iCs/>
    </w:rPr>
  </w:style>
  <w:style w:type="character" w:customStyle="1" w:styleId="Heading3Char">
    <w:name w:val="Heading 3 Char"/>
    <w:basedOn w:val="DefaultParagraphFont"/>
    <w:link w:val="Heading3"/>
    <w:rPr>
      <w:i/>
      <w:iCs/>
    </w:rPr>
  </w:style>
  <w:style w:type="character" w:customStyle="1" w:styleId="Heading4Char">
    <w:name w:val="Heading 4 Char"/>
    <w:basedOn w:val="DefaultParagraphFont"/>
    <w:link w:val="Heading4"/>
    <w:rPr>
      <w:i/>
      <w:iCs/>
    </w:rPr>
  </w:style>
  <w:style w:type="character" w:customStyle="1" w:styleId="Heading5Char">
    <w:name w:val="Heading 5 Char"/>
    <w:basedOn w:val="DefaultParagraphFont"/>
    <w:link w:val="Heading5"/>
    <w:rPr>
      <w:smallCaps/>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rPr>
      <w:smallCaps/>
    </w:rPr>
  </w:style>
  <w:style w:type="character" w:customStyle="1" w:styleId="EndnoteTextChar">
    <w:name w:val="Endnote Text Char"/>
    <w:basedOn w:val="DefaultParagraphFont"/>
    <w:link w:val="EndnoteTex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akesh.agrawal-family.com/papers/sigmod93assoc.pdf"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dl.acm.org/doi/10.1145/170036.17007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scs2012236@szabist.p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Agr</b:Tag>
    <b:SourceType>InternetSite</b:SourceType>
    <b:Guid>{5FF29726-6636-44CB-BC06-A7360DCC77ED}</b:Guid>
    <b:Author>
      <b:Author>
        <b:NameList>
          <b:Person>
            <b:Last>Agrawal</b:Last>
            <b:First>Rakesh</b:First>
          </b:Person>
        </b:NameList>
      </b:Author>
    </b:Author>
    <b:URL>https://dl.acm.org/doi/10.1145/170036.170072</b:URL>
    <b:RefOrder>1</b:RefOrder>
  </b:Source>
  <b:Source>
    <b:Tag>htt</b:Tag>
    <b:SourceType>InternetSite</b:SourceType>
    <b:Guid>{AE0980FA-702E-41DA-A22D-B111ACFFA392}</b:Guid>
    <b:URL>https://rakesh.agrawal-family.com/papers/sigmod93assoc.pdf</b:URL>
    <b:RefOrder>2</b:RefOrder>
  </b:Source>
</b:Sources>
</file>

<file path=customXml/itemProps1.xml><?xml version="1.0" encoding="utf-8"?>
<ds:datastoreItem xmlns:ds="http://schemas.openxmlformats.org/officeDocument/2006/customXml" ds:itemID="{E5C90062-1F65-47A5-AA13-C626A2473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9</Pages>
  <Words>2118</Words>
  <Characters>12075</Characters>
  <Application>Microsoft Office Word</Application>
  <DocSecurity>0</DocSecurity>
  <Lines>100</Lines>
  <Paragraphs>28</Paragraphs>
  <ScaleCrop>false</ScaleCrop>
  <Company>IEEE</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akbar khan</cp:lastModifiedBy>
  <cp:revision>25</cp:revision>
  <dcterms:created xsi:type="dcterms:W3CDTF">2022-08-22T09:47:00Z</dcterms:created>
  <dcterms:modified xsi:type="dcterms:W3CDTF">2025-08-31T20:13:00Z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F9C9164FC8DA4E898C7C1212BEAF3171_12</vt:lpwstr>
  </property>
</Properties>
</file>