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A23301"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1B20E015" w:rsidR="005854DB" w:rsidRPr="002503FB" w:rsidRDefault="00A334A3"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lang w:val="en-US"/>
                  </w:rPr>
                  <w:t>Uzbiznesss.uz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sz w:val="28"/>
        </w:rPr>
        <w:t>YTT Abdullayev Sardor</w:t>
      </w:r>
    </w:p>
    <w:p w14:paraId="4A0EFD5D" w14:textId="699510B8" w:rsidR="00A334A3" w:rsidRPr="00A334A3" w:rsidRDefault="00A334A3" w:rsidP="00A334A3">
      <w:pPr>
        <w:spacing w:before="0"/>
        <w:jc w:val="right"/>
        <w:rPr>
          <w:rFonts w:ascii="Times New Roman" w:hAnsi="Times New Roman" w:cs="Times New Roman"/>
          <w:noProof/>
          <w:lang w:val="en-US"/>
        </w:rPr>
      </w:pPr>
      <w:r>
        <w:rPr>
          <w:rFonts w:ascii="Times New Roman" w:hAnsi="Times New Roman"/>
        </w:rPr>
        <w:t xml:space="preserve">Rahbari ___________Abdullayev Sardor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Mebel tozalash xizmati</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YTT Abdullayev Sardor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YTT Abdullayev Sardor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YTT Abdullayev Sardor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YTT Abdullayev Sardor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Kredit summasi:  kredit muddati:  oy imtiyozli davr:  oy yillik foiz stavkasi: %</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YTT Abdullayev Sardor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YTT Abdullayev Sardor</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Farg'ona sh., Alisher Navoiy ko'chasi</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Kapitalbank ATB</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205485854</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YTT</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Abdullayev Sardor</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072D25"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Farg'ona sh., Alisher Navoiy ko'chasi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Farg'ona sh., Alisher Navoiy ko'chasi</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Mebel tozalash xizmati</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YTT Abdullayev Sardor</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Farg'ona sh., Alisher Navoiy ko'chasi</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Mebel tozalash xizmati</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Mebel tozalash xizmati</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Mebel tozalash xizmati</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72D25"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72D25"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YTT Abdullayev Sardor</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Farg'ona sh., Alisher Navoiy ko'chasi</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YTT Abdullayev Sardor</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72D25"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72D25"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rPr>
              <w:t>Farg'ona sh., Alisher Navoiy ko'chasi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72D25"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72D25"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Mebel tozalash xizmati</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Farg'ona sh., Alisher Navoiy ko'chasiishlab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9B418E4" w14:textId="77777777" w:rsidR="00FE45D1" w:rsidRDefault="00FE45D1" w:rsidP="00FE45D1">
      <w:pPr>
        <w:pStyle w:val="aff"/>
        <w:rPr>
          <w:rFonts w:eastAsiaTheme="minorHAnsi"/>
          <w:noProof/>
          <w:sz w:val="24"/>
          <w:szCs w:val="28"/>
          <w:lang w:val="en-US"/>
        </w:rPr>
      </w:pP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w:t>
      </w:r>
      <w:bookmarkStart w:id="10" w:name="_GoBack"/>
      <w:bookmarkEnd w:id="10"/>
      <w:r w:rsidRPr="002503FB">
        <w:rPr>
          <w:rFonts w:eastAsiaTheme="minorHAnsi"/>
          <w:noProof/>
          <w:sz w:val="24"/>
          <w:szCs w:val="28"/>
          <w:lang w:val="en-US"/>
        </w:rPr>
        <w:t>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foyda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5C2F179A" w14:textId="77777777" w:rsidR="00502021" w:rsidRPr="002503FB" w:rsidRDefault="00502021" w:rsidP="00502021">
      <w:pPr>
        <w:jc w:val="both"/>
        <w:rPr>
          <w:rFonts w:ascii="Times New Roman" w:hAnsi="Times New Roman" w:cs="Times New Roman"/>
          <w:b/>
          <w:color w:val="auto"/>
          <w:sz w:val="22"/>
          <w:szCs w:val="28"/>
        </w:rPr>
      </w:pP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3C718B77"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FE45D1">
        <w:rPr>
          <w:rFonts w:ascii="Times New Roman" w:hAnsi="Times New Roman" w:cs="Times New Roman"/>
          <w:b/>
          <w:color w:val="auto"/>
          <w:lang w:val="en-US"/>
        </w:rPr>
        <w:t>ya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infratuzilma</w:t>
      </w:r>
      <w:proofErr w:type="spellEnd"/>
      <w:r w:rsidR="00FE45D1">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tijorat jihatdan yuqori daromad keltirishi aniqlandi. Hisoblangan rentabellik ko'rsatkichlari (NPV=0 so'm, ROI=0.0%, IRR=450.5%) mustahkam kafolatlangan va ijobiy dinamika namoyon etadi. Ta'kidlash joizki, tanlangan faoliyat yo'nalishi bo'yicha bozor imkoniyatlari keng va mahsulot yoxud xizmatlarga bo'lgan talab doimiy o'sib borish tendensiyasiga ega. Korxonaning moliyaviy barqarorligi ko'zlangan davr yakunlari bo'yicha to'liq ta'minlanadi, hamda ajratilgan investitsiya va bank kreditlari ko'rsatilgan muddatda (yoki undan avvalroq) o'zini oqlash potentsialiga ega ekanligi asosqar qilib berilmoqda. Shularga asoslanib loyihani tez fursatda moliyalashtirish maqsadga muvofiq deb hisoblanadi.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0</w:t>
            </w:r>
          </w:p>
        </w:tc>
        <w:tc>
          <w:tcPr>
            <w:tcW w:type="dxa" w:w="975"/>
          </w:tcPr>
          <w:p>
            <w:pPr>
              <w:jc w:val="center"/>
            </w:pPr>
            <w:r>
              <w:rPr>
                <w:rFonts w:ascii="Times New Roman" w:hAnsi="Times New Roman"/>
                <w:sz w:val="22"/>
              </w:rPr>
              <w:t>8%</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Yagona soliq (YTT)</w:t>
            </w:r>
          </w:p>
        </w:tc>
        <w:tc>
          <w:tcPr>
            <w:tcW w:type="dxa" w:w="1083"/>
          </w:tcPr>
          <w:p>
            <w:pPr>
              <w:jc w:val="left"/>
            </w:pPr>
            <w:r>
              <w:rPr>
                <w:rFonts w:ascii="Times New Roman" w:hAnsi="Times New Roman"/>
                <w:sz w:val="22"/>
              </w:rPr>
              <w:t>4%</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Ish haqi va xodimlar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0.0000</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450.5%</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 yil</w:t>
            </w:r>
          </w:p>
        </w:tc>
      </w:tr>
    </w:tbl>
    <w:p/>
    <w:p>
      <w:r>
        <w:br w:type="page"/>
      </w:r>
    </w:p>
    <w:p>
      <w:r>
        <w:br/>
        <w:br/>
      </w:r>
    </w:p>
    <w:p>
      <w:pPr>
        <w:jc w:val="right"/>
      </w:pPr>
      <w:r>
        <w:rPr>
          <w:rFonts w:ascii="Times New Roman" w:hAnsi="Times New Roman"/>
          <w:b/>
          <w:sz w:val="22"/>
        </w:rPr>
        <w:t>Tasdiqlayman: __________________ / Abdullayev Sardor /</w:t>
      </w:r>
    </w:p>
    <w:p>
      <w:pPr>
        <w:jc w:val="right"/>
      </w:pPr>
      <w:r>
        <w:rPr>
          <w:rFonts w:ascii="Times New Roman" w:hAnsi="Times New Roman"/>
          <w:sz w:val="20"/>
        </w:rPr>
        <w:t>Sana: 10.04.2026</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5037F4" w14:textId="77777777" w:rsidR="00A23301" w:rsidRDefault="00A23301" w:rsidP="005A20E2">
      <w:pPr>
        <w:spacing w:after="0"/>
      </w:pPr>
      <w:r>
        <w:separator/>
      </w:r>
    </w:p>
    <w:p w14:paraId="3F7F5333" w14:textId="77777777" w:rsidR="00A23301" w:rsidRDefault="00A23301"/>
    <w:p w14:paraId="12A790EA" w14:textId="77777777" w:rsidR="00A23301" w:rsidRDefault="00A23301" w:rsidP="009B4773"/>
    <w:p w14:paraId="416F1C20" w14:textId="77777777" w:rsidR="00A23301" w:rsidRDefault="00A23301" w:rsidP="00513832"/>
  </w:endnote>
  <w:endnote w:type="continuationSeparator" w:id="0">
    <w:p w14:paraId="5CBD5F14" w14:textId="77777777" w:rsidR="00A23301" w:rsidRDefault="00A23301" w:rsidP="005A20E2">
      <w:pPr>
        <w:spacing w:after="0"/>
      </w:pPr>
      <w:r>
        <w:continuationSeparator/>
      </w:r>
    </w:p>
    <w:p w14:paraId="67F576B4" w14:textId="77777777" w:rsidR="00A23301" w:rsidRDefault="00A23301"/>
    <w:p w14:paraId="4ED7BB92" w14:textId="77777777" w:rsidR="00A23301" w:rsidRDefault="00A23301" w:rsidP="009B4773"/>
    <w:p w14:paraId="4543A442" w14:textId="77777777" w:rsidR="00A23301" w:rsidRDefault="00A23301"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A23301"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12</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A23301"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31ADAB" w14:textId="77777777" w:rsidR="00A23301" w:rsidRDefault="00A23301" w:rsidP="005A20E2">
      <w:pPr>
        <w:spacing w:after="0"/>
      </w:pPr>
      <w:r>
        <w:separator/>
      </w:r>
    </w:p>
    <w:p w14:paraId="6BE067DD" w14:textId="77777777" w:rsidR="00A23301" w:rsidRDefault="00A23301"/>
    <w:p w14:paraId="1AFD751C" w14:textId="77777777" w:rsidR="00A23301" w:rsidRDefault="00A23301" w:rsidP="009B4773"/>
    <w:p w14:paraId="08827556" w14:textId="77777777" w:rsidR="00A23301" w:rsidRDefault="00A23301" w:rsidP="00513832"/>
  </w:footnote>
  <w:footnote w:type="continuationSeparator" w:id="0">
    <w:p w14:paraId="0BC2C5C9" w14:textId="77777777" w:rsidR="00A23301" w:rsidRDefault="00A23301" w:rsidP="005A20E2">
      <w:pPr>
        <w:spacing w:after="0"/>
      </w:pPr>
      <w:r>
        <w:continuationSeparator/>
      </w:r>
    </w:p>
    <w:p w14:paraId="4A2A5496" w14:textId="77777777" w:rsidR="00A23301" w:rsidRDefault="00A23301"/>
    <w:p w14:paraId="54FBCA8B" w14:textId="77777777" w:rsidR="00A23301" w:rsidRDefault="00A23301" w:rsidP="009B4773"/>
    <w:p w14:paraId="5A961E58" w14:textId="77777777" w:rsidR="00A23301" w:rsidRDefault="00A23301"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A23301"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7F0A1204" w:rsidR="00DC4504" w:rsidRPr="004B0C87" w:rsidRDefault="00A23301"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A334A3">
          <w:rPr>
            <w:rFonts w:ascii="Times New Roman" w:hAnsi="Times New Roman" w:cs="Times New Roman"/>
            <w:b/>
            <w:bCs/>
            <w:color w:val="auto"/>
            <w:sz w:val="28"/>
            <w:szCs w:val="28"/>
          </w:rPr>
          <w:t>Uzbiznesss.uz</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pStyle w:val="a"/>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D3B6F"/>
    <w:rsid w:val="00720525"/>
    <w:rsid w:val="009537DB"/>
    <w:rsid w:val="009E264E"/>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4.xml><?xml version="1.0" encoding="utf-8"?>
<ds:datastoreItem xmlns:ds="http://schemas.openxmlformats.org/officeDocument/2006/customXml" ds:itemID="{E88C1D20-C764-48A8-9EF7-2101C0B50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2761</Words>
  <Characters>15738</Characters>
  <Application>Microsoft Office Word</Application>
  <DocSecurity>0</DocSecurity>
  <Lines>131</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2026-04-08T18:42:00Z</dcterms:modified>
  <cp:contentStatus>Uzbiznesss.uz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