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E1" w:rsidRDefault="00231417" w:rsidP="00A431A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BAB III</w:t>
      </w:r>
    </w:p>
    <w:p w:rsidR="00231417" w:rsidRDefault="00A431A2" w:rsidP="00A431A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METODE PENELITIAN</w:t>
      </w:r>
    </w:p>
    <w:p w:rsidR="00A431A2" w:rsidRDefault="00A431A2" w:rsidP="00A43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Data</w:t>
      </w:r>
      <w:proofErr w:type="spellEnd"/>
    </w:p>
    <w:p w:rsidR="00A431A2" w:rsidRDefault="00A431A2" w:rsidP="00A431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Jurusan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Angkatan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2014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Politeknik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Indonesia, yang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beralamat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di Jl.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Terusan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Sariasih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No.54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Sarijadi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Sukasari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, Bandung,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Jawa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Barat.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pengumpulan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menggunaan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wawancara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431A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431A2">
        <w:rPr>
          <w:rFonts w:ascii="Times New Roman" w:hAnsi="Times New Roman" w:cs="Times New Roman"/>
          <w:sz w:val="24"/>
          <w:lang w:val="en-US"/>
        </w:rPr>
        <w:t xml:space="preserve"> data real.</w:t>
      </w:r>
    </w:p>
    <w:p w:rsidR="00A431A2" w:rsidRPr="00A431A2" w:rsidRDefault="00A431A2" w:rsidP="00A431A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431A2" w:rsidRDefault="00A431A2" w:rsidP="00A43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Penelitian</w:t>
      </w:r>
      <w:proofErr w:type="spellEnd"/>
    </w:p>
    <w:p w:rsidR="00A431A2" w:rsidRDefault="00A431A2" w:rsidP="00A431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Variable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mining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431A2" w:rsidRDefault="00A431A2" w:rsidP="00A431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NPM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A431A2" w:rsidRDefault="00A431A2" w:rsidP="00A431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IPK,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Predikat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Kumulatif</w:t>
      </w:r>
      <w:proofErr w:type="spellEnd"/>
    </w:p>
    <w:p w:rsidR="00A431A2" w:rsidRDefault="00A431A2" w:rsidP="00A431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Penghasilan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Tua</w:t>
      </w:r>
      <w:proofErr w:type="spellEnd"/>
    </w:p>
    <w:p w:rsidR="00A431A2" w:rsidRDefault="00A431A2" w:rsidP="00A431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Tua</w:t>
      </w:r>
      <w:proofErr w:type="spellEnd"/>
    </w:p>
    <w:p w:rsidR="00A431A2" w:rsidRDefault="00A431A2" w:rsidP="00A431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Prestasi</w:t>
      </w:r>
      <w:proofErr w:type="spellEnd"/>
    </w:p>
    <w:p w:rsidR="00A431A2" w:rsidRPr="00A431A2" w:rsidRDefault="00A431A2" w:rsidP="00A431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A431A2" w:rsidRDefault="00A431A2" w:rsidP="00A43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Perancangan</w:t>
      </w:r>
      <w:proofErr w:type="spellEnd"/>
    </w:p>
    <w:p w:rsidR="00A431A2" w:rsidRDefault="00A431A2" w:rsidP="00A431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CRISP-DM,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siklus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mining.</w:t>
      </w:r>
    </w:p>
    <w:p w:rsidR="00A431A2" w:rsidRDefault="00A431A2" w:rsidP="00A431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Business Understanding</w:t>
      </w:r>
    </w:p>
    <w:p w:rsidR="00A431A2" w:rsidRDefault="00A431A2" w:rsidP="00A4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A0C0A"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bisnisnya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Kemahasiswaan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didahului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pemahaman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erhadap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="00FA0C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dicari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proses data mining.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0C0A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FA0C0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FA0C0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FA0C0A" w:rsidRDefault="00FA0C0A" w:rsidP="00FA0C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A0C0A" w:rsidRDefault="00FA0C0A" w:rsidP="00FA0C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Meminimalkan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kekeliruan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A0C0A" w:rsidRDefault="00FA0C0A" w:rsidP="00FA0C0A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clustering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dikelompokan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potensial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A0C0A" w:rsidRDefault="00FA0C0A" w:rsidP="00FA0C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Understanding</w:t>
      </w:r>
    </w:p>
    <w:p w:rsidR="00FA0C0A" w:rsidRDefault="00FA0C0A" w:rsidP="00FA0C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pencapaian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. Proses yang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memahami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megambil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diperlukan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. Data yang </w:t>
      </w:r>
      <w:proofErr w:type="spellStart"/>
      <w:proofErr w:type="gramStart"/>
      <w:r w:rsidR="009842A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dijelaskan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Bab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9842A8"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 w:rsidR="009842A8">
        <w:rPr>
          <w:rFonts w:ascii="Times New Roman" w:hAnsi="Times New Roman" w:cs="Times New Roman"/>
          <w:sz w:val="24"/>
          <w:lang w:val="en-US"/>
        </w:rPr>
        <w:t>.</w:t>
      </w:r>
    </w:p>
    <w:p w:rsidR="009842A8" w:rsidRDefault="009842A8" w:rsidP="009842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Preparation</w:t>
      </w:r>
    </w:p>
    <w:p w:rsidR="009842A8" w:rsidRDefault="009842A8" w:rsidP="009842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disatukan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keanggotaan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c-means.</w:t>
      </w:r>
    </w:p>
    <w:p w:rsidR="00B35CE9" w:rsidRDefault="00B35CE9" w:rsidP="00B35C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Modelling</w:t>
      </w:r>
    </w:p>
    <w:p w:rsidR="00B35CE9" w:rsidRDefault="00B35CE9" w:rsidP="00B35CE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Preprosesing</w:t>
      </w:r>
      <w:proofErr w:type="spellEnd"/>
    </w:p>
    <w:p w:rsidR="00B35CE9" w:rsidRDefault="00B35CE9" w:rsidP="00B35CE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inline distT="0" distB="0" distL="0" distR="0">
            <wp:extent cx="3100578" cy="3124200"/>
            <wp:effectExtent l="0" t="0" r="5080" b="0"/>
            <wp:docPr id="1" name="Picture 1" descr="C:\Users\Akbar Pambudi Utomo\AppData\Local\Microsoft\Windows\INetCache\Content.Word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ar Pambudi Utomo\AppData\Local\Microsoft\Windows\INetCache\Content.Word\Drawin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32" cy="31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E9" w:rsidRDefault="00B35CE9" w:rsidP="00B35CE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3.1 Diagram Proses Data</w:t>
      </w:r>
    </w:p>
    <w:p w:rsidR="00B35CE9" w:rsidRDefault="00B35CE9" w:rsidP="00B35C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dnormalisasi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selanjutna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dimodelkan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 Fuzzy c-means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terawasi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FCM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35CE9" w:rsidRPr="00FA0C0A" w:rsidRDefault="008F294F" w:rsidP="008F294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object w:dxaOrig="7672" w:dyaOrig="1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303pt" o:ole="">
            <v:imagedata r:id="rId6" o:title=""/>
          </v:shape>
          <o:OLEObject Type="Embed" ProgID="Visio.Drawing.11" ShapeID="_x0000_i1025" DrawAspect="Content" ObjectID="_1593304177" r:id="rId7"/>
        </w:object>
      </w:r>
    </w:p>
    <w:p w:rsidR="00FA0C0A" w:rsidRDefault="008F294F" w:rsidP="008F294F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3.2 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</w:t>
      </w:r>
    </w:p>
    <w:p w:rsidR="008F294F" w:rsidRDefault="008F294F" w:rsidP="008F29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Evaluation</w:t>
      </w:r>
    </w:p>
    <w:p w:rsidR="008F294F" w:rsidRDefault="008F294F" w:rsidP="008F294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validitasnya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modified partition coefficient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 yang paling optimal.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mining.</w:t>
      </w:r>
    </w:p>
    <w:p w:rsidR="008F294F" w:rsidRDefault="008F294F" w:rsidP="008F29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Deployment</w:t>
      </w:r>
    </w:p>
    <w:p w:rsidR="008F294F" w:rsidRPr="008F294F" w:rsidRDefault="008F294F" w:rsidP="008F294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mining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tools.</w:t>
      </w:r>
      <w:bookmarkStart w:id="0" w:name="_GoBack"/>
      <w:bookmarkEnd w:id="0"/>
    </w:p>
    <w:sectPr w:rsidR="008F294F" w:rsidRPr="008F294F" w:rsidSect="00231417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203E"/>
    <w:multiLevelType w:val="hybridMultilevel"/>
    <w:tmpl w:val="F858F988"/>
    <w:lvl w:ilvl="0" w:tplc="73F26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9065F2"/>
    <w:multiLevelType w:val="hybridMultilevel"/>
    <w:tmpl w:val="8F309360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E313AD"/>
    <w:multiLevelType w:val="hybridMultilevel"/>
    <w:tmpl w:val="4BA6796A"/>
    <w:lvl w:ilvl="0" w:tplc="EA46007E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C0976"/>
    <w:multiLevelType w:val="hybridMultilevel"/>
    <w:tmpl w:val="DE8677BE"/>
    <w:lvl w:ilvl="0" w:tplc="1C66C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17"/>
    <w:rsid w:val="00231417"/>
    <w:rsid w:val="008F294F"/>
    <w:rsid w:val="009842A8"/>
    <w:rsid w:val="00A0205A"/>
    <w:rsid w:val="00A431A2"/>
    <w:rsid w:val="00B35CE9"/>
    <w:rsid w:val="00F3184A"/>
    <w:rsid w:val="00F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5385C-52D3-482F-B1E0-D6AEBB08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Pambudi Utomo</dc:creator>
  <cp:keywords/>
  <dc:description/>
  <cp:lastModifiedBy>Akbar Pambudi Utomo</cp:lastModifiedBy>
  <cp:revision>1</cp:revision>
  <dcterms:created xsi:type="dcterms:W3CDTF">2018-07-16T17:29:00Z</dcterms:created>
  <dcterms:modified xsi:type="dcterms:W3CDTF">2018-07-16T20:43:00Z</dcterms:modified>
</cp:coreProperties>
</file>