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810250" cy="1457325"/>
            <wp:effectExtent l="0" t="0" r="0" b="0"/>
            <wp:wrapNone/>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5810250" cy="1457325"/>
                    </a:xfrm>
                    <a:prstGeom prst="rect">
                      <a:avLst/>
                    </a:prstGeom>
                  </pic:spPr>
                </pic:pic>
              </a:graphicData>
            </a:graphic>
          </wp:anchor>
        </w:drawing>
      </w:r>
      <w:r>
        <w:rPr/>
        <w:t>Little and Big Endian Mystery</w:t>
      </w:r>
    </w:p>
    <w:p>
      <w:pPr>
        <w:pStyle w:val="TextBody"/>
        <w:rPr/>
      </w:pPr>
      <w:r>
        <w:rPr>
          <w:rStyle w:val="StrongEmphasis"/>
        </w:rPr>
        <w:t>What are these?</w:t>
      </w:r>
      <w:r>
        <w:rPr/>
        <w:br/>
        <w:t>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br/>
        <w:br/>
        <w:t>Suppose integer is stored as 4 bytes (For those who are using DOS based compilers such as C++ 3.0 , integer is 2 bytes) then a variable x with value 0x01234567 will be stored as following.</w:t>
      </w:r>
    </w:p>
    <w:p>
      <w:pPr>
        <w:pStyle w:val="TextBody"/>
        <w:jc w:val="center"/>
        <w:rPr/>
      </w:pPr>
      <w:bookmarkStart w:id="0" w:name="BLOGGER_PHOTO_ID_5255074147691156034"/>
      <w:bookmarkEnd w:id="0"/>
      <w:r>
        <w:rPr/>
        <w:drawing>
          <wp:inline distT="0" distB="95250" distL="0" distR="0">
            <wp:extent cx="3810000" cy="1905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810000" cy="1905000"/>
                    </a:xfrm>
                    <a:prstGeom prst="rect">
                      <a:avLst/>
                    </a:prstGeom>
                  </pic:spPr>
                </pic:pic>
              </a:graphicData>
            </a:graphic>
          </wp:inline>
        </w:drawing>
      </w:r>
    </w:p>
    <w:p>
      <w:pPr>
        <w:pStyle w:val="TextBody"/>
        <w:numPr>
          <w:ilvl w:val="0"/>
          <w:numId w:val="0"/>
        </w:numPr>
        <w:ind w:left="707" w:hanging="0"/>
        <w:rPr/>
      </w:pPr>
      <w:r>
        <w:rPr/>
        <w:t>Memory representation of integer ox01234567 inside Big and little endian machines</w:t>
      </w:r>
    </w:p>
    <w:p>
      <w:pPr>
        <w:pStyle w:val="Normal"/>
        <w:rPr/>
      </w:pPr>
      <w:r>
        <w:rPr/>
        <w:t xml:space="preserve">#include &lt;stdio.h&gt; </w:t>
      </w:r>
    </w:p>
    <w:p>
      <w:pPr>
        <w:pStyle w:val="Normal"/>
        <w:rPr/>
      </w:pPr>
      <w:r>
        <w:rPr/>
        <w:t xml:space="preserve">int main() </w:t>
      </w:r>
    </w:p>
    <w:p>
      <w:pPr>
        <w:pStyle w:val="Normal"/>
        <w:rPr/>
      </w:pPr>
      <w:r>
        <w:rPr/>
        <w:t xml:space="preserve">{ </w:t>
      </w:r>
    </w:p>
    <w:p>
      <w:pPr>
        <w:pStyle w:val="Normal"/>
        <w:rPr/>
      </w:pPr>
      <w:r>
        <w:rPr/>
        <w:t xml:space="preserve">unsigned int i = 1; </w:t>
      </w:r>
    </w:p>
    <w:p>
      <w:pPr>
        <w:pStyle w:val="Normal"/>
        <w:rPr/>
      </w:pPr>
      <w:r>
        <w:rPr/>
        <w:t xml:space="preserve">char *c = (char*)&amp;i; </w:t>
      </w:r>
    </w:p>
    <w:p>
      <w:pPr>
        <w:pStyle w:val="Normal"/>
        <w:rPr/>
      </w:pPr>
      <w:r>
        <w:rPr/>
        <w:t>if (*c)</w:t>
        <w:tab/>
        <w:t xml:space="preserve"> </w:t>
      </w:r>
    </w:p>
    <w:p>
      <w:pPr>
        <w:pStyle w:val="Normal"/>
        <w:rPr/>
      </w:pPr>
      <w:r>
        <w:rPr/>
        <w:tab/>
        <w:t xml:space="preserve">printf("Little endian"); </w:t>
      </w:r>
    </w:p>
    <w:p>
      <w:pPr>
        <w:pStyle w:val="Normal"/>
        <w:rPr/>
      </w:pPr>
      <w:r>
        <w:rPr/>
        <w:t>else</w:t>
      </w:r>
    </w:p>
    <w:p>
      <w:pPr>
        <w:pStyle w:val="Normal"/>
        <w:rPr/>
      </w:pPr>
      <w:r>
        <w:rPr/>
        <w:tab/>
        <w:t xml:space="preserve">printf("Big endian"); </w:t>
      </w:r>
    </w:p>
    <w:p>
      <w:pPr>
        <w:pStyle w:val="Normal"/>
        <w:rPr/>
      </w:pPr>
      <w:r>
        <w:rPr/>
        <w:t xml:space="preserve">getchar(); </w:t>
      </w:r>
    </w:p>
    <w:p>
      <w:pPr>
        <w:pStyle w:val="Normal"/>
        <w:rPr/>
      </w:pPr>
      <w:r>
        <w:rPr/>
        <w:t xml:space="preserve">return 0; </w:t>
      </w:r>
    </w:p>
    <w:p>
      <w:pPr>
        <w:pStyle w:val="Normal"/>
        <w:rPr/>
      </w:pPr>
      <w:r>
        <w:rPr/>
        <w:t xml:space="preserve">} </w:t>
      </w:r>
    </w:p>
    <w:p>
      <w:pPr>
        <w:pStyle w:val="Normal"/>
        <w:rPr/>
      </w:pPr>
      <w:r>
        <w:rPr/>
      </w:r>
    </w:p>
    <w:p>
      <w:pPr>
        <w:pStyle w:val="Normal"/>
        <w:rPr/>
      </w:pPr>
      <w:r>
        <w:rPr/>
        <w:t>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p>
    <w:p>
      <w:pPr>
        <w:pStyle w:val="TextBody"/>
        <w:rPr/>
      </w:pPr>
      <w:r>
        <w:rPr>
          <w:rStyle w:val="StrongEmphasis"/>
        </w:rPr>
        <w:t>Does endianness matter for programmers?</w:t>
      </w:r>
      <w:r>
        <w:rPr/>
        <w:br/>
        <w:t>Most of the times compiler takes care of endianness, however, endianness becomes an issue in following cases.</w:t>
      </w:r>
    </w:p>
    <w:p>
      <w:pPr>
        <w:pStyle w:val="TextBody"/>
        <w:rPr/>
      </w:pPr>
      <w:r>
        <w:rPr/>
        <w:t>It matters in network programming: Suppose you write integers to file on a little endian machine and you transfer this file to a big endian machine. Unless there is little endian to big endian transformation, big endian machine will read the file in reverse order. You can find such a practical example here.</w:t>
      </w:r>
    </w:p>
    <w:p>
      <w:pPr>
        <w:pStyle w:val="TextBody"/>
        <w:ind w:left="0" w:right="0" w:hanging="0"/>
        <w:rPr/>
      </w:pPr>
      <w:bookmarkStart w:id="1" w:name="aswift_4_expand"/>
      <w:bookmarkStart w:id="2" w:name="aswift_4_anchor"/>
      <w:bookmarkEnd w:id="1"/>
      <w:bookmarkEnd w:id="2"/>
      <w:r>
        <w:rPr/>
        <w:t xml:space="preserve">Standard byte order for networks is big endian, also known as network byte order. Before transferring data on network, data is first converted to network byte order (big endian). </w:t>
      </w:r>
    </w:p>
    <w:p>
      <w:pPr>
        <w:pStyle w:val="TextBody"/>
        <w:rPr/>
      </w:pPr>
      <w:r>
        <w:rPr/>
        <w:t>Sometimes it matters when you are using type casting, below program is an example.</w:t>
      </w:r>
    </w:p>
    <w:p>
      <w:pPr>
        <w:pStyle w:val="TextBody"/>
        <w:rPr/>
      </w:pPr>
      <w:r>
        <w:rPr>
          <w:rStyle w:val="StrongEmphasis"/>
        </w:rPr>
        <w:t>What are bi-endians?</w:t>
      </w:r>
      <w:r>
        <w:rPr/>
        <w:br/>
        <w:t>Bi-endian processors can run in both modes little and big endian.</w:t>
      </w:r>
    </w:p>
    <w:p>
      <w:pPr>
        <w:pStyle w:val="TextBody"/>
        <w:rPr/>
      </w:pPr>
      <w:r>
        <w:rPr>
          <w:rStyle w:val="StrongEmphasis"/>
        </w:rPr>
        <w:t>What are the examples of little, big endian and bi-endian machines ?</w:t>
      </w:r>
      <w:r>
        <w:rPr/>
        <w:br/>
        <w:t>Intel based processors are little endians. ARM processors were little endians. Current generation ARM processors are bi-endian.</w:t>
      </w:r>
    </w:p>
    <w:p>
      <w:pPr>
        <w:pStyle w:val="TextBody"/>
        <w:rPr/>
      </w:pPr>
      <w:r>
        <w:rPr/>
        <w:t>Motorola 68K processors are big endians. PowerPC (by Motorola) and SPARK (by Sun) processors were big endian. Current version of these processors are bi-endians.</w:t>
        <w:br/>
      </w:r>
      <w:r>
        <w:rPr>
          <w:rStyle w:val="StrongEmphasis"/>
        </w:rPr>
        <w:br/>
        <w:t>Does endianness affects file formats?</w:t>
      </w:r>
      <w:r>
        <w:rPr/>
        <w:br/>
        <w:t xml:space="preserve">File formats which have 1 byte as a basic unit are independent of endianness e.g., ASCII files . Other file formats use some fixed endianness forrmat e.g, JPEG files are stored in big endian format. </w:t>
      </w:r>
    </w:p>
    <w:p>
      <w:pPr>
        <w:pStyle w:val="TextBody"/>
        <w:rPr/>
      </w:pPr>
      <w:r>
        <w:rPr>
          <w:rStyle w:val="StrongEmphasis"/>
        </w:rPr>
        <w:br/>
        <w:t>Which one is better — little endian or big endian?</w:t>
      </w:r>
      <w:r>
        <w:rPr/>
        <w:br/>
        <w:t>The term little and big endian came from Gulliver’s Travels by Jonathan Swift. Two groups could not agree by which end an egg should be opened -a- 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s">
    <w:name w:val="in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505</Words>
  <Characters>2522</Characters>
  <CharactersWithSpaces>3022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2019-04-01T09:24:07Z</dcterms:created>
  <dc:creator/>
  <dc:description/>
  <dc:language>en-IN</dc:language>
  <cp:lastModifiedBy/>
  <dcterms:modified xsi:type="dcterms:W3CDTF">2019-04-01T09:37:47Z</dcterms:modified>
  <cp:revision>3</cp:revision>
  <dc:subject/>
  <dc:title/>
</cp:coreProperties>
</file>