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52ABC1BF" w14:textId="6366E961" w:rsidR="004D1902" w:rsidRPr="00DF78F4" w:rsidRDefault="004D1902" w:rsidP="00DF78F4">
      <w:pPr>
        <w:pStyle w:val="TezMetni"/>
        <w:jc w:val="left"/>
        <w:sectPr w:rsidR="004D1902" w:rsidRPr="00DF78F4" w:rsidSect="00F27C03">
          <w:pgSz w:w="11906" w:h="16838" w:code="9"/>
          <w:pgMar w:top="1418" w:right="1418" w:bottom="1418" w:left="2268" w:header="709" w:footer="709" w:gutter="0"/>
          <w:pgNumType w:fmt="lowerRoman"/>
          <w:cols w:space="708"/>
          <w:docGrid w:linePitch="360"/>
        </w:sectPr>
      </w:pPr>
      <w:r>
        <w:t>CNCF</w:t>
      </w:r>
      <w:r>
        <w:tab/>
      </w:r>
      <w:r>
        <w:tab/>
      </w:r>
      <w:r>
        <w:tab/>
        <w:t>Cloud Native Computing Foundation</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1F7FEE8C"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DB6DEA">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4CD0E1F">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3A44BE">
      <w:pPr>
        <w:pStyle w:val="Balk3"/>
        <w:numPr>
          <w:ilvl w:val="2"/>
          <w:numId w:val="2"/>
        </w:numPr>
        <w:ind w:left="709" w:firstLine="0"/>
      </w:pPr>
      <w:bookmarkStart w:id="65" w:name="_Toc166677254"/>
      <w:r>
        <w:lastRenderedPageBreak/>
        <w:t>Docker</w:t>
      </w:r>
      <w:bookmarkEnd w:id="6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3C83142D"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67C3B845" w:rsidR="00D611D9" w:rsidRDefault="00217727" w:rsidP="00217727">
      <w:pPr>
        <w:pStyle w:val="Balk3"/>
        <w:ind w:left="709"/>
      </w:pPr>
      <w:r>
        <w:t>2.3.3.1. Docker’ın Temel Bileşenleri</w:t>
      </w:r>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lastRenderedPageBreak/>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A0A273" w:rsidR="007371AE" w:rsidRPr="007371AE" w:rsidRDefault="00D611D9" w:rsidP="000051ED">
      <w:pPr>
        <w:pStyle w:val="Balk3"/>
        <w:ind w:left="709"/>
      </w:pPr>
      <w:r>
        <w:t>2.3.3.</w:t>
      </w:r>
      <w:r w:rsidR="00217727">
        <w:t>2</w:t>
      </w:r>
      <w:r>
        <w:t>.</w:t>
      </w:r>
      <w:r w:rsidR="00DF632B">
        <w:t xml:space="preserve"> </w:t>
      </w:r>
      <w:r w:rsidR="00B50ECA">
        <w:t>Sanal Makine ve Docker Karşılaştırması</w:t>
      </w:r>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lastRenderedPageBreak/>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0A056334" w:rsidR="005A709C" w:rsidRDefault="005A709C" w:rsidP="005A709C">
      <w:pPr>
        <w:pStyle w:val="Balk3"/>
        <w:ind w:left="709"/>
      </w:pPr>
      <w:r>
        <w:t xml:space="preserve">2.3.3.2.1. </w:t>
      </w:r>
      <w:r w:rsidR="0040712A">
        <w:t>Mimari</w:t>
      </w:r>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t>mikroservisi</w:t>
      </w:r>
      <w:r w:rsidRPr="000C0005">
        <w:t xml:space="preserve"> yönetmek için yüksek ölçeklenebilirlik ve performansı destekleyen hafif, çevik konteynerleştirme yaklaşımının temelini oluşturur</w:t>
      </w:r>
      <w:r w:rsidR="00630121">
        <w:t>.</w:t>
      </w:r>
    </w:p>
    <w:p w14:paraId="50AC4B00" w14:textId="4F6BEC9F" w:rsidR="0040712A" w:rsidRDefault="0040712A" w:rsidP="0040712A">
      <w:pPr>
        <w:pStyle w:val="Balk3"/>
        <w:ind w:left="709"/>
      </w:pPr>
      <w:r>
        <w:t>2.3.3.2.</w:t>
      </w:r>
      <w:r w:rsidR="00E6243D">
        <w:t>2</w:t>
      </w:r>
      <w:r>
        <w:t xml:space="preserve">. </w:t>
      </w:r>
      <w:r w:rsidR="00220EA7">
        <w:t>Kaynak Yönetimi</w:t>
      </w:r>
    </w:p>
    <w:p w14:paraId="6D13E98B" w14:textId="2D1196C2" w:rsidR="00643FBC" w:rsidRDefault="00345EA1" w:rsidP="00643FBC">
      <w:pPr>
        <w:pStyle w:val="TezMetni"/>
      </w:pPr>
      <w:r w:rsidRPr="00345EA1">
        <w:t xml:space="preserve">Sanal makinelerde kaynak tahsisi nispeten statiktir, her sanal makine sabit miktarda kaynak ayırır, bu da yetersiz kullanım veya kaynak kıtlığına yol açabilir. Docker ise daha dinamik bir kaynak tahsis modeli benimseyerek konteynerlerin </w:t>
      </w:r>
      <w:r w:rsidRPr="00345EA1">
        <w:lastRenderedPageBreak/>
        <w:t>kaynakları talep üzerine kullanmasına olanak tanır. Bu esneklik, değişken iş yüklerine sahip uygulamalar için çok önemlidir, genel sistem verimliliğini artırır ve israfı azaltır</w:t>
      </w:r>
      <w:r>
        <w:t>.</w:t>
      </w:r>
    </w:p>
    <w:p w14:paraId="7A671CEA" w14:textId="2E904CDB" w:rsidR="00345EA1" w:rsidRDefault="00345EA1" w:rsidP="00345EA1">
      <w:pPr>
        <w:pStyle w:val="Balk3"/>
        <w:ind w:left="709"/>
      </w:pPr>
      <w:r>
        <w:t>2.3.3.2.3. Performans</w:t>
      </w:r>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25D57DE3" w:rsidR="00DF632B" w:rsidRDefault="0040712A" w:rsidP="00280272">
      <w:pPr>
        <w:pStyle w:val="Balk3"/>
        <w:ind w:left="709"/>
      </w:pPr>
      <w:r>
        <w:t>2.3.3.2.</w:t>
      </w:r>
      <w:r w:rsidR="00345EA1">
        <w:t>4</w:t>
      </w:r>
      <w:r>
        <w:t>. Güvenlik</w:t>
      </w:r>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097E69">
      <w:pPr>
        <w:pStyle w:val="Balk3"/>
        <w:numPr>
          <w:ilvl w:val="2"/>
          <w:numId w:val="2"/>
        </w:numPr>
        <w:ind w:left="709" w:firstLine="0"/>
      </w:pPr>
      <w:bookmarkStart w:id="66" w:name="_Toc166677255"/>
      <w:r>
        <w:t>Kubernetes</w:t>
      </w:r>
      <w:bookmarkEnd w:id="66"/>
    </w:p>
    <w:p w14:paraId="367EDA52" w14:textId="13943423"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w:t>
      </w:r>
      <w:r>
        <w:t xml:space="preserve">.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 konteynerizasyon araçları tarafından oluşturulan konteynerleri yönetir.</w:t>
      </w:r>
    </w:p>
    <w:p w14:paraId="30CD0165" w14:textId="77777777" w:rsidR="00351687" w:rsidRDefault="00351687" w:rsidP="005C769F">
      <w:pPr>
        <w:pStyle w:val="TezMetni"/>
      </w:pPr>
    </w:p>
    <w:p w14:paraId="0400A930" w14:textId="517D5350" w:rsidR="005E6CF6" w:rsidRDefault="00351687" w:rsidP="005C769F">
      <w:pPr>
        <w:pStyle w:val="TezMetni"/>
      </w:pPr>
      <w:r>
        <w:t>Kubernetes daha öncesinde Google tarafından geliştirilen ve kullanılan, bir küme 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xml:space="preserve">. Kubernetes, Borg’un bazı sınırlamalarının üstesinden gelmeyi ve yeteneklerini daha geniş bir kullanıcı tabanına yaymayı amaçlayan Borg’un açık kaynaklı bir </w:t>
      </w:r>
      <w:r>
        <w:lastRenderedPageBreak/>
        <w:t>sürümü olarak tasarlanmıştır.</w:t>
      </w:r>
      <w:r w:rsidR="00902D63">
        <w:t xml:space="preserve"> Ayrıca Kubernetes geliştirilmesinde Go programlama dili kullanılmıştır.</w:t>
      </w:r>
    </w:p>
    <w:p w14:paraId="02C50AB3" w14:textId="77777777" w:rsidR="006714CB" w:rsidRDefault="00351687" w:rsidP="006714CB">
      <w:pPr>
        <w:pStyle w:val="TezMetni"/>
      </w:pPr>
      <w:r>
        <w:t xml:space="preserve"> </w:t>
      </w:r>
    </w:p>
    <w:p w14:paraId="0A498D3A" w14:textId="5C382D72" w:rsidR="008A077D" w:rsidRPr="005C769F" w:rsidRDefault="006714CB" w:rsidP="006714CB">
      <w:pPr>
        <w:pStyle w:val="TezMetni"/>
      </w:pPr>
      <w:r w:rsidRPr="006714CB">
        <w:t>K</w:t>
      </w:r>
    </w:p>
    <w:p w14:paraId="3B8A3BEE" w14:textId="7942BF09" w:rsidR="00255040" w:rsidRDefault="00255040" w:rsidP="00255040">
      <w:pPr>
        <w:pStyle w:val="Balk3"/>
        <w:ind w:left="720"/>
      </w:pPr>
      <w:r>
        <w:t>2.3.</w:t>
      </w:r>
      <w:r>
        <w:t>4</w:t>
      </w:r>
      <w:r>
        <w:t xml:space="preserve">.1. </w:t>
      </w:r>
      <w:r>
        <w:t xml:space="preserve">Kubernetes’in </w:t>
      </w:r>
      <w:r>
        <w:t>Temel Bileşenleri</w:t>
      </w:r>
    </w:p>
    <w:p w14:paraId="38064D37" w14:textId="26C961D4" w:rsidR="00845EC6" w:rsidRPr="00845EC6" w:rsidRDefault="005C769F" w:rsidP="00845EC6">
      <w:pPr>
        <w:pStyle w:val="TezMetni"/>
      </w:pPr>
      <w:r>
        <w:t xml:space="preserve">Yazılım geliştirme alanında, verimli uygulama dağıtımı ve yönetimine duyulan ihtiyaç, konteyner </w:t>
      </w:r>
      <w:r w:rsidRPr="005C769F">
        <w:t>orkestrasyon</w:t>
      </w:r>
      <w:r>
        <w:t xml:space="preserve"> araçlarının ortaya çıkmasına neden olmuştur.</w:t>
      </w:r>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55847B39" w:rsidR="005C49C4" w:rsidRDefault="004122FB" w:rsidP="005C49C4">
      <w:pPr>
        <w:pStyle w:val="Balk1"/>
      </w:pPr>
      <w:bookmarkStart w:id="75" w:name="_Toc166677262"/>
      <w:r>
        <w:t>GERÇEKLEŞTİRİLEN</w:t>
      </w:r>
      <w:r w:rsidR="00276D59">
        <w:t xml:space="preserve"> </w:t>
      </w:r>
      <w:bookmarkEnd w:id="75"/>
      <w:r>
        <w:t>ÇALIŞMA</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6" w:name="_Toc166677263"/>
      <w:r>
        <w:t>NOTLAR</w:t>
      </w:r>
      <w:bookmarkEnd w:id="76"/>
    </w:p>
    <w:p w14:paraId="23AF4170" w14:textId="3C36AC08" w:rsidR="005C49C4" w:rsidRPr="00C454A6" w:rsidRDefault="00836084" w:rsidP="00907122">
      <w:pPr>
        <w:pStyle w:val="Balk3"/>
        <w:numPr>
          <w:ilvl w:val="1"/>
          <w:numId w:val="3"/>
        </w:numPr>
        <w:ind w:hanging="11"/>
      </w:pPr>
      <w:bookmarkStart w:id="77" w:name="_Toc166677264"/>
      <w:r>
        <w:t>Not</w:t>
      </w:r>
      <w:bookmarkEnd w:id="77"/>
    </w:p>
    <w:p w14:paraId="156E2169" w14:textId="1F82DF29" w:rsidR="005C49C4" w:rsidRDefault="00836084" w:rsidP="005C49C4">
      <w:pPr>
        <w:pStyle w:val="TezMetni"/>
      </w:pPr>
      <w:r>
        <w:t xml:space="preserve">Dağıtık sistemlerde veri bütünlüğünü sağlamak önemli. Bu yüzden 2PC ve sga yöntemi bunu sağlamaya yöneliktir. </w:t>
      </w:r>
      <w:r w:rsidR="005C49C4"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78" w:name="_Toc165367922"/>
      <w:bookmarkStart w:id="79" w:name="_Toc166677265"/>
      <w:r>
        <w:t>Bbbbbbbbb bbbbbb</w:t>
      </w:r>
      <w:bookmarkEnd w:id="78"/>
      <w:bookmarkEnd w:id="79"/>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0" w:name="_Toc165367923"/>
      <w:bookmarkStart w:id="81" w:name="_Toc166677266"/>
      <w:r>
        <w:t>1.2.1.</w:t>
      </w:r>
      <w:r>
        <w:tab/>
        <w:t>Ccccccc cccccc cccccccc ccccccccccccccccccc</w:t>
      </w:r>
      <w:bookmarkEnd w:id="80"/>
      <w:bookmarkEnd w:id="81"/>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2" w:name="_Toc165367924"/>
      <w:bookmarkStart w:id="83" w:name="_Toc166677267"/>
      <w:r>
        <w:t>1.2.</w:t>
      </w:r>
      <w:r w:rsidRPr="003F534D">
        <w:t>2</w:t>
      </w:r>
      <w:r>
        <w:t>.</w:t>
      </w:r>
      <w:r>
        <w:tab/>
      </w:r>
      <w:r w:rsidRPr="003F534D">
        <w:t>Ddddddddddd</w:t>
      </w:r>
      <w:bookmarkEnd w:id="82"/>
      <w:bookmarkEnd w:id="83"/>
    </w:p>
    <w:p w14:paraId="01D8B14A" w14:textId="77777777" w:rsidR="005C49C4" w:rsidRPr="00AA3E1C" w:rsidRDefault="005C49C4" w:rsidP="005C49C4">
      <w:pPr>
        <w:pStyle w:val="Balk3"/>
        <w:ind w:firstLine="708"/>
      </w:pPr>
      <w:bookmarkStart w:id="84" w:name="_Toc165367925"/>
      <w:bookmarkStart w:id="85" w:name="_Toc166677268"/>
      <w:r>
        <w:t>1.2.2.1.</w:t>
      </w:r>
      <w:r>
        <w:tab/>
      </w:r>
      <w:r w:rsidRPr="003F534D">
        <w:t>Ddddddddddd</w:t>
      </w:r>
      <w:bookmarkEnd w:id="84"/>
      <w:bookmarkEnd w:id="85"/>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6" w:name="_Toc163047390"/>
      <w:bookmarkStart w:id="87" w:name="_Toc165367926"/>
      <w:bookmarkStart w:id="88" w:name="_Toc166677269"/>
      <w:r>
        <w:lastRenderedPageBreak/>
        <w:t>ÜÇÜNCÜ BÖLÜM</w:t>
      </w:r>
      <w:bookmarkEnd w:id="86"/>
      <w:bookmarkEnd w:id="87"/>
      <w:bookmarkEnd w:id="88"/>
    </w:p>
    <w:p w14:paraId="5DB62FB5" w14:textId="52D5375D" w:rsidR="00BF3345" w:rsidRDefault="00AF33A2" w:rsidP="00BF3345">
      <w:pPr>
        <w:pStyle w:val="Balk1"/>
      </w:pPr>
      <w:r>
        <w:t>SONUÇLAR</w:t>
      </w:r>
      <w:r w:rsidR="00AD57D0">
        <w:t xml:space="preserve"> VE DEĞERLENDİRME</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89" w:name="_Toc165367928"/>
      <w:bookmarkStart w:id="90" w:name="_Toc166677271"/>
      <w:r>
        <w:t>KURUM BİLGİ İŞLEM MİMARİSİ</w:t>
      </w:r>
      <w:bookmarkEnd w:id="89"/>
      <w:bookmarkEnd w:id="90"/>
    </w:p>
    <w:p w14:paraId="717D3D69" w14:textId="77777777" w:rsidR="00BF3345" w:rsidRPr="00C454A6" w:rsidRDefault="00BF3345" w:rsidP="00907122">
      <w:pPr>
        <w:pStyle w:val="Balk3"/>
        <w:numPr>
          <w:ilvl w:val="1"/>
          <w:numId w:val="4"/>
        </w:numPr>
        <w:ind w:hanging="11"/>
      </w:pPr>
      <w:bookmarkStart w:id="91" w:name="_Toc165367929"/>
      <w:bookmarkStart w:id="92" w:name="_Toc166677272"/>
      <w:r w:rsidRPr="00C454A6">
        <w:t>Aaaaaa aaaaaaaaa aaaaaaaaa</w:t>
      </w:r>
      <w:bookmarkEnd w:id="91"/>
      <w:bookmarkEnd w:id="92"/>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93" w:name="_Toc165367930"/>
      <w:bookmarkStart w:id="94" w:name="_Toc166677273"/>
      <w:r>
        <w:t>Bbbbbbbbb bbbbbb</w:t>
      </w:r>
      <w:bookmarkEnd w:id="93"/>
      <w:bookmarkEnd w:id="94"/>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5" w:name="_Toc165367931"/>
      <w:bookmarkStart w:id="96" w:name="_Toc166677274"/>
      <w:r>
        <w:t>1.2.1.</w:t>
      </w:r>
      <w:r>
        <w:tab/>
        <w:t>Ccccccc cccccc cccccccc ccccccccccccccccccc</w:t>
      </w:r>
      <w:bookmarkEnd w:id="95"/>
      <w:bookmarkEnd w:id="96"/>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97" w:name="_Toc165367932"/>
      <w:bookmarkStart w:id="98" w:name="_Toc166677275"/>
      <w:r>
        <w:t>1.2.</w:t>
      </w:r>
      <w:r w:rsidRPr="003F534D">
        <w:t>2</w:t>
      </w:r>
      <w:r>
        <w:t>.</w:t>
      </w:r>
      <w:r>
        <w:tab/>
      </w:r>
      <w:r w:rsidRPr="003F534D">
        <w:t>Ddddddddddd</w:t>
      </w:r>
      <w:bookmarkEnd w:id="97"/>
      <w:bookmarkEnd w:id="98"/>
    </w:p>
    <w:p w14:paraId="6B785E55" w14:textId="77777777" w:rsidR="00BF3345" w:rsidRPr="00AA3E1C" w:rsidRDefault="00BF3345" w:rsidP="00BF3345">
      <w:pPr>
        <w:pStyle w:val="Balk3"/>
        <w:ind w:firstLine="708"/>
      </w:pPr>
      <w:bookmarkStart w:id="99" w:name="_Toc165367933"/>
      <w:bookmarkStart w:id="100" w:name="_Toc166677276"/>
      <w:r>
        <w:t>1.2.2.1.</w:t>
      </w:r>
      <w:r>
        <w:tab/>
      </w:r>
      <w:r w:rsidRPr="003F534D">
        <w:t>Ddddddddddd</w:t>
      </w:r>
      <w:bookmarkEnd w:id="99"/>
      <w:bookmarkEnd w:id="100"/>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1" w:name="_Toc163047391"/>
      <w:bookmarkStart w:id="102" w:name="_Toc165367934"/>
      <w:bookmarkStart w:id="103" w:name="_Toc166677277"/>
      <w:r>
        <w:lastRenderedPageBreak/>
        <w:t>DÖRDÜNCÜ BÖLÜM</w:t>
      </w:r>
      <w:bookmarkEnd w:id="101"/>
      <w:bookmarkEnd w:id="102"/>
      <w:bookmarkEnd w:id="103"/>
    </w:p>
    <w:p w14:paraId="7F2A5916" w14:textId="254F379A" w:rsidR="00682F01" w:rsidRDefault="00C1525A" w:rsidP="00235DE7">
      <w:pPr>
        <w:pStyle w:val="Balk1"/>
      </w:pPr>
      <w:bookmarkStart w:id="104" w:name="_Toc165367935"/>
      <w:bookmarkStart w:id="105" w:name="_Toc166677278"/>
      <w:r>
        <w:t>UYGUL</w:t>
      </w:r>
      <w:r w:rsidR="00DE25E3">
        <w:t>A</w:t>
      </w:r>
      <w:r>
        <w:t>MA ÖRNEĞİ</w:t>
      </w:r>
      <w:bookmarkEnd w:id="104"/>
      <w:bookmarkEnd w:id="10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106" w:name="_Toc165367936"/>
      <w:bookmarkStart w:id="107" w:name="_Toc166677279"/>
      <w:r>
        <w:t>KURUM BİLGİ İŞLEM MİMARİSİ</w:t>
      </w:r>
      <w:bookmarkEnd w:id="106"/>
      <w:bookmarkEnd w:id="107"/>
    </w:p>
    <w:p w14:paraId="5C79BC45" w14:textId="77777777" w:rsidR="003805B1" w:rsidRPr="00C454A6" w:rsidRDefault="003805B1" w:rsidP="00907122">
      <w:pPr>
        <w:pStyle w:val="Balk3"/>
        <w:numPr>
          <w:ilvl w:val="1"/>
          <w:numId w:val="5"/>
        </w:numPr>
        <w:ind w:hanging="11"/>
      </w:pPr>
      <w:bookmarkStart w:id="108" w:name="_Toc165367937"/>
      <w:bookmarkStart w:id="109" w:name="_Toc166677280"/>
      <w:r w:rsidRPr="00C454A6">
        <w:t>Aaaaaa aaaaaaaaa aaaaaaaaa</w:t>
      </w:r>
      <w:bookmarkEnd w:id="108"/>
      <w:bookmarkEnd w:id="109"/>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110" w:name="_Toc165367938"/>
      <w:bookmarkStart w:id="111" w:name="_Toc166677281"/>
      <w:r>
        <w:t>Bbbbbbbbb bbbbbb</w:t>
      </w:r>
      <w:bookmarkEnd w:id="110"/>
      <w:bookmarkEnd w:id="11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2" w:name="_Toc165367939"/>
      <w:bookmarkStart w:id="113" w:name="_Toc166677282"/>
      <w:r>
        <w:t>1.2.1.</w:t>
      </w:r>
      <w:r>
        <w:tab/>
        <w:t>Ccccccc cccccc cccccccc ccccccccccccccccccc</w:t>
      </w:r>
      <w:bookmarkEnd w:id="112"/>
      <w:bookmarkEnd w:id="113"/>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4" w:name="_Toc165367940"/>
      <w:bookmarkStart w:id="115" w:name="_Toc166677283"/>
      <w:r>
        <w:t>1.2.</w:t>
      </w:r>
      <w:r w:rsidRPr="003F534D">
        <w:t>2</w:t>
      </w:r>
      <w:r>
        <w:t>.</w:t>
      </w:r>
      <w:r>
        <w:tab/>
      </w:r>
      <w:r w:rsidRPr="003F534D">
        <w:t>Ddddddddddd</w:t>
      </w:r>
      <w:bookmarkEnd w:id="114"/>
      <w:bookmarkEnd w:id="115"/>
    </w:p>
    <w:p w14:paraId="22822C8C" w14:textId="76F3CCCD" w:rsidR="00D41100" w:rsidRDefault="003805B1" w:rsidP="00D41100">
      <w:pPr>
        <w:pStyle w:val="Balk3"/>
        <w:ind w:firstLine="708"/>
      </w:pPr>
      <w:bookmarkStart w:id="116" w:name="_Toc165367941"/>
      <w:bookmarkStart w:id="117" w:name="_Toc166677284"/>
      <w:r>
        <w:t>1.2.2.1.</w:t>
      </w:r>
      <w:r>
        <w:tab/>
      </w:r>
      <w:r w:rsidRPr="003F534D">
        <w:t>Ddddddddddd</w:t>
      </w:r>
      <w:bookmarkEnd w:id="116"/>
      <w:bookmarkEnd w:id="117"/>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18" w:name="_Toc165367942"/>
      <w:bookmarkStart w:id="119" w:name="_Toc166677285"/>
      <w:r>
        <w:lastRenderedPageBreak/>
        <w:t>SONUÇ ve ÖNERİLER</w:t>
      </w:r>
      <w:bookmarkEnd w:id="118"/>
      <w:bookmarkEnd w:id="119"/>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0" w:name="_Toc165367943"/>
      <w:bookmarkStart w:id="121" w:name="_Toc166677286"/>
      <w:r>
        <w:lastRenderedPageBreak/>
        <w:t>KAYNAKÇA</w:t>
      </w:r>
      <w:bookmarkEnd w:id="120"/>
      <w:bookmarkEnd w:id="12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66A70" w14:textId="77777777" w:rsidR="00DA6829" w:rsidRDefault="00DA6829" w:rsidP="00F87419">
      <w:pPr>
        <w:spacing w:after="0" w:line="240" w:lineRule="auto"/>
      </w:pPr>
      <w:r>
        <w:separator/>
      </w:r>
    </w:p>
  </w:endnote>
  <w:endnote w:type="continuationSeparator" w:id="0">
    <w:p w14:paraId="3A67FD5F" w14:textId="77777777" w:rsidR="00DA6829" w:rsidRDefault="00DA6829"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54524" w14:textId="77777777" w:rsidR="00DA6829" w:rsidRDefault="00DA6829" w:rsidP="00F87419">
      <w:pPr>
        <w:spacing w:after="0" w:line="240" w:lineRule="auto"/>
      </w:pPr>
      <w:r>
        <w:separator/>
      </w:r>
    </w:p>
  </w:footnote>
  <w:footnote w:type="continuationSeparator" w:id="0">
    <w:p w14:paraId="72C6F609" w14:textId="77777777" w:rsidR="00DA6829" w:rsidRDefault="00DA6829"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79F8"/>
    <w:rsid w:val="00050B4A"/>
    <w:rsid w:val="00052012"/>
    <w:rsid w:val="00052056"/>
    <w:rsid w:val="00052244"/>
    <w:rsid w:val="00054C3E"/>
    <w:rsid w:val="00055811"/>
    <w:rsid w:val="0005634F"/>
    <w:rsid w:val="000635F6"/>
    <w:rsid w:val="0007458C"/>
    <w:rsid w:val="00074F57"/>
    <w:rsid w:val="00076B19"/>
    <w:rsid w:val="00082DD1"/>
    <w:rsid w:val="00083243"/>
    <w:rsid w:val="00084D40"/>
    <w:rsid w:val="00085F4D"/>
    <w:rsid w:val="000860D3"/>
    <w:rsid w:val="00096F82"/>
    <w:rsid w:val="00097E69"/>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571D"/>
    <w:rsid w:val="001449F1"/>
    <w:rsid w:val="00145513"/>
    <w:rsid w:val="00152455"/>
    <w:rsid w:val="0016251B"/>
    <w:rsid w:val="0017175E"/>
    <w:rsid w:val="001844C4"/>
    <w:rsid w:val="00190FC6"/>
    <w:rsid w:val="00194073"/>
    <w:rsid w:val="001977A6"/>
    <w:rsid w:val="001A16B4"/>
    <w:rsid w:val="001B3C25"/>
    <w:rsid w:val="001B52EA"/>
    <w:rsid w:val="001C32E5"/>
    <w:rsid w:val="001D3A0D"/>
    <w:rsid w:val="001E1BA2"/>
    <w:rsid w:val="001E2869"/>
    <w:rsid w:val="001E744F"/>
    <w:rsid w:val="001F432D"/>
    <w:rsid w:val="00201854"/>
    <w:rsid w:val="00212B6B"/>
    <w:rsid w:val="00213EF5"/>
    <w:rsid w:val="00217727"/>
    <w:rsid w:val="00220EA7"/>
    <w:rsid w:val="00222CE9"/>
    <w:rsid w:val="00225298"/>
    <w:rsid w:val="00225918"/>
    <w:rsid w:val="00230EDF"/>
    <w:rsid w:val="00235DE7"/>
    <w:rsid w:val="002451D6"/>
    <w:rsid w:val="00251A68"/>
    <w:rsid w:val="00254DFA"/>
    <w:rsid w:val="00255040"/>
    <w:rsid w:val="00264EFB"/>
    <w:rsid w:val="0026630D"/>
    <w:rsid w:val="0026760E"/>
    <w:rsid w:val="00271206"/>
    <w:rsid w:val="00276765"/>
    <w:rsid w:val="00276D59"/>
    <w:rsid w:val="002770D8"/>
    <w:rsid w:val="00280272"/>
    <w:rsid w:val="00280753"/>
    <w:rsid w:val="0028495D"/>
    <w:rsid w:val="002902DF"/>
    <w:rsid w:val="00290D2C"/>
    <w:rsid w:val="00292317"/>
    <w:rsid w:val="00293996"/>
    <w:rsid w:val="002A0ABB"/>
    <w:rsid w:val="002A6A60"/>
    <w:rsid w:val="002B2AD6"/>
    <w:rsid w:val="002B7174"/>
    <w:rsid w:val="002B7E39"/>
    <w:rsid w:val="002C50BE"/>
    <w:rsid w:val="002C7B26"/>
    <w:rsid w:val="002D1E93"/>
    <w:rsid w:val="002D45E9"/>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45EA1"/>
    <w:rsid w:val="00351687"/>
    <w:rsid w:val="003516B0"/>
    <w:rsid w:val="00363F5E"/>
    <w:rsid w:val="00367DE3"/>
    <w:rsid w:val="00376AAD"/>
    <w:rsid w:val="003805B1"/>
    <w:rsid w:val="00380638"/>
    <w:rsid w:val="00383671"/>
    <w:rsid w:val="00384DF4"/>
    <w:rsid w:val="00391D8C"/>
    <w:rsid w:val="003A1ACC"/>
    <w:rsid w:val="003A44BE"/>
    <w:rsid w:val="003B5C03"/>
    <w:rsid w:val="003B74C1"/>
    <w:rsid w:val="003D223E"/>
    <w:rsid w:val="003D4677"/>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97E"/>
    <w:rsid w:val="00461FA3"/>
    <w:rsid w:val="004665D9"/>
    <w:rsid w:val="00471ADD"/>
    <w:rsid w:val="00471F30"/>
    <w:rsid w:val="0047223E"/>
    <w:rsid w:val="00473406"/>
    <w:rsid w:val="004734CF"/>
    <w:rsid w:val="00473C9B"/>
    <w:rsid w:val="004777D5"/>
    <w:rsid w:val="00484DAD"/>
    <w:rsid w:val="00485824"/>
    <w:rsid w:val="0049127B"/>
    <w:rsid w:val="00493319"/>
    <w:rsid w:val="004974A8"/>
    <w:rsid w:val="004A2641"/>
    <w:rsid w:val="004A571B"/>
    <w:rsid w:val="004A612E"/>
    <w:rsid w:val="004B1049"/>
    <w:rsid w:val="004B113E"/>
    <w:rsid w:val="004B3408"/>
    <w:rsid w:val="004C1537"/>
    <w:rsid w:val="004C211A"/>
    <w:rsid w:val="004C6BCD"/>
    <w:rsid w:val="004C7DFF"/>
    <w:rsid w:val="004D0227"/>
    <w:rsid w:val="004D1902"/>
    <w:rsid w:val="004D4018"/>
    <w:rsid w:val="004D46BB"/>
    <w:rsid w:val="004E4335"/>
    <w:rsid w:val="004E510C"/>
    <w:rsid w:val="004E67C7"/>
    <w:rsid w:val="004F38C5"/>
    <w:rsid w:val="004F6434"/>
    <w:rsid w:val="004F7616"/>
    <w:rsid w:val="004F7BBE"/>
    <w:rsid w:val="005038DC"/>
    <w:rsid w:val="00504825"/>
    <w:rsid w:val="0050591E"/>
    <w:rsid w:val="005148A0"/>
    <w:rsid w:val="00517763"/>
    <w:rsid w:val="00525695"/>
    <w:rsid w:val="005354F8"/>
    <w:rsid w:val="00545186"/>
    <w:rsid w:val="005459C4"/>
    <w:rsid w:val="00547109"/>
    <w:rsid w:val="005513DB"/>
    <w:rsid w:val="00554CC9"/>
    <w:rsid w:val="00555783"/>
    <w:rsid w:val="005648E4"/>
    <w:rsid w:val="005658D5"/>
    <w:rsid w:val="005734A2"/>
    <w:rsid w:val="00573F8E"/>
    <w:rsid w:val="005759EF"/>
    <w:rsid w:val="00575CC2"/>
    <w:rsid w:val="005816A9"/>
    <w:rsid w:val="005A6143"/>
    <w:rsid w:val="005A709C"/>
    <w:rsid w:val="005B28E1"/>
    <w:rsid w:val="005B5222"/>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D178B"/>
    <w:rsid w:val="006D6F2A"/>
    <w:rsid w:val="006D7830"/>
    <w:rsid w:val="006D78ED"/>
    <w:rsid w:val="006E3B7A"/>
    <w:rsid w:val="006E3C96"/>
    <w:rsid w:val="006F2A94"/>
    <w:rsid w:val="006F4927"/>
    <w:rsid w:val="0070081C"/>
    <w:rsid w:val="0070289E"/>
    <w:rsid w:val="00710726"/>
    <w:rsid w:val="0072197D"/>
    <w:rsid w:val="00721FA5"/>
    <w:rsid w:val="007249E7"/>
    <w:rsid w:val="007258E7"/>
    <w:rsid w:val="0072616C"/>
    <w:rsid w:val="007262A6"/>
    <w:rsid w:val="00730F76"/>
    <w:rsid w:val="00731298"/>
    <w:rsid w:val="00731554"/>
    <w:rsid w:val="007371AE"/>
    <w:rsid w:val="0075268A"/>
    <w:rsid w:val="00752CB9"/>
    <w:rsid w:val="00755247"/>
    <w:rsid w:val="00763BCA"/>
    <w:rsid w:val="0076428E"/>
    <w:rsid w:val="00767A76"/>
    <w:rsid w:val="00772E61"/>
    <w:rsid w:val="007730CA"/>
    <w:rsid w:val="007809E4"/>
    <w:rsid w:val="00780CF1"/>
    <w:rsid w:val="0078122F"/>
    <w:rsid w:val="007862A5"/>
    <w:rsid w:val="00791FEF"/>
    <w:rsid w:val="007A4129"/>
    <w:rsid w:val="007B1023"/>
    <w:rsid w:val="007B7B7B"/>
    <w:rsid w:val="007B7FBE"/>
    <w:rsid w:val="007C610C"/>
    <w:rsid w:val="007D292A"/>
    <w:rsid w:val="007D70BC"/>
    <w:rsid w:val="007E164F"/>
    <w:rsid w:val="007E3434"/>
    <w:rsid w:val="007E6C36"/>
    <w:rsid w:val="007F233D"/>
    <w:rsid w:val="008120D2"/>
    <w:rsid w:val="00814301"/>
    <w:rsid w:val="008146A8"/>
    <w:rsid w:val="00833416"/>
    <w:rsid w:val="00834678"/>
    <w:rsid w:val="00836084"/>
    <w:rsid w:val="00845EC6"/>
    <w:rsid w:val="00852815"/>
    <w:rsid w:val="00865ED0"/>
    <w:rsid w:val="00875443"/>
    <w:rsid w:val="00875965"/>
    <w:rsid w:val="00876C7C"/>
    <w:rsid w:val="0088383C"/>
    <w:rsid w:val="00891538"/>
    <w:rsid w:val="00894F8D"/>
    <w:rsid w:val="00897EE2"/>
    <w:rsid w:val="008A077D"/>
    <w:rsid w:val="008A1339"/>
    <w:rsid w:val="008A2D32"/>
    <w:rsid w:val="008A3500"/>
    <w:rsid w:val="008A561E"/>
    <w:rsid w:val="008A6249"/>
    <w:rsid w:val="008B1F7D"/>
    <w:rsid w:val="008C0407"/>
    <w:rsid w:val="008C0DD7"/>
    <w:rsid w:val="008D212D"/>
    <w:rsid w:val="008D22BB"/>
    <w:rsid w:val="008D293E"/>
    <w:rsid w:val="008D58F0"/>
    <w:rsid w:val="008D7A6D"/>
    <w:rsid w:val="008E0021"/>
    <w:rsid w:val="008E2FEC"/>
    <w:rsid w:val="008E30C1"/>
    <w:rsid w:val="008E67DB"/>
    <w:rsid w:val="008E6BF2"/>
    <w:rsid w:val="008F683E"/>
    <w:rsid w:val="0090238C"/>
    <w:rsid w:val="00902D63"/>
    <w:rsid w:val="00907122"/>
    <w:rsid w:val="009074C7"/>
    <w:rsid w:val="0093355A"/>
    <w:rsid w:val="00935100"/>
    <w:rsid w:val="009404E6"/>
    <w:rsid w:val="00940F73"/>
    <w:rsid w:val="00950AAE"/>
    <w:rsid w:val="00956014"/>
    <w:rsid w:val="009675B3"/>
    <w:rsid w:val="0097259F"/>
    <w:rsid w:val="00984C01"/>
    <w:rsid w:val="00985006"/>
    <w:rsid w:val="00986046"/>
    <w:rsid w:val="00992C73"/>
    <w:rsid w:val="009963FE"/>
    <w:rsid w:val="009A0FDE"/>
    <w:rsid w:val="009A1DF1"/>
    <w:rsid w:val="009A70F0"/>
    <w:rsid w:val="009B0C0E"/>
    <w:rsid w:val="009B1AE2"/>
    <w:rsid w:val="009C085A"/>
    <w:rsid w:val="009D11C3"/>
    <w:rsid w:val="009D3635"/>
    <w:rsid w:val="009D4AB7"/>
    <w:rsid w:val="009D54A8"/>
    <w:rsid w:val="009D6355"/>
    <w:rsid w:val="009E1AD6"/>
    <w:rsid w:val="009E203B"/>
    <w:rsid w:val="009E43AE"/>
    <w:rsid w:val="009E65B9"/>
    <w:rsid w:val="009F2AF9"/>
    <w:rsid w:val="009F53FA"/>
    <w:rsid w:val="00A00037"/>
    <w:rsid w:val="00A00C9C"/>
    <w:rsid w:val="00A01B99"/>
    <w:rsid w:val="00A04DD4"/>
    <w:rsid w:val="00A27EF7"/>
    <w:rsid w:val="00A35952"/>
    <w:rsid w:val="00A42195"/>
    <w:rsid w:val="00A463E1"/>
    <w:rsid w:val="00A513F4"/>
    <w:rsid w:val="00A51A4D"/>
    <w:rsid w:val="00A560D3"/>
    <w:rsid w:val="00A748CB"/>
    <w:rsid w:val="00A86CEA"/>
    <w:rsid w:val="00A94621"/>
    <w:rsid w:val="00AA3E1C"/>
    <w:rsid w:val="00AC4915"/>
    <w:rsid w:val="00AC4BB2"/>
    <w:rsid w:val="00AD0E2A"/>
    <w:rsid w:val="00AD57D0"/>
    <w:rsid w:val="00AD5B85"/>
    <w:rsid w:val="00AE6380"/>
    <w:rsid w:val="00AF06D7"/>
    <w:rsid w:val="00AF33A2"/>
    <w:rsid w:val="00AF6FEF"/>
    <w:rsid w:val="00B035A4"/>
    <w:rsid w:val="00B035EC"/>
    <w:rsid w:val="00B0446C"/>
    <w:rsid w:val="00B050D6"/>
    <w:rsid w:val="00B1066D"/>
    <w:rsid w:val="00B117B3"/>
    <w:rsid w:val="00B1524D"/>
    <w:rsid w:val="00B15A21"/>
    <w:rsid w:val="00B169EC"/>
    <w:rsid w:val="00B20CA3"/>
    <w:rsid w:val="00B222F0"/>
    <w:rsid w:val="00B23BBD"/>
    <w:rsid w:val="00B248E6"/>
    <w:rsid w:val="00B24DD0"/>
    <w:rsid w:val="00B348A1"/>
    <w:rsid w:val="00B36F9D"/>
    <w:rsid w:val="00B43551"/>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AAC"/>
    <w:rsid w:val="00B91048"/>
    <w:rsid w:val="00BA12DB"/>
    <w:rsid w:val="00BA30D1"/>
    <w:rsid w:val="00BA761A"/>
    <w:rsid w:val="00BB47B4"/>
    <w:rsid w:val="00BC5654"/>
    <w:rsid w:val="00BD2BEB"/>
    <w:rsid w:val="00BD2E15"/>
    <w:rsid w:val="00BD73DE"/>
    <w:rsid w:val="00BE0860"/>
    <w:rsid w:val="00BE1683"/>
    <w:rsid w:val="00BE6897"/>
    <w:rsid w:val="00BF1E59"/>
    <w:rsid w:val="00BF3345"/>
    <w:rsid w:val="00BF40EA"/>
    <w:rsid w:val="00BF41E8"/>
    <w:rsid w:val="00C013F8"/>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7352C"/>
    <w:rsid w:val="00C82E47"/>
    <w:rsid w:val="00C91C3D"/>
    <w:rsid w:val="00C9558E"/>
    <w:rsid w:val="00CA2AFD"/>
    <w:rsid w:val="00CA473D"/>
    <w:rsid w:val="00CB1343"/>
    <w:rsid w:val="00CB68C0"/>
    <w:rsid w:val="00CC28B1"/>
    <w:rsid w:val="00CC4301"/>
    <w:rsid w:val="00CD0116"/>
    <w:rsid w:val="00CD2092"/>
    <w:rsid w:val="00CD2E92"/>
    <w:rsid w:val="00CF0DC3"/>
    <w:rsid w:val="00D035A6"/>
    <w:rsid w:val="00D101FE"/>
    <w:rsid w:val="00D1066E"/>
    <w:rsid w:val="00D10A84"/>
    <w:rsid w:val="00D1437D"/>
    <w:rsid w:val="00D14C7A"/>
    <w:rsid w:val="00D23EE8"/>
    <w:rsid w:val="00D2491B"/>
    <w:rsid w:val="00D25131"/>
    <w:rsid w:val="00D307DE"/>
    <w:rsid w:val="00D3214D"/>
    <w:rsid w:val="00D322F2"/>
    <w:rsid w:val="00D34891"/>
    <w:rsid w:val="00D41100"/>
    <w:rsid w:val="00D44871"/>
    <w:rsid w:val="00D46745"/>
    <w:rsid w:val="00D60940"/>
    <w:rsid w:val="00D611D9"/>
    <w:rsid w:val="00D61B57"/>
    <w:rsid w:val="00D62C14"/>
    <w:rsid w:val="00D63F0B"/>
    <w:rsid w:val="00D70054"/>
    <w:rsid w:val="00D72851"/>
    <w:rsid w:val="00D73225"/>
    <w:rsid w:val="00D844BC"/>
    <w:rsid w:val="00D92F2A"/>
    <w:rsid w:val="00DA240B"/>
    <w:rsid w:val="00DA6829"/>
    <w:rsid w:val="00DB1B08"/>
    <w:rsid w:val="00DB6DEA"/>
    <w:rsid w:val="00DC299D"/>
    <w:rsid w:val="00DC778F"/>
    <w:rsid w:val="00DD0A80"/>
    <w:rsid w:val="00DD521D"/>
    <w:rsid w:val="00DD5523"/>
    <w:rsid w:val="00DE01EC"/>
    <w:rsid w:val="00DE0A07"/>
    <w:rsid w:val="00DE25E3"/>
    <w:rsid w:val="00DE4531"/>
    <w:rsid w:val="00DF632B"/>
    <w:rsid w:val="00DF7636"/>
    <w:rsid w:val="00DF78F4"/>
    <w:rsid w:val="00E02401"/>
    <w:rsid w:val="00E0267A"/>
    <w:rsid w:val="00E03559"/>
    <w:rsid w:val="00E05191"/>
    <w:rsid w:val="00E068B2"/>
    <w:rsid w:val="00E10C59"/>
    <w:rsid w:val="00E115B7"/>
    <w:rsid w:val="00E1462E"/>
    <w:rsid w:val="00E16A87"/>
    <w:rsid w:val="00E17180"/>
    <w:rsid w:val="00E231D1"/>
    <w:rsid w:val="00E25CAD"/>
    <w:rsid w:val="00E25DBB"/>
    <w:rsid w:val="00E31CE9"/>
    <w:rsid w:val="00E36836"/>
    <w:rsid w:val="00E41A41"/>
    <w:rsid w:val="00E51B0D"/>
    <w:rsid w:val="00E557FC"/>
    <w:rsid w:val="00E6243D"/>
    <w:rsid w:val="00E718D9"/>
    <w:rsid w:val="00E72195"/>
    <w:rsid w:val="00E747C9"/>
    <w:rsid w:val="00E75711"/>
    <w:rsid w:val="00E75DCE"/>
    <w:rsid w:val="00E76AC9"/>
    <w:rsid w:val="00E827DD"/>
    <w:rsid w:val="00E93711"/>
    <w:rsid w:val="00E97814"/>
    <w:rsid w:val="00EA3677"/>
    <w:rsid w:val="00EA55F9"/>
    <w:rsid w:val="00EB0559"/>
    <w:rsid w:val="00EB4542"/>
    <w:rsid w:val="00EB4F03"/>
    <w:rsid w:val="00EC0FDF"/>
    <w:rsid w:val="00EC279D"/>
    <w:rsid w:val="00EC2EFB"/>
    <w:rsid w:val="00ED1BD7"/>
    <w:rsid w:val="00ED3023"/>
    <w:rsid w:val="00EE2381"/>
    <w:rsid w:val="00EE3FAA"/>
    <w:rsid w:val="00EF155B"/>
    <w:rsid w:val="00F010BB"/>
    <w:rsid w:val="00F012DB"/>
    <w:rsid w:val="00F03D9F"/>
    <w:rsid w:val="00F0504B"/>
    <w:rsid w:val="00F105E2"/>
    <w:rsid w:val="00F20721"/>
    <w:rsid w:val="00F26714"/>
    <w:rsid w:val="00F278EB"/>
    <w:rsid w:val="00F27C03"/>
    <w:rsid w:val="00F27C8A"/>
    <w:rsid w:val="00F302B9"/>
    <w:rsid w:val="00F30307"/>
    <w:rsid w:val="00F40BEA"/>
    <w:rsid w:val="00F419A6"/>
    <w:rsid w:val="00F45D8E"/>
    <w:rsid w:val="00F51B8D"/>
    <w:rsid w:val="00F5446E"/>
    <w:rsid w:val="00F57B3F"/>
    <w:rsid w:val="00F608AD"/>
    <w:rsid w:val="00F60A83"/>
    <w:rsid w:val="00F6313D"/>
    <w:rsid w:val="00F63E16"/>
    <w:rsid w:val="00F70ED2"/>
    <w:rsid w:val="00F715D0"/>
    <w:rsid w:val="00F71DD8"/>
    <w:rsid w:val="00F77E7C"/>
    <w:rsid w:val="00F8707C"/>
    <w:rsid w:val="00F87419"/>
    <w:rsid w:val="00F87E13"/>
    <w:rsid w:val="00F92500"/>
    <w:rsid w:val="00F9387E"/>
    <w:rsid w:val="00F94DD4"/>
    <w:rsid w:val="00F9667E"/>
    <w:rsid w:val="00F968FA"/>
    <w:rsid w:val="00FA0ECA"/>
    <w:rsid w:val="00FA651B"/>
    <w:rsid w:val="00FB31D5"/>
    <w:rsid w:val="00FB52E9"/>
    <w:rsid w:val="00FB6C58"/>
    <w:rsid w:val="00FC4E9F"/>
    <w:rsid w:val="00FC5C4C"/>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23</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24</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25</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s>
</file>

<file path=customXml/itemProps1.xml><?xml version="1.0" encoding="utf-8"?>
<ds:datastoreItem xmlns:ds="http://schemas.openxmlformats.org/officeDocument/2006/customXml" ds:itemID="{3901C1A3-E2F4-4533-A9CE-8A48F398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14935</TotalTime>
  <Pages>36</Pages>
  <Words>7597</Words>
  <Characters>43307</Characters>
  <Application>Microsoft Office Word</Application>
  <DocSecurity>0</DocSecurity>
  <Lines>360</Lines>
  <Paragraphs>101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440</cp:revision>
  <dcterms:created xsi:type="dcterms:W3CDTF">2024-04-02T11:38:00Z</dcterms:created>
  <dcterms:modified xsi:type="dcterms:W3CDTF">2024-05-22T14:50:00Z</dcterms:modified>
</cp:coreProperties>
</file>