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44436899" w14:textId="77777777" w:rsidR="00B94C22" w:rsidRDefault="00B94C22" w:rsidP="001B39F6">
      <w:pPr>
        <w:pStyle w:val="TezMetni"/>
        <w:ind w:hanging="709"/>
        <w:jc w:val="left"/>
      </w:pPr>
      <w:r>
        <w:t>ESB</w:t>
      </w:r>
      <w:r>
        <w:tab/>
      </w:r>
      <w:r>
        <w:tab/>
      </w:r>
      <w:r>
        <w:tab/>
        <w:t>Enterprise Service Bus</w:t>
      </w:r>
    </w:p>
    <w:p w14:paraId="2CA9455E" w14:textId="77777777" w:rsidR="00B011C7" w:rsidRDefault="00B011C7" w:rsidP="001B39F6">
      <w:pPr>
        <w:pStyle w:val="TezMetni"/>
        <w:ind w:hanging="709"/>
        <w:jc w:val="left"/>
      </w:pPr>
      <w:r>
        <w:t>DAO</w:t>
      </w:r>
      <w:r>
        <w:tab/>
      </w:r>
      <w:r>
        <w:tab/>
      </w:r>
      <w:r>
        <w:tab/>
        <w:t>Data Access Object</w:t>
      </w:r>
    </w:p>
    <w:p w14:paraId="52ABC1BF" w14:textId="02089B65" w:rsidR="00B011C7" w:rsidRPr="00DF78F4" w:rsidRDefault="00B011C7" w:rsidP="001B39F6">
      <w:pPr>
        <w:pStyle w:val="TezMetni"/>
        <w:ind w:hanging="709"/>
        <w:jc w:val="left"/>
        <w:sectPr w:rsidR="00B011C7" w:rsidRPr="00DF78F4" w:rsidSect="00F27C03">
          <w:pgSz w:w="11906" w:h="16838" w:code="9"/>
          <w:pgMar w:top="1418" w:right="1418" w:bottom="1418" w:left="2268" w:header="709" w:footer="709" w:gutter="0"/>
          <w:pgNumType w:fmt="lowerRoman"/>
          <w:cols w:space="708"/>
          <w:docGrid w:linePitch="360"/>
        </w:sectPr>
      </w:pP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C5AE47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0FA6276D" w14:textId="16A4C089" w:rsidR="004529B7" w:rsidRDefault="00E7603A" w:rsidP="004529B7">
      <w:pPr>
        <w:pStyle w:val="Balk3"/>
        <w:numPr>
          <w:ilvl w:val="1"/>
          <w:numId w:val="4"/>
        </w:numPr>
        <w:ind w:hanging="11"/>
      </w:pPr>
      <w:r>
        <w:t>Bağımsız Dağıtım</w:t>
      </w:r>
    </w:p>
    <w:p w14:paraId="38089578" w14:textId="39223050" w:rsidR="00F151D9" w:rsidRDefault="005145E8" w:rsidP="00F151D9">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rsidR="00403903">
        <w:t xml:space="preserve">sunucuda </w:t>
      </w:r>
      <w:r w:rsidRPr="005145E8">
        <w:t xml:space="preserve">fiilen </w:t>
      </w:r>
      <w:r w:rsidR="00403903">
        <w:t>çalıştırılmasıdır</w:t>
      </w:r>
      <w:r w:rsidRPr="005145E8">
        <w:t>.</w:t>
      </w:r>
      <w:r w:rsidR="00403903">
        <w:t xml:space="preserve"> </w:t>
      </w:r>
      <w:r w:rsidR="00403903" w:rsidRPr="00403903">
        <w:t xml:space="preserve">Dağıtım </w:t>
      </w:r>
      <w:r w:rsidR="00403903">
        <w:t>yapılmadan önce</w:t>
      </w:r>
      <w:r w:rsidR="00403903" w:rsidRPr="00403903">
        <w:t>, her bir mikro</w:t>
      </w:r>
      <w:r w:rsidR="00403903">
        <w:t>servis</w:t>
      </w:r>
      <w:r w:rsidR="00403903" w:rsidRPr="00403903">
        <w:t>in kendi veritabanına, tanımlanmış API'lere ve izole edilmiş çalışma zamanı ortamına sahip olacak şekilde tamamen kapsüllenmesi sağla</w:t>
      </w:r>
      <w:r w:rsidR="00403903">
        <w:t>n</w:t>
      </w:r>
      <w:r w:rsidR="00403903" w:rsidRPr="00403903">
        <w:t>ma</w:t>
      </w:r>
      <w:r w:rsidR="00403903">
        <w:t>lıdır</w:t>
      </w:r>
      <w:r w:rsidR="00403903" w:rsidRPr="00403903">
        <w:t>. Bu kapsülleme, mikro</w:t>
      </w:r>
      <w:r w:rsidR="00403903">
        <w:t>servis</w:t>
      </w:r>
      <w:r w:rsidR="00403903" w:rsidRPr="00403903">
        <w:t>in sistemin diğer 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6E6DB306" w14:textId="77777777" w:rsidR="00660DF6" w:rsidRDefault="00660DF6" w:rsidP="00F151D9">
      <w:pPr>
        <w:pStyle w:val="TezMetni"/>
      </w:pPr>
    </w:p>
    <w:p w14:paraId="3D9D3A09" w14:textId="07D8EEE2" w:rsidR="00660DF6" w:rsidRDefault="00802B8E" w:rsidP="00F151D9">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451E6726" w14:textId="77777777" w:rsidR="00802B8E" w:rsidRDefault="00802B8E" w:rsidP="00F151D9">
      <w:pPr>
        <w:pStyle w:val="TezMetni"/>
      </w:pPr>
    </w:p>
    <w:p w14:paraId="5C998DE6" w14:textId="24AF2FDB" w:rsidR="00A568DC" w:rsidRPr="00F151D9" w:rsidRDefault="00802B8E" w:rsidP="00A568DC">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65B65BBC" w14:textId="0A826204" w:rsidR="00FA34FA" w:rsidRDefault="00E7603A" w:rsidP="004529B7">
      <w:pPr>
        <w:pStyle w:val="Balk3"/>
        <w:numPr>
          <w:ilvl w:val="1"/>
          <w:numId w:val="4"/>
        </w:numPr>
        <w:ind w:hanging="11"/>
      </w:pPr>
      <w:r>
        <w:t>Veri Yönetimini Ayırma</w:t>
      </w:r>
    </w:p>
    <w:p w14:paraId="3C4A2CF3" w14:textId="3135D0B0" w:rsidR="005063B5" w:rsidRDefault="005063B5" w:rsidP="005063B5">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55666EDB" w14:textId="77777777" w:rsidR="005063B5" w:rsidRDefault="005063B5" w:rsidP="005063B5">
      <w:pPr>
        <w:pStyle w:val="TezMetni"/>
      </w:pPr>
    </w:p>
    <w:p w14:paraId="373522AD" w14:textId="55B7B33B" w:rsidR="005063B5" w:rsidRDefault="005063B5" w:rsidP="005063B5">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50578E8F" w14:textId="77777777" w:rsidR="00F62CF8" w:rsidRDefault="00F62CF8" w:rsidP="005063B5">
      <w:pPr>
        <w:pStyle w:val="TezMetni"/>
      </w:pPr>
    </w:p>
    <w:p w14:paraId="3B83349A" w14:textId="474CE650" w:rsidR="00F62CF8" w:rsidRDefault="00F62CF8" w:rsidP="005063B5">
      <w:pPr>
        <w:pStyle w:val="TezMetni"/>
      </w:pPr>
      <w:r>
        <w:lastRenderedPageBreak/>
        <w:t>Mikroservisler</w:t>
      </w:r>
      <w:r w:rsidRPr="00F62CF8">
        <w:t xml:space="preserve"> arasında veri dolaşımını önlemek için her mikro</w:t>
      </w:r>
      <w:r w:rsidR="00113E39">
        <w:t>servis</w:t>
      </w:r>
      <w:r w:rsidRPr="00F62CF8">
        <w:t xml:space="preserve"> kendi veritabanına sahip ol</w:t>
      </w:r>
      <w:r>
        <w:t>malıdır</w:t>
      </w:r>
      <w:r w:rsidRPr="00F62CF8">
        <w:t xml:space="preserve">. Bu izolasyon, sistemin diğer bölümleri </w:t>
      </w:r>
      <w:r w:rsidR="005056ED">
        <w:t xml:space="preserve">yoğunluk </w:t>
      </w:r>
      <w:r w:rsidRPr="00F62CF8">
        <w:t xml:space="preserve">altındayken veya bakımdan geçerken bile </w:t>
      </w:r>
      <w:r w:rsidR="005056ED">
        <w:t>mikroservisin</w:t>
      </w:r>
      <w:r w:rsidRPr="00F62CF8">
        <w:t xml:space="preserve"> verilerinin bütünlüğünü ve </w:t>
      </w:r>
      <w:r w:rsidR="00055C54">
        <w:t>tutarlılığını</w:t>
      </w:r>
      <w:r w:rsidRPr="00F62CF8">
        <w:t xml:space="preserve"> korumaya yardımcı olur.</w:t>
      </w:r>
      <w:r w:rsidR="005056ED">
        <w:t xml:space="preserve"> </w:t>
      </w:r>
      <w:r w:rsidR="005056ED" w:rsidRPr="005056ED">
        <w:t>Veri</w:t>
      </w:r>
      <w:r w:rsidR="005056ED">
        <w:t>tabanlarını</w:t>
      </w:r>
      <w:r w:rsidR="005056ED" w:rsidRPr="005056ED">
        <w:t xml:space="preserve"> her bir mikro</w:t>
      </w:r>
      <w:r w:rsidR="005056ED">
        <w:t>servis</w:t>
      </w:r>
      <w:r w:rsidR="005056ED" w:rsidRPr="005056ED">
        <w:t xml:space="preserve">in ihtiyaçları için özel olarak </w:t>
      </w:r>
      <w:r w:rsidR="005056ED">
        <w:t>ayarlanmalıdır</w:t>
      </w:r>
      <w:r w:rsidR="005056ED" w:rsidRPr="005056ED">
        <w:t xml:space="preserve">. Bu yaklaşım, veri modelinin karmaşıklığı artıran ve performansı düşüren gereksiz veri alanları olmadan </w:t>
      </w:r>
      <w:r w:rsidR="005056ED">
        <w:t>mikroservisin</w:t>
      </w:r>
      <w:r w:rsidR="005056ED" w:rsidRPr="005056ED">
        <w:t xml:space="preserve"> işlevselliğini en iyi şekilde desteklemesini sağlar.</w:t>
      </w:r>
    </w:p>
    <w:p w14:paraId="7B4B2305" w14:textId="77777777" w:rsidR="005056ED" w:rsidRDefault="005056ED" w:rsidP="005063B5">
      <w:pPr>
        <w:pStyle w:val="TezMetni"/>
      </w:pPr>
    </w:p>
    <w:p w14:paraId="03B849A4" w14:textId="06930C22" w:rsidR="005056ED" w:rsidRDefault="005056ED" w:rsidP="005056ED">
      <w:pPr>
        <w:pStyle w:val="TezMetni"/>
      </w:pPr>
      <w:r>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0072440F" w:rsidRPr="0072440F">
        <w:t xml:space="preserve">Her bir </w:t>
      </w:r>
      <w:r w:rsidR="0072440F" w:rsidRPr="005056ED">
        <w:t>mikro</w:t>
      </w:r>
      <w:r w:rsidR="0072440F">
        <w:t>servis</w:t>
      </w:r>
      <w:r w:rsidR="0072440F">
        <w:t>in</w:t>
      </w:r>
      <w:r w:rsidR="0072440F" w:rsidRPr="0072440F">
        <w:t xml:space="preserve"> ihtiyaçlarına özel DAO geliştirerek ayrıştırılmış veri etkileşimleri</w:t>
      </w:r>
      <w:r w:rsidR="0072440F">
        <w:t xml:space="preserve"> sağlanmalıdır</w:t>
      </w:r>
      <w:r w:rsidR="0072440F" w:rsidRPr="0072440F">
        <w:t>.</w:t>
      </w:r>
    </w:p>
    <w:p w14:paraId="6F8908A9" w14:textId="77777777" w:rsidR="00055C54" w:rsidRDefault="00055C54" w:rsidP="005056ED">
      <w:pPr>
        <w:pStyle w:val="TezMetni"/>
      </w:pPr>
    </w:p>
    <w:p w14:paraId="2BC48202" w14:textId="286AA4D4" w:rsidR="00EB2033" w:rsidRDefault="001F0113" w:rsidP="00DC1AC5">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00EB2033" w:rsidRPr="00EB2033">
        <w:t xml:space="preserve">Değişiklikleri kontrollü ve geri döndürülebilir bir şekilde uygulamak için otomatik geçiş araçlarını </w:t>
      </w:r>
      <w:r w:rsidR="00EB2033">
        <w:t>kullanılmalıdır</w:t>
      </w:r>
      <w:r w:rsidR="00EB2033" w:rsidRPr="00EB2033">
        <w:t>.</w:t>
      </w:r>
    </w:p>
    <w:p w14:paraId="1FEA2001" w14:textId="05EE0B31" w:rsidR="00FA34FA" w:rsidRDefault="00E7603A" w:rsidP="00FA34FA">
      <w:pPr>
        <w:pStyle w:val="Balk3"/>
        <w:numPr>
          <w:ilvl w:val="1"/>
          <w:numId w:val="4"/>
        </w:numPr>
        <w:ind w:hanging="11"/>
      </w:pPr>
      <w:r>
        <w:t>Mikroservisler Arası İletişim</w:t>
      </w:r>
    </w:p>
    <w:p w14:paraId="73DA7EA2" w14:textId="786A2DCA" w:rsidR="00FA34FA" w:rsidRDefault="00E7603A" w:rsidP="00FA34FA">
      <w:pPr>
        <w:pStyle w:val="Balk3"/>
        <w:numPr>
          <w:ilvl w:val="1"/>
          <w:numId w:val="4"/>
        </w:numPr>
        <w:ind w:hanging="11"/>
      </w:pPr>
      <w:r>
        <w:t>Optimize Etme ve Ölçeklendirme</w:t>
      </w:r>
    </w:p>
    <w:p w14:paraId="160A1328" w14:textId="73084E8C" w:rsidR="004529B7" w:rsidRDefault="00E7603A" w:rsidP="004529B7">
      <w:pPr>
        <w:pStyle w:val="Balk3"/>
        <w:numPr>
          <w:ilvl w:val="1"/>
          <w:numId w:val="4"/>
        </w:numPr>
        <w:ind w:hanging="11"/>
      </w:pPr>
      <w:r>
        <w:t>Bakım</w:t>
      </w:r>
    </w:p>
    <w:p w14:paraId="58E30CE8" w14:textId="06C47FA4" w:rsidR="004529B7" w:rsidRPr="00E82B90" w:rsidRDefault="00E7603A" w:rsidP="00E7603A">
      <w:pPr>
        <w:pStyle w:val="Balk3"/>
        <w:numPr>
          <w:ilvl w:val="1"/>
          <w:numId w:val="4"/>
        </w:numPr>
        <w:ind w:hanging="11"/>
        <w:sectPr w:rsidR="004529B7" w:rsidRPr="00E82B90" w:rsidSect="00F27C03">
          <w:pgSz w:w="11906" w:h="16838" w:code="9"/>
          <w:pgMar w:top="1418" w:right="1418" w:bottom="1418" w:left="2268" w:header="709" w:footer="709" w:gutter="0"/>
          <w:cols w:space="708"/>
          <w:docGrid w:linePitch="360"/>
        </w:sectPr>
      </w:pPr>
      <w:r>
        <w:t>Monolitik Parçaları Çıkarma</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ağıtık sistemlerde veri bütünlüğünü sağlamak önemli. Bu yüzden 2PC ve s</w:t>
      </w:r>
      <w:r w:rsidR="00CF7010">
        <w:t>a</w:t>
      </w:r>
      <w:r w:rsidR="00E248EE">
        <w:t xml:space="preserve">ga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4.3 Case Studies</w:t>
      </w:r>
    </w:p>
    <w:p w14:paraId="21E8202E" w14:textId="17AB2707" w:rsidR="00F52882" w:rsidRDefault="00F52882" w:rsidP="007C4756">
      <w:pPr>
        <w:pStyle w:val="TezMetni"/>
      </w:pPr>
      <w:r>
        <w:t>4.3.1 Review of Similar Transformations: Summarize case studies where similar institutions have adopted microservice architectures.</w:t>
      </w:r>
    </w:p>
    <w:p w14:paraId="2592E49A" w14:textId="65DAD85C" w:rsidR="00F52882" w:rsidRDefault="00F52882" w:rsidP="007C4756">
      <w:pPr>
        <w:pStyle w:val="TezMetni"/>
      </w:pPr>
      <w:r>
        <w:t>4.3.2 Lessons Learned: Extract and discuss key learnings that could be relevant to a social security institution.</w:t>
      </w:r>
    </w:p>
    <w:p w14:paraId="1BD74BBF" w14:textId="77777777" w:rsidR="007C4756" w:rsidRDefault="007C4756" w:rsidP="007C4756">
      <w:pPr>
        <w:pStyle w:val="TezMetni"/>
      </w:pPr>
    </w:p>
    <w:p w14:paraId="4405F04D" w14:textId="77777777" w:rsidR="00F52882" w:rsidRDefault="00F52882" w:rsidP="00F52882">
      <w:pPr>
        <w:pStyle w:val="TezMetni"/>
      </w:pPr>
      <w:r>
        <w:t>6.</w:t>
      </w:r>
      <w:r>
        <w:tab/>
        <w:t>Expert Insights</w:t>
      </w:r>
    </w:p>
    <w:p w14:paraId="32E08D72" w14:textId="55934DCB" w:rsidR="00F52882" w:rsidRDefault="00F52882" w:rsidP="00F52882">
      <w:pPr>
        <w:pStyle w:val="TezMetni"/>
      </w:pPr>
      <w:r>
        <w:t>6.1 Interviews with Industry Experts</w:t>
      </w:r>
    </w:p>
    <w:p w14:paraId="6B9F0F3A" w14:textId="4C9C2F81" w:rsidR="00F52882" w:rsidRDefault="00F52882" w:rsidP="00F52882">
      <w:pPr>
        <w:pStyle w:val="TezMetni"/>
      </w:pPr>
      <w:r>
        <w:t>6.1.1 Insights on Microservices in Public Sector: Synthesize opinions and experiences from professionals who have overseen similar transitions.</w:t>
      </w:r>
    </w:p>
    <w:p w14:paraId="5018027B" w14:textId="44259ADF" w:rsidR="00F52882" w:rsidRDefault="00F52882" w:rsidP="00F52882">
      <w:pPr>
        <w:pStyle w:val="TezMetni"/>
      </w:pPr>
      <w:r>
        <w:t>6.2 Panel Discussion Summaries</w:t>
      </w:r>
    </w:p>
    <w:p w14:paraId="5720FAF4" w14:textId="037A18CD" w:rsidR="00F52882" w:rsidRDefault="00F52882" w:rsidP="00F52882">
      <w:pPr>
        <w:pStyle w:val="TezMetni"/>
      </w:pPr>
      <w:r>
        <w:t>6.2.1 Recorded Discussions: Summaries of discussions with a panel of IT architects and system developers from the public sector.</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 xml:space="preserve">dağıtık sistemlerde veri bütünlüğünü sağlamak önemli. Bu yüzden 2PC ve sga yöntemi bunu sağlamaya yöneliktir. </w:t>
      </w:r>
      <w:proofErr w:type="gramStart"/>
      <w:r>
        <w:t>xxxxxxxx</w:t>
      </w:r>
      <w:proofErr w:type="gramEnd"/>
      <w:r>
        <w:t xml:space="preserve"> xxxxxxxxxxxxx xxxxxxx xxxxxxxxxxx xxxxxxxxxxxxxxxx xxxxxxxxxxxxxxxxxxx xxxxxxxxxxxxxxxxxxxxx xxxxxxxxxxxxxxxxxxxxxxxxxxxxx</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r w:rsidRPr="00C454A6">
        <w:t>Aaaaaa aaaaaaaaa aaaaaaaaa</w:t>
      </w:r>
    </w:p>
    <w:p w14:paraId="748B9CC8"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2B0AAA8E" w14:textId="77777777" w:rsidR="00624746" w:rsidRDefault="00624746" w:rsidP="00624746">
      <w:pPr>
        <w:pStyle w:val="TezMetni"/>
      </w:pPr>
    </w:p>
    <w:p w14:paraId="533DD3D7"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05F4B92C" w14:textId="77777777" w:rsidR="00624746" w:rsidRDefault="00624746" w:rsidP="00DD16A9">
      <w:pPr>
        <w:pStyle w:val="Balk3"/>
        <w:numPr>
          <w:ilvl w:val="1"/>
          <w:numId w:val="20"/>
        </w:numPr>
        <w:ind w:hanging="11"/>
      </w:pPr>
      <w:r>
        <w:t>Bbbbbbbbb bbbbbb</w:t>
      </w:r>
    </w:p>
    <w:p w14:paraId="18708D33"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t>Ccccccc cccccc cccccccc ccccccccccccccccccc</w:t>
      </w:r>
    </w:p>
    <w:p w14:paraId="4EAB3060"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r w:rsidRPr="003F534D">
        <w:t>Ddddddddddd</w:t>
      </w:r>
    </w:p>
    <w:p w14:paraId="54D1E1CF" w14:textId="77777777" w:rsidR="00624746" w:rsidRDefault="00624746" w:rsidP="00624746">
      <w:pPr>
        <w:pStyle w:val="Balk3"/>
        <w:ind w:firstLine="708"/>
      </w:pPr>
      <w:r>
        <w:t>1.2.2.1.</w:t>
      </w:r>
      <w:r>
        <w:tab/>
      </w:r>
      <w:r w:rsidRPr="003F534D">
        <w:t>Ddddddddddd</w:t>
      </w:r>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sga yöntemi bunu sağlamaya yöneliktir. </w:t>
      </w:r>
      <w:proofErr w:type="gramStart"/>
      <w:r>
        <w:t>xxxxxxxx</w:t>
      </w:r>
      <w:proofErr w:type="gramEnd"/>
      <w:r>
        <w:t xml:space="preserve"> xxxxxxxxxxxxx xxxxxxx xxxxxxxxxxx xxxxxxxxxxxxxxxx xxxxxxxxxxxxxxxxxxx xxxxxxxxxxxxxxxxxxxxx xxxxxxxxxxxxxxxxxxxxxxxxxxxxx</w:t>
      </w:r>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r w:rsidRPr="00C454A6">
        <w:t>Aaaaaa aaaaaaaaa aaaaaaaaa</w:t>
      </w:r>
    </w:p>
    <w:p w14:paraId="46DF25F0"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Xxxxxxxxxxxxxxxxxxxxxxxxxxxxxxxxxxxxxxxxxxxxxxxxxxxxxxxxxxxxxxxxxxxxxxxxxxxxxxxxxxxxxxxxxxxxxxxxxxxxxxxxxxxxxxxxxxxxxxxxxxxxxxxxxxxxxxxxxxxxxxxxxxxxxxxxxxxxxxxxxxxxxxxxxxxxxxxxxxxxxxxxxxxxxxxxxxxxxxxxxxxxxxxxxxxxxxxxxxxxx</w:t>
      </w:r>
      <w:proofErr w:type="gramEnd"/>
    </w:p>
    <w:p w14:paraId="79BF38F5" w14:textId="77777777" w:rsidR="00624746" w:rsidRDefault="00624746" w:rsidP="00624746">
      <w:pPr>
        <w:pStyle w:val="TezMetni"/>
      </w:pPr>
    </w:p>
    <w:p w14:paraId="37F907DD" w14:textId="77777777" w:rsidR="00624746" w:rsidRDefault="00624746" w:rsidP="00624746">
      <w:pPr>
        <w:pStyle w:val="TezMetni"/>
      </w:pPr>
      <w:proofErr w:type="gramStart"/>
      <w:r w:rsidRPr="00C454A6">
        <w:t>Xxxxxxxxxxxxxxxxxxxxxxxxxxxxxxxxxxxxxxxxxxxxxxxxxxxxxxxxxxxxxxxxxxxxxxxxxxxxxxxxxxxxxxxxxxxxxxxxxxxxxxxxxxxxxxxxxxxxxxxxxxxxxxxxxxxxxxxxxxxxxxxxxxxxxxxxxxxxxxxxxxxxxxxxxxxxxxxxxxxxxxxxxxxxxxxxxxxxxxxxxxxxxxxxxxxxxxxxxxx</w:t>
      </w:r>
      <w:proofErr w:type="gramEnd"/>
      <w:r>
        <w:t>.</w:t>
      </w:r>
    </w:p>
    <w:p w14:paraId="67AF82AC" w14:textId="77777777" w:rsidR="00624746" w:rsidRDefault="00624746" w:rsidP="00DD16A9">
      <w:pPr>
        <w:pStyle w:val="Balk3"/>
        <w:numPr>
          <w:ilvl w:val="1"/>
          <w:numId w:val="20"/>
        </w:numPr>
        <w:ind w:hanging="11"/>
      </w:pPr>
      <w:r>
        <w:t>Bbbbbbbbb bbbbbb</w:t>
      </w:r>
    </w:p>
    <w:p w14:paraId="5334F512" w14:textId="77777777" w:rsidR="00624746" w:rsidRDefault="00624746" w:rsidP="00624746">
      <w:pPr>
        <w:pStyle w:val="TezMetni"/>
      </w:pPr>
      <w:proofErr w:type="gramStart"/>
      <w:r w:rsidRPr="00F5446E">
        <w:t>Xxxxxxxxxxxxxxxxxxxxxxxxxxxxxxxxxxxxxxxxxxxxxxxxxxxxxxxxxxxxxxxxxxxxxxxxxxxxxxxxxxxxxxxxxxxxxxxxxxxxxxxxxxxxxxxxxxxxxxxxxxxxxxxxxxxxxxxxxxxxxxxxxxxxxxxxxxxxxxxxxxxxxxxxxxxxxxxxxxxxxxxxxxxxxxxxxxxxxxxxxxxxxxxxxxxxxxxxxxx</w:t>
      </w:r>
      <w:proofErr w:type="gramEnd"/>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t>Ccccccc cccccc cccccccc ccccccccccccccccccc</w:t>
      </w:r>
    </w:p>
    <w:p w14:paraId="309B2F9C" w14:textId="77777777" w:rsidR="00624746" w:rsidRDefault="00624746" w:rsidP="00624746">
      <w:pPr>
        <w:pStyle w:val="TezMetni"/>
      </w:pPr>
      <w:proofErr w:type="gramStart"/>
      <w:r>
        <w:t>xxxxxxxxxxxxxxxxxxxxxxxxxxxxxxxxxxxxxxxxxxxxxxxxxxxxxxxxxxxxxxxxxxxxxxxxxxxxxxxxxxxxxxxxxxxxxxxxxxxxxxxxxxxxxxxxxxxxxxxxxxxxxxx</w:t>
      </w:r>
      <w:proofErr w:type="gramEnd"/>
      <w:r>
        <w:t>.</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r w:rsidRPr="003F534D">
        <w:t>Ddddddddddd</w:t>
      </w:r>
    </w:p>
    <w:p w14:paraId="60B52B62" w14:textId="77777777" w:rsidR="00624746" w:rsidRDefault="00624746" w:rsidP="00624746">
      <w:pPr>
        <w:pStyle w:val="Balk3"/>
        <w:ind w:firstLine="708"/>
      </w:pPr>
      <w:r>
        <w:t>1.2.2.1.</w:t>
      </w:r>
      <w:r>
        <w:tab/>
      </w:r>
      <w:r w:rsidRPr="003F534D">
        <w:t>Ddddddddddd</w:t>
      </w:r>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61132" w14:textId="77777777" w:rsidR="00122DEF" w:rsidRDefault="00122DEF" w:rsidP="00F87419">
      <w:pPr>
        <w:spacing w:after="0" w:line="240" w:lineRule="auto"/>
      </w:pPr>
      <w:r>
        <w:separator/>
      </w:r>
    </w:p>
  </w:endnote>
  <w:endnote w:type="continuationSeparator" w:id="0">
    <w:p w14:paraId="37177AC1" w14:textId="77777777" w:rsidR="00122DEF" w:rsidRDefault="00122DEF"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BC7FC" w14:textId="77777777" w:rsidR="00122DEF" w:rsidRDefault="00122DEF" w:rsidP="00F87419">
      <w:pPr>
        <w:spacing w:after="0" w:line="240" w:lineRule="auto"/>
      </w:pPr>
      <w:r>
        <w:separator/>
      </w:r>
    </w:p>
  </w:footnote>
  <w:footnote w:type="continuationSeparator" w:id="0">
    <w:p w14:paraId="17871513" w14:textId="77777777" w:rsidR="00122DEF" w:rsidRDefault="00122DEF"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608D0"/>
    <w:rsid w:val="00060BD8"/>
    <w:rsid w:val="000635F6"/>
    <w:rsid w:val="00071797"/>
    <w:rsid w:val="0007426E"/>
    <w:rsid w:val="0007458C"/>
    <w:rsid w:val="00074F57"/>
    <w:rsid w:val="000753BE"/>
    <w:rsid w:val="00076B19"/>
    <w:rsid w:val="00082DD1"/>
    <w:rsid w:val="00083243"/>
    <w:rsid w:val="00084D40"/>
    <w:rsid w:val="00085BEE"/>
    <w:rsid w:val="00085F4D"/>
    <w:rsid w:val="000860D3"/>
    <w:rsid w:val="00086DAB"/>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3E39"/>
    <w:rsid w:val="00114511"/>
    <w:rsid w:val="0011571D"/>
    <w:rsid w:val="0011760B"/>
    <w:rsid w:val="001222D0"/>
    <w:rsid w:val="00122DEF"/>
    <w:rsid w:val="00125F77"/>
    <w:rsid w:val="0013278C"/>
    <w:rsid w:val="001449F1"/>
    <w:rsid w:val="00145513"/>
    <w:rsid w:val="00152455"/>
    <w:rsid w:val="0016015B"/>
    <w:rsid w:val="001601E5"/>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18C1"/>
    <w:rsid w:val="002C50BE"/>
    <w:rsid w:val="002C7B26"/>
    <w:rsid w:val="002D04E8"/>
    <w:rsid w:val="002D1495"/>
    <w:rsid w:val="002D1E93"/>
    <w:rsid w:val="002D3B94"/>
    <w:rsid w:val="002D45E9"/>
    <w:rsid w:val="002D75CF"/>
    <w:rsid w:val="002E4090"/>
    <w:rsid w:val="002E4152"/>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63F5E"/>
    <w:rsid w:val="00367DE3"/>
    <w:rsid w:val="00376AAD"/>
    <w:rsid w:val="003805B1"/>
    <w:rsid w:val="00380638"/>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357"/>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59D0"/>
    <w:rsid w:val="004F6434"/>
    <w:rsid w:val="004F6ACD"/>
    <w:rsid w:val="004F7616"/>
    <w:rsid w:val="004F7BBE"/>
    <w:rsid w:val="004F7DD7"/>
    <w:rsid w:val="005026C9"/>
    <w:rsid w:val="005038DC"/>
    <w:rsid w:val="00504825"/>
    <w:rsid w:val="005055CC"/>
    <w:rsid w:val="0050564F"/>
    <w:rsid w:val="005056ED"/>
    <w:rsid w:val="0050591E"/>
    <w:rsid w:val="00505BFD"/>
    <w:rsid w:val="005063B5"/>
    <w:rsid w:val="0050747D"/>
    <w:rsid w:val="005145E8"/>
    <w:rsid w:val="005148A0"/>
    <w:rsid w:val="00515FAE"/>
    <w:rsid w:val="00516D5B"/>
    <w:rsid w:val="005172E4"/>
    <w:rsid w:val="00517763"/>
    <w:rsid w:val="00521AD7"/>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1CCB"/>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0DF6"/>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5723"/>
    <w:rsid w:val="006E7EFD"/>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584E"/>
    <w:rsid w:val="007467E1"/>
    <w:rsid w:val="0074734F"/>
    <w:rsid w:val="00747C87"/>
    <w:rsid w:val="0075268A"/>
    <w:rsid w:val="00752CB9"/>
    <w:rsid w:val="007530AE"/>
    <w:rsid w:val="0075488E"/>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C36"/>
    <w:rsid w:val="007F233D"/>
    <w:rsid w:val="007F2525"/>
    <w:rsid w:val="007F2B92"/>
    <w:rsid w:val="007F573D"/>
    <w:rsid w:val="007F5C1C"/>
    <w:rsid w:val="00800B80"/>
    <w:rsid w:val="00802B8E"/>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5845"/>
    <w:rsid w:val="008C76DB"/>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66C5"/>
    <w:rsid w:val="00A67DCF"/>
    <w:rsid w:val="00A726E9"/>
    <w:rsid w:val="00A73386"/>
    <w:rsid w:val="00A748CB"/>
    <w:rsid w:val="00A74D15"/>
    <w:rsid w:val="00A81C44"/>
    <w:rsid w:val="00A86817"/>
    <w:rsid w:val="00A86CEA"/>
    <w:rsid w:val="00A87F56"/>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4CB5"/>
    <w:rsid w:val="00B75868"/>
    <w:rsid w:val="00B77112"/>
    <w:rsid w:val="00B8068B"/>
    <w:rsid w:val="00B809E3"/>
    <w:rsid w:val="00B81B3C"/>
    <w:rsid w:val="00B82B7C"/>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22A"/>
    <w:rsid w:val="00BC5654"/>
    <w:rsid w:val="00BD2BEB"/>
    <w:rsid w:val="00BD2E15"/>
    <w:rsid w:val="00BD73DE"/>
    <w:rsid w:val="00BE0860"/>
    <w:rsid w:val="00BE168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7010"/>
    <w:rsid w:val="00D035A6"/>
    <w:rsid w:val="00D03D75"/>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0EB5"/>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1AC5"/>
    <w:rsid w:val="00DC299D"/>
    <w:rsid w:val="00DC3B8B"/>
    <w:rsid w:val="00DC4C52"/>
    <w:rsid w:val="00DC778F"/>
    <w:rsid w:val="00DC7DE7"/>
    <w:rsid w:val="00DD0A80"/>
    <w:rsid w:val="00DD16A9"/>
    <w:rsid w:val="00DD2334"/>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51B0D"/>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F03"/>
    <w:rsid w:val="00EC0FDF"/>
    <w:rsid w:val="00EC279D"/>
    <w:rsid w:val="00EC2EFB"/>
    <w:rsid w:val="00EC369F"/>
    <w:rsid w:val="00EC3F9B"/>
    <w:rsid w:val="00EC439D"/>
    <w:rsid w:val="00EC60FB"/>
    <w:rsid w:val="00EC6A71"/>
    <w:rsid w:val="00ED1BD7"/>
    <w:rsid w:val="00ED2026"/>
    <w:rsid w:val="00ED3023"/>
    <w:rsid w:val="00ED6B3F"/>
    <w:rsid w:val="00ED6B43"/>
    <w:rsid w:val="00ED768A"/>
    <w:rsid w:val="00ED7DC4"/>
    <w:rsid w:val="00EE2381"/>
    <w:rsid w:val="00EE3FAA"/>
    <w:rsid w:val="00EF155B"/>
    <w:rsid w:val="00F010BB"/>
    <w:rsid w:val="00F012DB"/>
    <w:rsid w:val="00F03172"/>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22723</TotalTime>
  <Pages>54</Pages>
  <Words>12525</Words>
  <Characters>71395</Characters>
  <Application>Microsoft Office Word</Application>
  <DocSecurity>0</DocSecurity>
  <Lines>594</Lines>
  <Paragraphs>167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860</cp:revision>
  <dcterms:created xsi:type="dcterms:W3CDTF">2024-04-02T11:38:00Z</dcterms:created>
  <dcterms:modified xsi:type="dcterms:W3CDTF">2024-07-15T19:02:00Z</dcterms:modified>
</cp:coreProperties>
</file>