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48"/>
        </w:rPr>
        <w:t xml:space="preserve">omni-doc-viewer</w:t>
      </w:r>
    </w:p>
    <w:p>
      <w:r>
        <w:rPr>
          <w:sz w:val="28"/>
        </w:rPr>
        <w:t xml:space="preserve">A sample Word document rendered entirely in the browser.</w:t>
      </w:r>
    </w:p>
    <w:p>
      <w:r>
        <w:t xml:space="preserve"/>
      </w:r>
    </w:p>
    <w:p>
      <w:r>
        <w:rPr>
          <w:sz w:val="22"/>
        </w:rPr>
        <w:t xml:space="preserve">It supports headings, bold text, and paragraphs — parsed from the</w:t>
      </w:r>
    </w:p>
    <w:p>
      <w:r>
        <w:rPr>
          <w:sz w:val="22"/>
        </w:rPr>
        <w:t xml:space="preserve">OOXML and turned into semantic HTML by docx-preview. No server, no</w:t>
      </w:r>
    </w:p>
    <w:p>
      <w:r>
        <w:rPr>
          <w:sz w:val="22"/>
        </w:rPr>
        <w:t xml:space="preserve">Microsoft Office Online iframe, and no public URL required.</w:t>
      </w:r>
    </w:p>
    <w:p>
      <w:r>
        <w:t xml:space="preserve"/>
      </w:r>
    </w:p>
    <w:p>
      <w:r>
        <w:rPr>
          <w:b/>
          <w:sz w:val="22"/>
        </w:rPr>
        <w:t xml:space="preserve">Drop your own .docx onto the demo to try it.</w:t>
      </w:r>
    </w:p>
    <w:sectPr>
      <w:pgSz w:w="12240" w:h="15840"/>
      <w:pgMar w:top="1440" w:right="1440" w:bottom="1440" w:left="1440"/>
    </w:sectPr>
  </w:body>
</w:document>
</file>