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980969" w14:paraId="7E1D448A" w14:textId="77777777" w:rsidTr="0027415C">
        <w:trPr>
          <w:jc w:val="center"/>
        </w:trPr>
        <w:tc>
          <w:tcPr>
            <w:tcW w:w="5000" w:type="pct"/>
            <w:shd w:val="pct10" w:color="auto" w:fill="auto"/>
          </w:tcPr>
          <w:p w14:paraId="437D947E" w14:textId="77777777" w:rsidR="00980969" w:rsidRPr="00980969" w:rsidRDefault="00980969" w:rsidP="0027415C">
            <w:pPr>
              <w:spacing w:line="300" w:lineRule="auto"/>
              <w:ind w:left="1473"/>
              <w:rPr>
                <w:rFonts w:ascii="Calibri" w:hAnsi="Calibri" w:cs="Calibri"/>
                <w:b/>
                <w:sz w:val="21"/>
                <w:szCs w:val="21"/>
              </w:rPr>
            </w:pPr>
            <w:r w:rsidRPr="00980969">
              <w:rPr>
                <w:rFonts w:ascii="Calibri" w:hAnsi="Calibri" w:cs="Calibri"/>
                <w:b/>
                <w:noProof/>
                <w:sz w:val="21"/>
                <w:szCs w:val="21"/>
              </w:rPr>
              <w:drawing>
                <wp:anchor distT="0" distB="0" distL="640080" distR="274320" simplePos="0" relativeHeight="251659264" behindDoc="0" locked="0" layoutInCell="1" allowOverlap="1" wp14:anchorId="43DB5C57" wp14:editId="51725956">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980969">
              <w:rPr>
                <w:rFonts w:ascii="Calibri" w:hAnsi="Calibri" w:cs="Calibri"/>
                <w:b/>
                <w:sz w:val="21"/>
                <w:szCs w:val="21"/>
              </w:rPr>
              <w:t>Peer-Reviewed Syllabus</w:t>
            </w:r>
          </w:p>
          <w:p w14:paraId="43B68C80" w14:textId="77777777" w:rsidR="00980969" w:rsidRPr="00980969" w:rsidRDefault="00980969" w:rsidP="0027415C">
            <w:pPr>
              <w:spacing w:line="300" w:lineRule="auto"/>
              <w:ind w:left="1473"/>
              <w:rPr>
                <w:rFonts w:ascii="Calibri" w:hAnsi="Calibri" w:cs="Calibri"/>
                <w:sz w:val="21"/>
                <w:szCs w:val="21"/>
              </w:rPr>
            </w:pPr>
            <w:r w:rsidRPr="00980969">
              <w:rPr>
                <w:rFonts w:ascii="Calibri" w:hAnsi="Calibri" w:cs="Calibri"/>
                <w:b/>
                <w:sz w:val="21"/>
                <w:szCs w:val="21"/>
              </w:rPr>
              <w:t xml:space="preserve">Peer Reviewer: </w:t>
            </w:r>
            <w:r w:rsidRPr="00980969">
              <w:rPr>
                <w:rFonts w:ascii="Calibri" w:hAnsi="Calibri" w:cs="Calibri"/>
                <w:sz w:val="21"/>
                <w:szCs w:val="21"/>
              </w:rPr>
              <w:t>Patricia A. Matthew</w:t>
            </w:r>
          </w:p>
          <w:p w14:paraId="4D38E576" w14:textId="77777777" w:rsidR="00980969" w:rsidRPr="00980969" w:rsidRDefault="00980969" w:rsidP="0027415C">
            <w:pPr>
              <w:spacing w:line="300" w:lineRule="auto"/>
              <w:ind w:left="1473"/>
              <w:rPr>
                <w:rFonts w:ascii="Calibri" w:hAnsi="Calibri" w:cs="Calibri"/>
                <w:bCs/>
                <w:sz w:val="21"/>
                <w:szCs w:val="21"/>
              </w:rPr>
            </w:pPr>
            <w:r w:rsidRPr="00980969">
              <w:rPr>
                <w:rFonts w:ascii="Calibri" w:hAnsi="Calibri" w:cs="Calibri"/>
                <w:b/>
                <w:sz w:val="21"/>
                <w:szCs w:val="21"/>
              </w:rPr>
              <w:t xml:space="preserve">Date: </w:t>
            </w:r>
            <w:r w:rsidRPr="00980969">
              <w:rPr>
                <w:rFonts w:ascii="Calibri" w:hAnsi="Calibri" w:cs="Calibri"/>
                <w:bCs/>
                <w:sz w:val="21"/>
                <w:szCs w:val="21"/>
              </w:rPr>
              <w:t>2021</w:t>
            </w:r>
          </w:p>
          <w:p w14:paraId="1AC7CD57" w14:textId="77777777" w:rsidR="00980969" w:rsidRDefault="00980969" w:rsidP="0027415C">
            <w:pPr>
              <w:spacing w:line="300" w:lineRule="auto"/>
              <w:rPr>
                <w:b/>
              </w:rPr>
            </w:pPr>
            <w:r w:rsidRPr="00980969">
              <w:rPr>
                <w:rFonts w:ascii="Calibri" w:hAnsi="Calibri" w:cs="Calibri"/>
                <w:b/>
                <w:sz w:val="21"/>
                <w:szCs w:val="21"/>
              </w:rPr>
              <w:t>License:</w:t>
            </w:r>
            <w:r w:rsidRPr="00980969">
              <w:rPr>
                <w:rFonts w:ascii="Calibri" w:hAnsi="Calibri" w:cs="Calibri"/>
                <w:bCs/>
                <w:sz w:val="21"/>
                <w:szCs w:val="21"/>
              </w:rPr>
              <w:t xml:space="preserve"> </w:t>
            </w:r>
            <w:hyperlink r:id="rId9" w:history="1">
              <w:r w:rsidRPr="00FE1275">
                <w:rPr>
                  <w:rStyle w:val="Hyperlink"/>
                  <w:rFonts w:ascii="Calibri" w:eastAsiaTheme="majorEastAsia" w:hAnsi="Calibri" w:cs="Calibri"/>
                  <w:sz w:val="21"/>
                  <w:szCs w:val="21"/>
                </w:rPr>
                <w:t>CC BY-NC 4.0</w:t>
              </w:r>
            </w:hyperlink>
          </w:p>
        </w:tc>
      </w:tr>
    </w:tbl>
    <w:p w14:paraId="7B1B0BB7" w14:textId="77777777" w:rsidR="00AA7AE7" w:rsidRDefault="00AA7AE7" w:rsidP="00234D24"/>
    <w:p w14:paraId="2E12006C" w14:textId="77777777" w:rsidR="00AA7AE7" w:rsidRPr="00BC5FF7" w:rsidRDefault="00AA7AE7" w:rsidP="00AA7AE7">
      <w:pPr>
        <w:jc w:val="center"/>
        <w:rPr>
          <w:b/>
          <w:bCs/>
          <w:i/>
          <w:iCs/>
        </w:rPr>
      </w:pPr>
      <w:r w:rsidRPr="00BC5FF7">
        <w:rPr>
          <w:b/>
          <w:bCs/>
          <w:i/>
          <w:iCs/>
        </w:rPr>
        <w:t>Black (Im)mobilities</w:t>
      </w:r>
    </w:p>
    <w:p w14:paraId="28F02E22" w14:textId="77777777" w:rsidR="00272D79" w:rsidRDefault="00272D79" w:rsidP="00234D24"/>
    <w:p w14:paraId="4E17D160" w14:textId="579D616B" w:rsidR="005C0DC2" w:rsidRPr="006E4865" w:rsidRDefault="00234D24" w:rsidP="00234D24">
      <w:r w:rsidRPr="006E4865">
        <w:t>Dr. Meg Dobbin</w:t>
      </w:r>
      <w:r w:rsidR="005C0DC2" w:rsidRPr="006E4865">
        <w:t>s</w:t>
      </w:r>
    </w:p>
    <w:p w14:paraId="412CBEA8" w14:textId="77777777" w:rsidR="005C0DC2" w:rsidRPr="006E4865" w:rsidRDefault="00234D24" w:rsidP="00234D24">
      <w:r w:rsidRPr="006E4865">
        <w:t>Eastern Michigan University</w:t>
      </w:r>
    </w:p>
    <w:p w14:paraId="72B6DB9A" w14:textId="5AA19419" w:rsidR="00234D24" w:rsidRPr="00E127BE" w:rsidRDefault="00212D93" w:rsidP="00234D24">
      <w:pPr>
        <w:rPr>
          <w:color w:val="0070C0"/>
        </w:rPr>
      </w:pPr>
      <w:hyperlink r:id="rId10" w:history="1">
        <w:r w:rsidR="005C0DC2" w:rsidRPr="00E127BE">
          <w:rPr>
            <w:rStyle w:val="Hyperlink"/>
          </w:rPr>
          <w:t>mdobbin2@emich.edu</w:t>
        </w:r>
      </w:hyperlink>
    </w:p>
    <w:p w14:paraId="43FD0D74" w14:textId="77777777" w:rsidR="00234D24" w:rsidRPr="006E4865" w:rsidRDefault="00234D24" w:rsidP="00234D24">
      <w:pPr>
        <w:rPr>
          <w:b/>
          <w:bCs/>
        </w:rPr>
      </w:pPr>
    </w:p>
    <w:p w14:paraId="1CDF0284" w14:textId="64A0CA94" w:rsidR="00052926" w:rsidRPr="006E4865" w:rsidRDefault="00E1070D" w:rsidP="00052926">
      <w:pPr>
        <w:rPr>
          <w:color w:val="000000" w:themeColor="text1"/>
        </w:rPr>
      </w:pPr>
      <w:r w:rsidRPr="006E4865">
        <w:rPr>
          <w:b/>
          <w:bCs/>
        </w:rPr>
        <w:t>Course Description</w:t>
      </w:r>
      <w:r w:rsidR="00725FF2" w:rsidRPr="006E4865">
        <w:rPr>
          <w:b/>
          <w:bCs/>
        </w:rPr>
        <w:t xml:space="preserve"> and Goals</w:t>
      </w:r>
      <w:r w:rsidRPr="006E4865">
        <w:rPr>
          <w:b/>
          <w:bCs/>
        </w:rPr>
        <w:t>:</w:t>
      </w:r>
      <w:r w:rsidRPr="006E4865">
        <w:t xml:space="preserve"> </w:t>
      </w:r>
      <w:r w:rsidR="00052926" w:rsidRPr="006E4865">
        <w:rPr>
          <w:color w:val="000000" w:themeColor="text1"/>
        </w:rPr>
        <w:t xml:space="preserve">This writing-intensive, upper-level undergraduate seminar explores forms of Black mobility (human trafficking, diaspora, im/emigration, settlerism etc.) forced, encouraged, or made possible in the global economy of the eighteenth, nineteenth, and early twentieth centuries. </w:t>
      </w:r>
      <w:r w:rsidR="002C6CE2" w:rsidRPr="006E4865">
        <w:rPr>
          <w:color w:val="000000" w:themeColor="text1"/>
        </w:rPr>
        <w:t xml:space="preserve">The central aim of this course is to decenter progressive, liberal narratives focused on upward mobility, self-help, and the consolidation of white, middle-class domestic security. </w:t>
      </w:r>
      <w:r w:rsidR="00793A37" w:rsidRPr="006E4865">
        <w:rPr>
          <w:color w:val="000000" w:themeColor="text1"/>
        </w:rPr>
        <w:t>Some of our key questions include:</w:t>
      </w:r>
      <w:r w:rsidR="00052926" w:rsidRPr="006E4865">
        <w:rPr>
          <w:color w:val="000000" w:themeColor="text1"/>
        </w:rPr>
        <w:t xml:space="preserve"> How and why do Black people, ideas, labor, and stories become moveable, portable, and exchangeable? What individual and social patterns of movement—and countermovement—are created and sustained by the shifting spaces and demands of global capitalism? How do we read and write the story of Black mobility? What moves and is moved by Black people, Black stories, and Black histories? </w:t>
      </w:r>
    </w:p>
    <w:p w14:paraId="3270337B" w14:textId="77777777" w:rsidR="00052926" w:rsidRPr="006E4865" w:rsidRDefault="00052926" w:rsidP="00052926">
      <w:pPr>
        <w:rPr>
          <w:color w:val="000000" w:themeColor="text1"/>
        </w:rPr>
      </w:pPr>
    </w:p>
    <w:p w14:paraId="5ADB6846" w14:textId="48E97980" w:rsidR="00052926" w:rsidRPr="006E4865" w:rsidRDefault="00052926" w:rsidP="00052926">
      <w:pPr>
        <w:rPr>
          <w:color w:val="000000" w:themeColor="text1"/>
        </w:rPr>
      </w:pPr>
      <w:r w:rsidRPr="006E4865">
        <w:rPr>
          <w:color w:val="000000" w:themeColor="text1"/>
        </w:rPr>
        <w:tab/>
      </w:r>
      <w:r w:rsidR="00AA2042" w:rsidRPr="006E4865">
        <w:rPr>
          <w:color w:val="000000" w:themeColor="text1"/>
        </w:rPr>
        <w:t>Readings</w:t>
      </w:r>
      <w:r w:rsidRPr="006E4865">
        <w:rPr>
          <w:color w:val="000000" w:themeColor="text1"/>
        </w:rPr>
        <w:t xml:space="preserve"> foreground the voices (both extant and missing) of mobile Black subjects of empire (e.g. the murdered passengers on the ship Zong, Olaudah Equiano, Ottobah Cugoano, Mary Seacole, and others). </w:t>
      </w:r>
      <w:r w:rsidR="00680803" w:rsidRPr="006E4865">
        <w:rPr>
          <w:color w:val="000000" w:themeColor="text1"/>
        </w:rPr>
        <w:t xml:space="preserve">Alongside primary </w:t>
      </w:r>
      <w:r w:rsidR="003B0C52" w:rsidRPr="006E4865">
        <w:rPr>
          <w:color w:val="000000" w:themeColor="text1"/>
        </w:rPr>
        <w:t>texts</w:t>
      </w:r>
      <w:r w:rsidR="00680803" w:rsidRPr="006E4865">
        <w:rPr>
          <w:color w:val="000000" w:themeColor="text1"/>
        </w:rPr>
        <w:t xml:space="preserve">, we will </w:t>
      </w:r>
      <w:r w:rsidR="003B0C52" w:rsidRPr="006E4865">
        <w:rPr>
          <w:color w:val="000000" w:themeColor="text1"/>
        </w:rPr>
        <w:t>engage</w:t>
      </w:r>
      <w:r w:rsidRPr="006E4865">
        <w:rPr>
          <w:color w:val="000000" w:themeColor="text1"/>
        </w:rPr>
        <w:t xml:space="preserve"> </w:t>
      </w:r>
      <w:r w:rsidR="00680803" w:rsidRPr="006E4865">
        <w:rPr>
          <w:color w:val="000000" w:themeColor="text1"/>
        </w:rPr>
        <w:t xml:space="preserve">a handful of </w:t>
      </w:r>
      <w:r w:rsidRPr="006E4865">
        <w:rPr>
          <w:color w:val="000000" w:themeColor="text1"/>
        </w:rPr>
        <w:t xml:space="preserve">twenty-first century </w:t>
      </w:r>
      <w:r w:rsidR="00680803" w:rsidRPr="006E4865">
        <w:rPr>
          <w:color w:val="000000" w:themeColor="text1"/>
        </w:rPr>
        <w:t xml:space="preserve">critical and theoretical </w:t>
      </w:r>
      <w:r w:rsidRPr="006E4865">
        <w:rPr>
          <w:color w:val="000000" w:themeColor="text1"/>
        </w:rPr>
        <w:t xml:space="preserve">frameworks including “the wake” (Christina Sharpe), imperial “intimacies” (Lisa Lowe), queer “crosscurrents” (Omise’eke Natasha Tinsley), the “undercommons” (Fred Moten), and urban Black “waywardness” (Saidiya Hartman). Most of the texts we read will be by Black authors. This upper-level course is also a writing intensive course, which means that participants agree to invest daily effort not only in extensive reading but in writing and rewriting as active modes of learning and critical thinking. </w:t>
      </w:r>
      <w:r w:rsidR="002C6CE2" w:rsidRPr="006E4865">
        <w:rPr>
          <w:color w:val="000000" w:themeColor="text1"/>
        </w:rPr>
        <w:t>There are</w:t>
      </w:r>
      <w:r w:rsidRPr="006E4865">
        <w:rPr>
          <w:color w:val="000000" w:themeColor="text1"/>
        </w:rPr>
        <w:t xml:space="preserve"> five major writing assignments </w:t>
      </w:r>
      <w:r w:rsidR="002C6CE2" w:rsidRPr="006E4865">
        <w:rPr>
          <w:color w:val="000000" w:themeColor="text1"/>
        </w:rPr>
        <w:t xml:space="preserve">in this course: </w:t>
      </w:r>
      <w:r w:rsidRPr="006E4865">
        <w:rPr>
          <w:color w:val="000000" w:themeColor="text1"/>
        </w:rPr>
        <w:t xml:space="preserve">(1) a revised close reading, (2), a comparative report and critical review of a set of archives on a topic of the student’s choice relevant to Black life and experience, (3) a two-part Autobiographical Reflection and Oral History (4) a 15-page innovative paper on a topic developed with guidance, and (5) a mini-conference-style presentation and Q&amp;A. </w:t>
      </w:r>
    </w:p>
    <w:p w14:paraId="694132B3" w14:textId="77777777" w:rsidR="00A36661" w:rsidRPr="006E4865" w:rsidRDefault="00A36661" w:rsidP="006D6780"/>
    <w:p w14:paraId="64C817C6" w14:textId="4D56CCE1" w:rsidR="00E1070D" w:rsidRPr="006E4865" w:rsidRDefault="00E1070D" w:rsidP="006D6780">
      <w:pPr>
        <w:rPr>
          <w:b/>
          <w:bCs/>
          <w:color w:val="4E67C8" w:themeColor="accent1"/>
        </w:rPr>
      </w:pPr>
      <w:r w:rsidRPr="006E4865">
        <w:rPr>
          <w:b/>
          <w:bCs/>
          <w:color w:val="4E67C8" w:themeColor="accent1"/>
        </w:rPr>
        <w:t xml:space="preserve">Required Readings: </w:t>
      </w:r>
    </w:p>
    <w:p w14:paraId="192CAEB9" w14:textId="0C4BFB08" w:rsidR="00BE5221" w:rsidRPr="006E4865" w:rsidRDefault="00BE5221" w:rsidP="006D6780">
      <w:pPr>
        <w:pStyle w:val="ListParagraph"/>
        <w:numPr>
          <w:ilvl w:val="0"/>
          <w:numId w:val="5"/>
        </w:numPr>
        <w:rPr>
          <w:color w:val="000000" w:themeColor="text1"/>
        </w:rPr>
      </w:pPr>
      <w:r w:rsidRPr="006E4865">
        <w:rPr>
          <w:color w:val="000000" w:themeColor="text1"/>
        </w:rPr>
        <w:t xml:space="preserve">M. NourbeSe Philip, </w:t>
      </w:r>
      <w:r w:rsidRPr="006E4865">
        <w:rPr>
          <w:i/>
          <w:iCs/>
          <w:color w:val="000000" w:themeColor="text1"/>
        </w:rPr>
        <w:t>Zong!</w:t>
      </w:r>
      <w:r w:rsidRPr="006E4865">
        <w:rPr>
          <w:color w:val="000000" w:themeColor="text1"/>
        </w:rPr>
        <w:t>: As told to the author by Setaey Adamu Boateng</w:t>
      </w:r>
    </w:p>
    <w:p w14:paraId="26E8DD8B" w14:textId="0ECAE7D6" w:rsidR="00FD20FF" w:rsidRPr="006E4865" w:rsidRDefault="00FD20FF" w:rsidP="006D6780">
      <w:pPr>
        <w:pStyle w:val="ListParagraph"/>
        <w:numPr>
          <w:ilvl w:val="0"/>
          <w:numId w:val="5"/>
        </w:numPr>
        <w:rPr>
          <w:color w:val="000000" w:themeColor="text1"/>
        </w:rPr>
      </w:pPr>
      <w:r w:rsidRPr="006E4865">
        <w:rPr>
          <w:color w:val="000000" w:themeColor="text1"/>
        </w:rPr>
        <w:t xml:space="preserve">Olaudah Equiano, </w:t>
      </w:r>
      <w:r w:rsidRPr="006E4865">
        <w:rPr>
          <w:i/>
          <w:iCs/>
          <w:color w:val="000000" w:themeColor="text1"/>
        </w:rPr>
        <w:t>The Interesting Narrative of the Life of Olaudah Equiano, Or Gustavus Vassa, The African</w:t>
      </w:r>
    </w:p>
    <w:p w14:paraId="12CA583A" w14:textId="77777777" w:rsidR="00F673AB" w:rsidRPr="006E4865" w:rsidRDefault="00BE5221" w:rsidP="006D6780">
      <w:pPr>
        <w:pStyle w:val="ListParagraph"/>
        <w:numPr>
          <w:ilvl w:val="0"/>
          <w:numId w:val="5"/>
        </w:numPr>
        <w:rPr>
          <w:color w:val="000000" w:themeColor="text1"/>
        </w:rPr>
      </w:pPr>
      <w:r w:rsidRPr="006E4865">
        <w:rPr>
          <w:color w:val="000000" w:themeColor="text1"/>
        </w:rPr>
        <w:t xml:space="preserve">Quobna Ottobah Cugoano, </w:t>
      </w:r>
      <w:r w:rsidRPr="006E4865">
        <w:rPr>
          <w:i/>
          <w:iCs/>
          <w:color w:val="000000" w:themeColor="text1"/>
        </w:rPr>
        <w:t>Thoughts and Sentiments on the Evil of Slavery</w:t>
      </w:r>
      <w:r w:rsidRPr="006E4865">
        <w:rPr>
          <w:color w:val="000000" w:themeColor="text1"/>
        </w:rPr>
        <w:t xml:space="preserve"> </w:t>
      </w:r>
    </w:p>
    <w:p w14:paraId="64DD4961" w14:textId="697D9BAE" w:rsidR="00FD20FF" w:rsidRPr="006E4865" w:rsidRDefault="00FD20FF" w:rsidP="006D6780">
      <w:pPr>
        <w:pStyle w:val="ListParagraph"/>
        <w:numPr>
          <w:ilvl w:val="0"/>
          <w:numId w:val="5"/>
        </w:numPr>
        <w:rPr>
          <w:color w:val="000000" w:themeColor="text1"/>
        </w:rPr>
      </w:pPr>
      <w:r w:rsidRPr="006E4865">
        <w:rPr>
          <w:color w:val="000000" w:themeColor="text1"/>
        </w:rPr>
        <w:t xml:space="preserve">Mary Seacole, </w:t>
      </w:r>
      <w:r w:rsidRPr="006E4865">
        <w:rPr>
          <w:i/>
          <w:iCs/>
          <w:color w:val="000000" w:themeColor="text1"/>
        </w:rPr>
        <w:t xml:space="preserve">Mrs. Seacole’s Wonderful Adventures in Wonderful Land </w:t>
      </w:r>
    </w:p>
    <w:p w14:paraId="461A7EAF" w14:textId="13077576" w:rsidR="0042334E" w:rsidRPr="006E4865" w:rsidRDefault="00FD20FF" w:rsidP="006D6780">
      <w:pPr>
        <w:pStyle w:val="ListParagraph"/>
        <w:numPr>
          <w:ilvl w:val="0"/>
          <w:numId w:val="5"/>
        </w:numPr>
        <w:rPr>
          <w:color w:val="000000" w:themeColor="text1"/>
        </w:rPr>
      </w:pPr>
      <w:r w:rsidRPr="006E4865">
        <w:rPr>
          <w:color w:val="000000" w:themeColor="text1"/>
        </w:rPr>
        <w:t>Additional readings/viewings made available by PDF or e-text</w:t>
      </w:r>
    </w:p>
    <w:p w14:paraId="5688978A" w14:textId="77777777" w:rsidR="00A36661" w:rsidRPr="006E4865" w:rsidRDefault="00A36661" w:rsidP="006D6780">
      <w:pPr>
        <w:rPr>
          <w:b/>
          <w:bCs/>
        </w:rPr>
      </w:pPr>
    </w:p>
    <w:p w14:paraId="22B46931" w14:textId="77777777" w:rsidR="005A478D" w:rsidRPr="006E4865" w:rsidRDefault="00BE5221" w:rsidP="005A478D">
      <w:pPr>
        <w:rPr>
          <w:b/>
          <w:bCs/>
          <w:color w:val="4E67C8" w:themeColor="accent1"/>
        </w:rPr>
      </w:pPr>
      <w:r w:rsidRPr="006E4865">
        <w:rPr>
          <w:b/>
          <w:bCs/>
          <w:color w:val="4E67C8" w:themeColor="accent1"/>
        </w:rPr>
        <w:t>Assignment</w:t>
      </w:r>
      <w:r w:rsidR="004949A0" w:rsidRPr="006E4865">
        <w:rPr>
          <w:b/>
          <w:bCs/>
          <w:color w:val="4E67C8" w:themeColor="accent1"/>
        </w:rPr>
        <w:t>s</w:t>
      </w:r>
      <w:r w:rsidR="005A478D" w:rsidRPr="006E4865">
        <w:rPr>
          <w:b/>
          <w:bCs/>
          <w:color w:val="4E67C8" w:themeColor="accent1"/>
        </w:rPr>
        <w:t>:</w:t>
      </w:r>
    </w:p>
    <w:p w14:paraId="1B998D91" w14:textId="59335E45" w:rsidR="00EA2A90" w:rsidRPr="006E4865" w:rsidRDefault="00F673AB" w:rsidP="005A478D">
      <w:pPr>
        <w:pStyle w:val="ListParagraph"/>
        <w:numPr>
          <w:ilvl w:val="0"/>
          <w:numId w:val="25"/>
        </w:numPr>
        <w:rPr>
          <w:color w:val="000000" w:themeColor="text1"/>
        </w:rPr>
      </w:pPr>
      <w:r w:rsidRPr="006E4865">
        <w:rPr>
          <w:color w:val="000000" w:themeColor="text1"/>
        </w:rPr>
        <w:t>Participation, Presence, and Engagement</w:t>
      </w:r>
      <w:r w:rsidR="00EA2A90" w:rsidRPr="006E4865">
        <w:rPr>
          <w:color w:val="000000" w:themeColor="text1"/>
        </w:rPr>
        <w:t xml:space="preserve"> </w:t>
      </w:r>
      <w:r w:rsidR="006F3A3C" w:rsidRPr="006E4865">
        <w:rPr>
          <w:color w:val="000000" w:themeColor="text1"/>
        </w:rPr>
        <w:t>(</w:t>
      </w:r>
      <w:r w:rsidR="00EA2A90" w:rsidRPr="006E4865">
        <w:rPr>
          <w:color w:val="000000" w:themeColor="text1"/>
        </w:rPr>
        <w:t>10%</w:t>
      </w:r>
      <w:r w:rsidR="006F3A3C" w:rsidRPr="006E4865">
        <w:rPr>
          <w:color w:val="000000" w:themeColor="text1"/>
        </w:rPr>
        <w:t>)</w:t>
      </w:r>
      <w:r w:rsidR="00BE5221" w:rsidRPr="006E4865">
        <w:rPr>
          <w:color w:val="000000" w:themeColor="text1"/>
        </w:rPr>
        <w:t xml:space="preserve"> </w:t>
      </w:r>
    </w:p>
    <w:p w14:paraId="2FF7879F" w14:textId="6CF1DDC9" w:rsidR="00EA2A90" w:rsidRPr="006E4865" w:rsidRDefault="00EA2A90" w:rsidP="00A36661">
      <w:pPr>
        <w:pStyle w:val="ListParagraph"/>
        <w:numPr>
          <w:ilvl w:val="0"/>
          <w:numId w:val="22"/>
        </w:numPr>
        <w:rPr>
          <w:color w:val="000000" w:themeColor="text1"/>
        </w:rPr>
      </w:pPr>
      <w:r w:rsidRPr="006E4865">
        <w:rPr>
          <w:color w:val="000000" w:themeColor="text1"/>
        </w:rPr>
        <w:t xml:space="preserve">Weekly Writing </w:t>
      </w:r>
      <w:r w:rsidR="004949A0" w:rsidRPr="006E4865">
        <w:rPr>
          <w:color w:val="000000" w:themeColor="text1"/>
        </w:rPr>
        <w:t>(</w:t>
      </w:r>
      <w:r w:rsidRPr="006E4865">
        <w:rPr>
          <w:color w:val="000000" w:themeColor="text1"/>
        </w:rPr>
        <w:t>10%</w:t>
      </w:r>
      <w:r w:rsidR="004949A0" w:rsidRPr="006E4865">
        <w:rPr>
          <w:color w:val="000000" w:themeColor="text1"/>
        </w:rPr>
        <w:t>)</w:t>
      </w:r>
      <w:r w:rsidR="00BE5221" w:rsidRPr="006E4865">
        <w:rPr>
          <w:color w:val="000000" w:themeColor="text1"/>
        </w:rPr>
        <w:t xml:space="preserve"> </w:t>
      </w:r>
    </w:p>
    <w:p w14:paraId="17362BB2" w14:textId="5D18A813" w:rsidR="00EA2A90" w:rsidRPr="006E4865" w:rsidRDefault="00EA2A90" w:rsidP="00A36661">
      <w:pPr>
        <w:pStyle w:val="ListParagraph"/>
        <w:numPr>
          <w:ilvl w:val="0"/>
          <w:numId w:val="22"/>
        </w:numPr>
        <w:rPr>
          <w:color w:val="000000" w:themeColor="text1"/>
        </w:rPr>
      </w:pPr>
      <w:r w:rsidRPr="006E4865">
        <w:rPr>
          <w:color w:val="000000" w:themeColor="text1"/>
        </w:rPr>
        <w:t xml:space="preserve">Close Reading </w:t>
      </w:r>
      <w:r w:rsidR="004949A0" w:rsidRPr="006E4865">
        <w:rPr>
          <w:color w:val="000000" w:themeColor="text1"/>
        </w:rPr>
        <w:t>(</w:t>
      </w:r>
      <w:r w:rsidRPr="006E4865">
        <w:rPr>
          <w:color w:val="000000" w:themeColor="text1"/>
        </w:rPr>
        <w:t>10%</w:t>
      </w:r>
      <w:r w:rsidR="004949A0" w:rsidRPr="006E4865">
        <w:rPr>
          <w:color w:val="000000" w:themeColor="text1"/>
        </w:rPr>
        <w:t>)</w:t>
      </w:r>
      <w:r w:rsidR="00BE5221" w:rsidRPr="006E4865">
        <w:rPr>
          <w:color w:val="000000" w:themeColor="text1"/>
        </w:rPr>
        <w:t xml:space="preserve"> </w:t>
      </w:r>
    </w:p>
    <w:p w14:paraId="18C49C75" w14:textId="536E5081" w:rsidR="00EA2A90" w:rsidRPr="006E4865" w:rsidRDefault="006F3A3C" w:rsidP="00A36661">
      <w:pPr>
        <w:pStyle w:val="ListParagraph"/>
        <w:numPr>
          <w:ilvl w:val="0"/>
          <w:numId w:val="22"/>
        </w:numPr>
        <w:rPr>
          <w:color w:val="000000" w:themeColor="text1"/>
        </w:rPr>
      </w:pPr>
      <w:r w:rsidRPr="006E4865">
        <w:rPr>
          <w:color w:val="000000" w:themeColor="text1"/>
        </w:rPr>
        <w:t>Critical Archive Report</w:t>
      </w:r>
      <w:r w:rsidR="00EA2A90" w:rsidRPr="006E4865">
        <w:rPr>
          <w:color w:val="000000" w:themeColor="text1"/>
        </w:rPr>
        <w:t xml:space="preserve"> </w:t>
      </w:r>
      <w:r w:rsidR="004949A0" w:rsidRPr="006E4865">
        <w:rPr>
          <w:color w:val="000000" w:themeColor="text1"/>
        </w:rPr>
        <w:t>(</w:t>
      </w:r>
      <w:r w:rsidR="00EA2A90" w:rsidRPr="006E4865">
        <w:rPr>
          <w:color w:val="000000" w:themeColor="text1"/>
        </w:rPr>
        <w:t>1</w:t>
      </w:r>
      <w:r w:rsidR="001C78DB" w:rsidRPr="006E4865">
        <w:rPr>
          <w:color w:val="000000" w:themeColor="text1"/>
        </w:rPr>
        <w:t>5</w:t>
      </w:r>
      <w:r w:rsidR="00EA2A90" w:rsidRPr="006E4865">
        <w:rPr>
          <w:color w:val="000000" w:themeColor="text1"/>
        </w:rPr>
        <w:t>%</w:t>
      </w:r>
      <w:r w:rsidR="004949A0" w:rsidRPr="006E4865">
        <w:rPr>
          <w:color w:val="000000" w:themeColor="text1"/>
        </w:rPr>
        <w:t>)</w:t>
      </w:r>
      <w:r w:rsidR="00BE5221" w:rsidRPr="006E4865">
        <w:rPr>
          <w:color w:val="000000" w:themeColor="text1"/>
        </w:rPr>
        <w:t xml:space="preserve"> </w:t>
      </w:r>
    </w:p>
    <w:p w14:paraId="671F2210" w14:textId="0518B3A6" w:rsidR="00EA2A90" w:rsidRPr="006E4865" w:rsidRDefault="00EA2A90" w:rsidP="00A36661">
      <w:pPr>
        <w:pStyle w:val="ListParagraph"/>
        <w:numPr>
          <w:ilvl w:val="0"/>
          <w:numId w:val="22"/>
        </w:numPr>
        <w:rPr>
          <w:color w:val="000000" w:themeColor="text1"/>
        </w:rPr>
      </w:pPr>
      <w:r w:rsidRPr="006E4865">
        <w:rPr>
          <w:color w:val="000000" w:themeColor="text1"/>
        </w:rPr>
        <w:t>Personal Essay</w:t>
      </w:r>
      <w:r w:rsidR="006F3A3C" w:rsidRPr="006E4865">
        <w:rPr>
          <w:color w:val="000000" w:themeColor="text1"/>
        </w:rPr>
        <w:t xml:space="preserve"> and </w:t>
      </w:r>
      <w:r w:rsidRPr="006E4865">
        <w:rPr>
          <w:color w:val="000000" w:themeColor="text1"/>
        </w:rPr>
        <w:t xml:space="preserve">Oral History </w:t>
      </w:r>
      <w:r w:rsidR="004949A0" w:rsidRPr="006E4865">
        <w:rPr>
          <w:color w:val="000000" w:themeColor="text1"/>
        </w:rPr>
        <w:t>(</w:t>
      </w:r>
      <w:r w:rsidR="001C78DB" w:rsidRPr="006E4865">
        <w:rPr>
          <w:color w:val="000000" w:themeColor="text1"/>
        </w:rPr>
        <w:t>15</w:t>
      </w:r>
      <w:r w:rsidRPr="006E4865">
        <w:rPr>
          <w:color w:val="000000" w:themeColor="text1"/>
        </w:rPr>
        <w:t>%</w:t>
      </w:r>
      <w:r w:rsidR="004949A0" w:rsidRPr="006E4865">
        <w:rPr>
          <w:color w:val="000000" w:themeColor="text1"/>
        </w:rPr>
        <w:t>)</w:t>
      </w:r>
      <w:r w:rsidR="006F3A3C" w:rsidRPr="006E4865">
        <w:rPr>
          <w:color w:val="000000" w:themeColor="text1"/>
        </w:rPr>
        <w:t xml:space="preserve"> </w:t>
      </w:r>
    </w:p>
    <w:p w14:paraId="68851E93" w14:textId="2E94CA33" w:rsidR="004949A0" w:rsidRPr="006E4865" w:rsidRDefault="004949A0" w:rsidP="004949A0">
      <w:pPr>
        <w:pStyle w:val="ListParagraph"/>
        <w:numPr>
          <w:ilvl w:val="0"/>
          <w:numId w:val="22"/>
        </w:numPr>
        <w:rPr>
          <w:color w:val="000000" w:themeColor="text1"/>
        </w:rPr>
      </w:pPr>
      <w:r w:rsidRPr="006E4865">
        <w:rPr>
          <w:color w:val="000000" w:themeColor="text1"/>
        </w:rPr>
        <w:t xml:space="preserve">Mini-Conference </w:t>
      </w:r>
      <w:r w:rsidR="00915D9A" w:rsidRPr="006E4865">
        <w:rPr>
          <w:color w:val="000000" w:themeColor="text1"/>
        </w:rPr>
        <w:t>(</w:t>
      </w:r>
      <w:r w:rsidRPr="006E4865">
        <w:rPr>
          <w:color w:val="000000" w:themeColor="text1"/>
        </w:rPr>
        <w:t>1</w:t>
      </w:r>
      <w:r w:rsidR="00915D9A" w:rsidRPr="006E4865">
        <w:rPr>
          <w:color w:val="000000" w:themeColor="text1"/>
        </w:rPr>
        <w:t>0</w:t>
      </w:r>
      <w:r w:rsidRPr="006E4865">
        <w:rPr>
          <w:color w:val="000000" w:themeColor="text1"/>
        </w:rPr>
        <w:t>%</w:t>
      </w:r>
      <w:r w:rsidR="00915D9A" w:rsidRPr="006E4865">
        <w:rPr>
          <w:color w:val="000000" w:themeColor="text1"/>
        </w:rPr>
        <w:t>)</w:t>
      </w:r>
      <w:r w:rsidRPr="006E4865">
        <w:rPr>
          <w:color w:val="000000" w:themeColor="text1"/>
        </w:rPr>
        <w:t xml:space="preserve"> </w:t>
      </w:r>
    </w:p>
    <w:p w14:paraId="0F44E5F2" w14:textId="6B092565" w:rsidR="006F3A3C" w:rsidRPr="006E4865" w:rsidRDefault="006F3A3C" w:rsidP="006F3A3C">
      <w:pPr>
        <w:pStyle w:val="ListParagraph"/>
        <w:numPr>
          <w:ilvl w:val="0"/>
          <w:numId w:val="22"/>
        </w:numPr>
        <w:rPr>
          <w:color w:val="000000" w:themeColor="text1"/>
        </w:rPr>
      </w:pPr>
      <w:r w:rsidRPr="006E4865">
        <w:rPr>
          <w:color w:val="000000" w:themeColor="text1"/>
        </w:rPr>
        <w:t xml:space="preserve">Final Paper </w:t>
      </w:r>
      <w:r w:rsidR="004949A0" w:rsidRPr="006E4865">
        <w:rPr>
          <w:color w:val="000000" w:themeColor="text1"/>
        </w:rPr>
        <w:t>(</w:t>
      </w:r>
      <w:r w:rsidR="001C78DB" w:rsidRPr="006E4865">
        <w:rPr>
          <w:color w:val="000000" w:themeColor="text1"/>
        </w:rPr>
        <w:t>30</w:t>
      </w:r>
      <w:r w:rsidRPr="006E4865">
        <w:rPr>
          <w:color w:val="000000" w:themeColor="text1"/>
        </w:rPr>
        <w:t>%</w:t>
      </w:r>
      <w:r w:rsidR="004949A0" w:rsidRPr="006E4865">
        <w:rPr>
          <w:color w:val="000000" w:themeColor="text1"/>
        </w:rPr>
        <w:t>)</w:t>
      </w:r>
      <w:r w:rsidRPr="006E4865">
        <w:rPr>
          <w:color w:val="000000" w:themeColor="text1"/>
        </w:rPr>
        <w:t xml:space="preserve">  </w:t>
      </w:r>
    </w:p>
    <w:p w14:paraId="0C41F792" w14:textId="793A9146" w:rsidR="00EA2A90" w:rsidRPr="006E4865" w:rsidRDefault="00EA2A90" w:rsidP="006D6780">
      <w:pPr>
        <w:rPr>
          <w:b/>
          <w:bCs/>
          <w:color w:val="000000" w:themeColor="text1"/>
        </w:rPr>
      </w:pPr>
    </w:p>
    <w:p w14:paraId="56E42726" w14:textId="297CF14E" w:rsidR="0042711A" w:rsidRPr="006E4865" w:rsidRDefault="0042711A" w:rsidP="006D6780">
      <w:pPr>
        <w:rPr>
          <w:color w:val="000000" w:themeColor="text1"/>
        </w:rPr>
      </w:pPr>
      <w:r w:rsidRPr="006E4865">
        <w:rPr>
          <w:color w:val="000000" w:themeColor="text1"/>
        </w:rPr>
        <w:t>*See detailed descriptions below</w:t>
      </w:r>
    </w:p>
    <w:p w14:paraId="22A3993D" w14:textId="1F4551AF" w:rsidR="0042711A" w:rsidRDefault="0042711A" w:rsidP="006D6780">
      <w:pPr>
        <w:jc w:val="center"/>
        <w:rPr>
          <w:b/>
          <w:bCs/>
        </w:rPr>
      </w:pPr>
    </w:p>
    <w:p w14:paraId="415B6224" w14:textId="77777777" w:rsidR="00904ED7" w:rsidRPr="006E4865" w:rsidRDefault="00904ED7" w:rsidP="006D6780">
      <w:pPr>
        <w:jc w:val="center"/>
        <w:rPr>
          <w:b/>
          <w:bCs/>
        </w:rPr>
      </w:pPr>
    </w:p>
    <w:p w14:paraId="6B44EC15" w14:textId="1D7126B0" w:rsidR="00E1070D" w:rsidRPr="006E4865" w:rsidRDefault="00262F08" w:rsidP="00010DC1">
      <w:pPr>
        <w:jc w:val="center"/>
        <w:rPr>
          <w:b/>
          <w:bCs/>
          <w:color w:val="4E67C8" w:themeColor="accent1"/>
        </w:rPr>
      </w:pPr>
      <w:r w:rsidRPr="006E4865">
        <w:rPr>
          <w:b/>
          <w:bCs/>
          <w:color w:val="4E67C8" w:themeColor="accent1"/>
        </w:rPr>
        <w:t xml:space="preserve">Reading and Assignment </w:t>
      </w:r>
      <w:r w:rsidR="00E1070D" w:rsidRPr="006E4865">
        <w:rPr>
          <w:b/>
          <w:bCs/>
          <w:color w:val="4E67C8" w:themeColor="accent1"/>
        </w:rPr>
        <w:t>Schedule</w:t>
      </w:r>
      <w:r w:rsidR="0042711A" w:rsidRPr="006E4865">
        <w:rPr>
          <w:b/>
          <w:bCs/>
          <w:color w:val="4E67C8" w:themeColor="accent1"/>
        </w:rPr>
        <w:t>:</w:t>
      </w:r>
    </w:p>
    <w:p w14:paraId="177D8DFD" w14:textId="77777777" w:rsidR="006F3A3C" w:rsidRPr="006E4865" w:rsidRDefault="006F3A3C" w:rsidP="006D6780">
      <w:pPr>
        <w:jc w:val="center"/>
        <w:rPr>
          <w:b/>
          <w:bCs/>
          <w:color w:val="000000" w:themeColor="text1"/>
        </w:rPr>
      </w:pPr>
    </w:p>
    <w:p w14:paraId="1550E21E" w14:textId="2B680861" w:rsidR="00171928" w:rsidRPr="006E4865" w:rsidRDefault="00171928" w:rsidP="006D6780">
      <w:pPr>
        <w:rPr>
          <w:b/>
          <w:bCs/>
          <w:color w:val="000000" w:themeColor="text1"/>
        </w:rPr>
      </w:pPr>
      <w:r w:rsidRPr="006E4865">
        <w:rPr>
          <w:b/>
          <w:bCs/>
          <w:color w:val="000000" w:themeColor="text1"/>
        </w:rPr>
        <w:t xml:space="preserve">Week 1: </w:t>
      </w:r>
    </w:p>
    <w:p w14:paraId="50CFEC8E" w14:textId="2A1DE899" w:rsidR="00E1070D" w:rsidRPr="006E4865" w:rsidRDefault="00262F08" w:rsidP="006D6780">
      <w:pPr>
        <w:pStyle w:val="ListParagraph"/>
        <w:numPr>
          <w:ilvl w:val="0"/>
          <w:numId w:val="4"/>
        </w:numPr>
        <w:rPr>
          <w:color w:val="000000" w:themeColor="text1"/>
        </w:rPr>
      </w:pPr>
      <w:r w:rsidRPr="006E4865">
        <w:rPr>
          <w:color w:val="000000" w:themeColor="text1"/>
        </w:rPr>
        <w:t xml:space="preserve">M. NourbeSe Philip, </w:t>
      </w:r>
      <w:r w:rsidRPr="006E4865">
        <w:rPr>
          <w:i/>
          <w:iCs/>
          <w:color w:val="000000" w:themeColor="text1"/>
        </w:rPr>
        <w:t>Zong!</w:t>
      </w:r>
      <w:r w:rsidR="00CB76B3" w:rsidRPr="006E4865">
        <w:rPr>
          <w:color w:val="000000" w:themeColor="text1"/>
        </w:rPr>
        <w:t xml:space="preserve">: As told to the author by Setaey Adamu Boateng; “Manifest,” “Notanda,” and selected </w:t>
      </w:r>
      <w:r w:rsidR="00BB0F9E" w:rsidRPr="006E4865">
        <w:rPr>
          <w:color w:val="000000" w:themeColor="text1"/>
        </w:rPr>
        <w:t>poems</w:t>
      </w:r>
    </w:p>
    <w:p w14:paraId="728E0BFC" w14:textId="2BD70454" w:rsidR="00CB76B3" w:rsidRPr="006E4865" w:rsidRDefault="00CB76B3" w:rsidP="006D6780">
      <w:pPr>
        <w:pStyle w:val="ListParagraph"/>
        <w:numPr>
          <w:ilvl w:val="0"/>
          <w:numId w:val="4"/>
        </w:numPr>
        <w:rPr>
          <w:color w:val="000000" w:themeColor="text1"/>
        </w:rPr>
      </w:pPr>
      <w:r w:rsidRPr="006E4865">
        <w:rPr>
          <w:color w:val="000000" w:themeColor="text1"/>
        </w:rPr>
        <w:t xml:space="preserve">Ian Baucom, </w:t>
      </w:r>
      <w:r w:rsidR="00447C2D" w:rsidRPr="006E4865">
        <w:rPr>
          <w:i/>
          <w:iCs/>
          <w:color w:val="000000" w:themeColor="text1"/>
        </w:rPr>
        <w:t xml:space="preserve">Spectres of the Atlantic; </w:t>
      </w:r>
      <w:r w:rsidRPr="006E4865">
        <w:rPr>
          <w:color w:val="000000" w:themeColor="text1"/>
        </w:rPr>
        <w:t>“Chapter 1: Liverpool, a Capital of the Long Twentieth Century”</w:t>
      </w:r>
    </w:p>
    <w:p w14:paraId="4085E7B3" w14:textId="7B679E34" w:rsidR="004B5097" w:rsidRPr="006E4865" w:rsidRDefault="004B5097" w:rsidP="006D6780">
      <w:pPr>
        <w:pStyle w:val="ListParagraph"/>
        <w:ind w:firstLine="0"/>
        <w:rPr>
          <w:color w:val="000000" w:themeColor="text1"/>
        </w:rPr>
      </w:pPr>
    </w:p>
    <w:p w14:paraId="512D306B" w14:textId="2FAA1803" w:rsidR="00171928" w:rsidRPr="006E4865" w:rsidRDefault="00171928" w:rsidP="006D6780">
      <w:pPr>
        <w:rPr>
          <w:b/>
          <w:bCs/>
          <w:color w:val="000000" w:themeColor="text1"/>
        </w:rPr>
      </w:pPr>
      <w:r w:rsidRPr="006E4865">
        <w:rPr>
          <w:b/>
          <w:bCs/>
          <w:color w:val="000000" w:themeColor="text1"/>
        </w:rPr>
        <w:t>Week 2:</w:t>
      </w:r>
    </w:p>
    <w:p w14:paraId="0A8C50B4" w14:textId="0357207C" w:rsidR="00F32447" w:rsidRPr="006E4865" w:rsidRDefault="00F32447" w:rsidP="006D6780">
      <w:pPr>
        <w:pStyle w:val="ListParagraph"/>
        <w:numPr>
          <w:ilvl w:val="0"/>
          <w:numId w:val="5"/>
        </w:numPr>
        <w:rPr>
          <w:color w:val="000000" w:themeColor="text1"/>
        </w:rPr>
      </w:pPr>
      <w:r w:rsidRPr="006E4865">
        <w:rPr>
          <w:color w:val="000000" w:themeColor="text1"/>
        </w:rPr>
        <w:t xml:space="preserve">Christina Sharpe, </w:t>
      </w:r>
      <w:r w:rsidRPr="006E4865">
        <w:rPr>
          <w:i/>
          <w:iCs/>
          <w:color w:val="000000" w:themeColor="text1"/>
        </w:rPr>
        <w:t xml:space="preserve">In the Wake: On Blackness and Being; </w:t>
      </w:r>
      <w:r w:rsidRPr="006E4865">
        <w:rPr>
          <w:color w:val="000000" w:themeColor="text1"/>
        </w:rPr>
        <w:t>Chapter One “In the Wake” and Chapter Two “The Ship”</w:t>
      </w:r>
    </w:p>
    <w:p w14:paraId="52923E64" w14:textId="516C4E67" w:rsidR="00447C2D" w:rsidRPr="006E4865" w:rsidRDefault="00447C2D" w:rsidP="006D6780">
      <w:pPr>
        <w:pStyle w:val="ListParagraph"/>
        <w:numPr>
          <w:ilvl w:val="0"/>
          <w:numId w:val="5"/>
        </w:numPr>
        <w:rPr>
          <w:color w:val="000000" w:themeColor="text1"/>
        </w:rPr>
      </w:pPr>
      <w:r w:rsidRPr="006E4865">
        <w:rPr>
          <w:color w:val="000000" w:themeColor="text1"/>
        </w:rPr>
        <w:t xml:space="preserve">Michael Gomez, </w:t>
      </w:r>
      <w:r w:rsidRPr="006E4865">
        <w:rPr>
          <w:i/>
          <w:iCs/>
          <w:color w:val="000000" w:themeColor="text1"/>
        </w:rPr>
        <w:t xml:space="preserve">Reversing Sail: A History of the African Diaspora; </w:t>
      </w:r>
      <w:r w:rsidRPr="006E4865">
        <w:rPr>
          <w:color w:val="000000" w:themeColor="text1"/>
        </w:rPr>
        <w:t>“Introduction” and “Transatlantic Moment”</w:t>
      </w:r>
    </w:p>
    <w:p w14:paraId="0F0A2B73" w14:textId="51162A2F" w:rsidR="00A14F41" w:rsidRPr="006E4865" w:rsidRDefault="00A14F41" w:rsidP="006D6780">
      <w:pPr>
        <w:pStyle w:val="ListParagraph"/>
        <w:ind w:firstLine="0"/>
        <w:rPr>
          <w:color w:val="000000" w:themeColor="text1"/>
        </w:rPr>
      </w:pPr>
    </w:p>
    <w:p w14:paraId="6EDE706A" w14:textId="4534CCD7" w:rsidR="00171928" w:rsidRPr="006E4865" w:rsidRDefault="00171928" w:rsidP="006D6780">
      <w:pPr>
        <w:pStyle w:val="ListParagraph"/>
        <w:ind w:left="0" w:firstLine="0"/>
        <w:rPr>
          <w:b/>
          <w:bCs/>
          <w:color w:val="000000" w:themeColor="text1"/>
        </w:rPr>
      </w:pPr>
      <w:r w:rsidRPr="006E4865">
        <w:rPr>
          <w:b/>
          <w:bCs/>
          <w:color w:val="000000" w:themeColor="text1"/>
        </w:rPr>
        <w:t>Week 3:</w:t>
      </w:r>
    </w:p>
    <w:p w14:paraId="6D7E5A04" w14:textId="41A426AB" w:rsidR="00447C2D" w:rsidRPr="006E4865" w:rsidRDefault="00447C2D" w:rsidP="006D6780">
      <w:pPr>
        <w:pStyle w:val="ListParagraph"/>
        <w:numPr>
          <w:ilvl w:val="0"/>
          <w:numId w:val="5"/>
        </w:numPr>
        <w:rPr>
          <w:color w:val="000000" w:themeColor="text1"/>
        </w:rPr>
      </w:pPr>
      <w:r w:rsidRPr="006E4865">
        <w:rPr>
          <w:color w:val="000000" w:themeColor="text1"/>
        </w:rPr>
        <w:t xml:space="preserve">Olaudah Equiano, </w:t>
      </w:r>
      <w:r w:rsidRPr="006E4865">
        <w:rPr>
          <w:i/>
          <w:iCs/>
          <w:color w:val="000000" w:themeColor="text1"/>
        </w:rPr>
        <w:t xml:space="preserve">The Interesting Narrative of the Life of Olaudah Equiano, Or Gustavus Vassa, The African </w:t>
      </w:r>
    </w:p>
    <w:p w14:paraId="35C8A571" w14:textId="232414EB" w:rsidR="00F32447" w:rsidRPr="006E4865" w:rsidRDefault="00F32447" w:rsidP="006D6780">
      <w:pPr>
        <w:pStyle w:val="ListParagraph"/>
        <w:numPr>
          <w:ilvl w:val="0"/>
          <w:numId w:val="5"/>
        </w:numPr>
        <w:rPr>
          <w:color w:val="000000" w:themeColor="text1"/>
        </w:rPr>
      </w:pPr>
      <w:r w:rsidRPr="006E4865">
        <w:rPr>
          <w:color w:val="000000" w:themeColor="text1"/>
        </w:rPr>
        <w:t xml:space="preserve">Bill Ashcroft, Gareth Griffiths, and Helen Tiffin, </w:t>
      </w:r>
      <w:r w:rsidRPr="006E4865">
        <w:rPr>
          <w:i/>
          <w:iCs/>
          <w:color w:val="000000" w:themeColor="text1"/>
        </w:rPr>
        <w:t xml:space="preserve">Postcolonial Studies: The Key Concepts; </w:t>
      </w:r>
      <w:r w:rsidRPr="006E4865">
        <w:rPr>
          <w:color w:val="000000" w:themeColor="text1"/>
        </w:rPr>
        <w:t>select entries</w:t>
      </w:r>
      <w:r w:rsidR="009822E1" w:rsidRPr="006E4865">
        <w:rPr>
          <w:color w:val="000000" w:themeColor="text1"/>
        </w:rPr>
        <w:t>:</w:t>
      </w:r>
      <w:r w:rsidRPr="006E4865">
        <w:rPr>
          <w:color w:val="000000" w:themeColor="text1"/>
        </w:rPr>
        <w:t xml:space="preserve"> “Subaltern” and “Agency”</w:t>
      </w:r>
    </w:p>
    <w:p w14:paraId="44DCFE04" w14:textId="77777777" w:rsidR="001F774B" w:rsidRPr="006E4865" w:rsidRDefault="001F774B" w:rsidP="001F774B">
      <w:pPr>
        <w:pStyle w:val="ListParagraph"/>
        <w:numPr>
          <w:ilvl w:val="0"/>
          <w:numId w:val="5"/>
        </w:numPr>
        <w:rPr>
          <w:color w:val="000000" w:themeColor="text1"/>
        </w:rPr>
      </w:pPr>
      <w:r w:rsidRPr="006E4865">
        <w:rPr>
          <w:color w:val="000000" w:themeColor="text1"/>
        </w:rPr>
        <w:t xml:space="preserve">Paul Gilroy, </w:t>
      </w:r>
      <w:r w:rsidRPr="006E4865">
        <w:rPr>
          <w:i/>
          <w:iCs/>
          <w:color w:val="000000" w:themeColor="text1"/>
        </w:rPr>
        <w:t xml:space="preserve">The Black Atlantic, </w:t>
      </w:r>
      <w:r w:rsidRPr="006E4865">
        <w:rPr>
          <w:color w:val="000000" w:themeColor="text1"/>
        </w:rPr>
        <w:t>"Preface" and "Chapter One: The Black Atlantic as a Counterculture of Modernity"</w:t>
      </w:r>
    </w:p>
    <w:p w14:paraId="2A28D609" w14:textId="7BA7E8B7" w:rsidR="004B5097" w:rsidRPr="006E4865" w:rsidRDefault="004B5097" w:rsidP="006D6780">
      <w:pPr>
        <w:pStyle w:val="ListParagraph"/>
        <w:ind w:firstLine="0"/>
      </w:pPr>
    </w:p>
    <w:p w14:paraId="73979F53" w14:textId="6FEF30D6" w:rsidR="004B5097" w:rsidRPr="006E4865" w:rsidRDefault="00171928" w:rsidP="006D6780">
      <w:pPr>
        <w:pStyle w:val="ListParagraph"/>
        <w:ind w:left="0" w:firstLine="0"/>
        <w:rPr>
          <w:b/>
          <w:bCs/>
          <w:color w:val="34AB8A" w:themeColor="accent4" w:themeShade="BF"/>
        </w:rPr>
      </w:pPr>
      <w:r w:rsidRPr="0024605B">
        <w:rPr>
          <w:b/>
          <w:bCs/>
          <w:color w:val="23735D" w:themeColor="accent4" w:themeShade="80"/>
        </w:rPr>
        <w:t xml:space="preserve">*First draft </w:t>
      </w:r>
      <w:r w:rsidR="006F3A3C" w:rsidRPr="0024605B">
        <w:rPr>
          <w:b/>
          <w:bCs/>
          <w:color w:val="23735D" w:themeColor="accent4" w:themeShade="80"/>
        </w:rPr>
        <w:t>Close Reading due</w:t>
      </w:r>
      <w:r w:rsidRPr="006E4865">
        <w:rPr>
          <w:b/>
          <w:bCs/>
          <w:color w:val="34AB8A" w:themeColor="accent4" w:themeShade="BF"/>
        </w:rPr>
        <w:t xml:space="preserve"> </w:t>
      </w:r>
    </w:p>
    <w:p w14:paraId="38967F4A" w14:textId="668B96D5" w:rsidR="004B5097" w:rsidRPr="006E4865" w:rsidRDefault="004B5097" w:rsidP="006D6780">
      <w:pPr>
        <w:pStyle w:val="ListParagraph"/>
        <w:ind w:firstLine="0"/>
      </w:pPr>
    </w:p>
    <w:p w14:paraId="0A91F56C" w14:textId="15A3348B" w:rsidR="00171928" w:rsidRPr="006E4865" w:rsidRDefault="00171928" w:rsidP="006D6780">
      <w:pPr>
        <w:pStyle w:val="ListParagraph"/>
        <w:ind w:left="0" w:firstLine="0"/>
        <w:rPr>
          <w:b/>
          <w:bCs/>
          <w:color w:val="000000" w:themeColor="text1"/>
        </w:rPr>
      </w:pPr>
      <w:r w:rsidRPr="006E4865">
        <w:rPr>
          <w:b/>
          <w:bCs/>
          <w:color w:val="000000" w:themeColor="text1"/>
        </w:rPr>
        <w:t>Week 4:</w:t>
      </w:r>
    </w:p>
    <w:p w14:paraId="20EF2D43" w14:textId="6E134A3F" w:rsidR="00F32447" w:rsidRPr="006E4865" w:rsidRDefault="00F32447" w:rsidP="006D6780">
      <w:pPr>
        <w:pStyle w:val="ListParagraph"/>
        <w:numPr>
          <w:ilvl w:val="0"/>
          <w:numId w:val="5"/>
        </w:numPr>
        <w:rPr>
          <w:color w:val="000000" w:themeColor="text1"/>
        </w:rPr>
      </w:pPr>
      <w:r w:rsidRPr="006E4865">
        <w:rPr>
          <w:color w:val="000000" w:themeColor="text1"/>
        </w:rPr>
        <w:t xml:space="preserve">Olaudah Equiano, </w:t>
      </w:r>
      <w:r w:rsidRPr="006E4865">
        <w:rPr>
          <w:i/>
          <w:iCs/>
          <w:color w:val="000000" w:themeColor="text1"/>
        </w:rPr>
        <w:t>The Interesting Narrative of the Life of Olaudah Equiano, Or Gustavus Vassa, The African (Continued)</w:t>
      </w:r>
      <w:r w:rsidRPr="006E4865">
        <w:rPr>
          <w:color w:val="000000" w:themeColor="text1"/>
        </w:rPr>
        <w:t xml:space="preserve"> </w:t>
      </w:r>
    </w:p>
    <w:p w14:paraId="430DECD5" w14:textId="77777777" w:rsidR="000E50CD" w:rsidRPr="006E4865" w:rsidRDefault="000E50CD" w:rsidP="000E50CD">
      <w:pPr>
        <w:pStyle w:val="ListParagraph"/>
        <w:numPr>
          <w:ilvl w:val="0"/>
          <w:numId w:val="5"/>
        </w:numPr>
        <w:rPr>
          <w:color w:val="000000" w:themeColor="text1"/>
        </w:rPr>
      </w:pPr>
      <w:r w:rsidRPr="006E4865">
        <w:rPr>
          <w:color w:val="000000" w:themeColor="text1"/>
        </w:rPr>
        <w:t>Jafari S. Allen, “Black/Queer Diaspora at the Current Conjuncture”</w:t>
      </w:r>
    </w:p>
    <w:p w14:paraId="7C35B072" w14:textId="3E9707AA" w:rsidR="000E50CD" w:rsidRPr="006E4865" w:rsidRDefault="000E50CD" w:rsidP="000E50CD">
      <w:pPr>
        <w:pStyle w:val="ListParagraph"/>
        <w:numPr>
          <w:ilvl w:val="0"/>
          <w:numId w:val="5"/>
        </w:numPr>
        <w:rPr>
          <w:color w:val="000000" w:themeColor="text1"/>
        </w:rPr>
      </w:pPr>
      <w:r w:rsidRPr="006E4865">
        <w:rPr>
          <w:color w:val="000000" w:themeColor="text1"/>
        </w:rPr>
        <w:t>Omise'eke Natasha Tinsley, “Black Atlantic, Queer Atlantic: Queer Imaginings of the Middle Passage”</w:t>
      </w:r>
    </w:p>
    <w:p w14:paraId="555F3850" w14:textId="1C80D673" w:rsidR="002525E1" w:rsidRPr="006E4865" w:rsidRDefault="002525E1" w:rsidP="006D6780">
      <w:pPr>
        <w:pStyle w:val="ListParagraph"/>
        <w:ind w:firstLine="0"/>
        <w:rPr>
          <w:color w:val="000000" w:themeColor="text1"/>
        </w:rPr>
      </w:pPr>
    </w:p>
    <w:p w14:paraId="452F67C5" w14:textId="77777777" w:rsidR="00904ED7" w:rsidRDefault="00904ED7">
      <w:pPr>
        <w:spacing w:after="200" w:line="276" w:lineRule="auto"/>
        <w:rPr>
          <w:b/>
          <w:bCs/>
          <w:color w:val="000000" w:themeColor="text1"/>
        </w:rPr>
      </w:pPr>
      <w:r>
        <w:rPr>
          <w:b/>
          <w:bCs/>
          <w:color w:val="000000" w:themeColor="text1"/>
        </w:rPr>
        <w:br w:type="page"/>
      </w:r>
    </w:p>
    <w:p w14:paraId="279C7DA4" w14:textId="2D55872C" w:rsidR="00171928" w:rsidRPr="006E4865" w:rsidRDefault="00171928" w:rsidP="006D6780">
      <w:pPr>
        <w:pStyle w:val="ListParagraph"/>
        <w:ind w:left="0" w:firstLine="0"/>
        <w:rPr>
          <w:b/>
          <w:bCs/>
          <w:color w:val="000000" w:themeColor="text1"/>
        </w:rPr>
      </w:pPr>
      <w:r w:rsidRPr="006E4865">
        <w:rPr>
          <w:b/>
          <w:bCs/>
          <w:color w:val="000000" w:themeColor="text1"/>
        </w:rPr>
        <w:lastRenderedPageBreak/>
        <w:t>Week 5:</w:t>
      </w:r>
    </w:p>
    <w:p w14:paraId="2278DF3B" w14:textId="44162E6E" w:rsidR="000E50CD" w:rsidRPr="006E4865" w:rsidRDefault="000919B5" w:rsidP="000E50CD">
      <w:pPr>
        <w:pStyle w:val="ListParagraph"/>
        <w:numPr>
          <w:ilvl w:val="0"/>
          <w:numId w:val="26"/>
        </w:numPr>
        <w:rPr>
          <w:color w:val="000000" w:themeColor="text1"/>
        </w:rPr>
      </w:pPr>
      <w:r w:rsidRPr="006E4865">
        <w:rPr>
          <w:color w:val="000000" w:themeColor="text1"/>
        </w:rPr>
        <w:t xml:space="preserve">Samuel Taylor </w:t>
      </w:r>
      <w:r w:rsidR="000E50CD" w:rsidRPr="006E4865">
        <w:rPr>
          <w:color w:val="000000" w:themeColor="text1"/>
        </w:rPr>
        <w:t>Coleridge</w:t>
      </w:r>
      <w:r w:rsidRPr="006E4865">
        <w:rPr>
          <w:color w:val="000000" w:themeColor="text1"/>
        </w:rPr>
        <w:t>, “The Rime of the Ancient Mariner”</w:t>
      </w:r>
    </w:p>
    <w:p w14:paraId="2FF5A673" w14:textId="79786407" w:rsidR="00DD5A7A" w:rsidRPr="006E4865" w:rsidRDefault="000919B5" w:rsidP="00DD5A7A">
      <w:pPr>
        <w:pStyle w:val="ListParagraph"/>
        <w:numPr>
          <w:ilvl w:val="0"/>
          <w:numId w:val="26"/>
        </w:numPr>
        <w:rPr>
          <w:color w:val="000000" w:themeColor="text1"/>
        </w:rPr>
      </w:pPr>
      <w:r w:rsidRPr="006E4865">
        <w:rPr>
          <w:color w:val="000000" w:themeColor="text1"/>
        </w:rPr>
        <w:t xml:space="preserve">William </w:t>
      </w:r>
      <w:r w:rsidR="000E50CD" w:rsidRPr="006E4865">
        <w:rPr>
          <w:color w:val="000000" w:themeColor="text1"/>
        </w:rPr>
        <w:t>Wordsworth</w:t>
      </w:r>
      <w:r w:rsidRPr="006E4865">
        <w:rPr>
          <w:color w:val="000000" w:themeColor="text1"/>
        </w:rPr>
        <w:t>, “</w:t>
      </w:r>
      <w:r w:rsidR="006825BE" w:rsidRPr="006E4865">
        <w:rPr>
          <w:color w:val="000000" w:themeColor="text1"/>
        </w:rPr>
        <w:t>The Banished Negroes</w:t>
      </w:r>
      <w:r w:rsidR="00DD5A7A" w:rsidRPr="006E4865">
        <w:rPr>
          <w:color w:val="000000" w:themeColor="text1"/>
        </w:rPr>
        <w:t>,</w:t>
      </w:r>
      <w:r w:rsidR="006825BE" w:rsidRPr="006E4865">
        <w:rPr>
          <w:color w:val="000000" w:themeColor="text1"/>
        </w:rPr>
        <w:t>” “Humanity</w:t>
      </w:r>
      <w:r w:rsidR="00DD5A7A" w:rsidRPr="006E4865">
        <w:rPr>
          <w:color w:val="000000" w:themeColor="text1"/>
        </w:rPr>
        <w:t>,</w:t>
      </w:r>
      <w:r w:rsidR="006825BE" w:rsidRPr="006E4865">
        <w:rPr>
          <w:color w:val="000000" w:themeColor="text1"/>
        </w:rPr>
        <w:t>”</w:t>
      </w:r>
      <w:r w:rsidR="00DD5A7A" w:rsidRPr="006E4865">
        <w:rPr>
          <w:color w:val="000000" w:themeColor="text1"/>
        </w:rPr>
        <w:t xml:space="preserve"> and Preface to </w:t>
      </w:r>
      <w:r w:rsidR="00DD5A7A" w:rsidRPr="006E4865">
        <w:rPr>
          <w:i/>
          <w:iCs/>
          <w:color w:val="000000" w:themeColor="text1"/>
        </w:rPr>
        <w:t xml:space="preserve">Lyrical Ballads </w:t>
      </w:r>
      <w:r w:rsidR="00DD5A7A" w:rsidRPr="006E4865">
        <w:rPr>
          <w:color w:val="000000" w:themeColor="text1"/>
        </w:rPr>
        <w:t>(1802)</w:t>
      </w:r>
    </w:p>
    <w:p w14:paraId="180467B6" w14:textId="066E0E5F" w:rsidR="00DD5A7A" w:rsidRPr="006E4865" w:rsidRDefault="00DD5A7A" w:rsidP="000E50CD">
      <w:pPr>
        <w:pStyle w:val="ListParagraph"/>
        <w:numPr>
          <w:ilvl w:val="0"/>
          <w:numId w:val="26"/>
        </w:numPr>
        <w:rPr>
          <w:color w:val="000000" w:themeColor="text1"/>
        </w:rPr>
      </w:pPr>
      <w:r w:rsidRPr="006E4865">
        <w:rPr>
          <w:color w:val="000000" w:themeColor="text1"/>
        </w:rPr>
        <w:t xml:space="preserve">Debbie Lee, </w:t>
      </w:r>
      <w:r w:rsidRPr="006E4865">
        <w:rPr>
          <w:i/>
          <w:iCs/>
          <w:color w:val="000000" w:themeColor="text1"/>
        </w:rPr>
        <w:t>Slavery and the Romantic Imagination</w:t>
      </w:r>
      <w:r w:rsidRPr="006E4865">
        <w:rPr>
          <w:color w:val="000000" w:themeColor="text1"/>
        </w:rPr>
        <w:t>; “The Distanced Imagination” and “Distance and “Distance Diseases: Yellow Fever in Coleridge’s ‘The Rime of the Ancient Mariner’”</w:t>
      </w:r>
    </w:p>
    <w:p w14:paraId="0179E199" w14:textId="5944BF85" w:rsidR="00F32447" w:rsidRPr="006E4865" w:rsidRDefault="00F32447" w:rsidP="006D6780">
      <w:pPr>
        <w:pStyle w:val="ListParagraph"/>
        <w:ind w:firstLine="0"/>
      </w:pPr>
    </w:p>
    <w:p w14:paraId="3D744455" w14:textId="7DF53798" w:rsidR="00171928" w:rsidRPr="006E4865" w:rsidRDefault="00171928" w:rsidP="006D6780">
      <w:pPr>
        <w:pStyle w:val="ListParagraph"/>
        <w:ind w:left="0" w:firstLine="0"/>
        <w:rPr>
          <w:b/>
          <w:bCs/>
          <w:color w:val="34AB8A" w:themeColor="accent4" w:themeShade="BF"/>
        </w:rPr>
      </w:pPr>
      <w:r w:rsidRPr="0024605B">
        <w:rPr>
          <w:b/>
          <w:bCs/>
          <w:color w:val="23735D" w:themeColor="accent4" w:themeShade="80"/>
        </w:rPr>
        <w:t xml:space="preserve">*Second draft </w:t>
      </w:r>
      <w:r w:rsidR="006F3A3C" w:rsidRPr="0024605B">
        <w:rPr>
          <w:b/>
          <w:bCs/>
          <w:color w:val="23735D" w:themeColor="accent4" w:themeShade="80"/>
        </w:rPr>
        <w:t xml:space="preserve">Close Reading due </w:t>
      </w:r>
    </w:p>
    <w:p w14:paraId="6E47F311" w14:textId="77777777" w:rsidR="00171928" w:rsidRPr="006E4865" w:rsidRDefault="00171928" w:rsidP="006D6780">
      <w:pPr>
        <w:pStyle w:val="ListParagraph"/>
        <w:ind w:firstLine="0"/>
      </w:pPr>
    </w:p>
    <w:p w14:paraId="0F702873" w14:textId="35A1B043" w:rsidR="00171928" w:rsidRPr="006E4865" w:rsidRDefault="00171928" w:rsidP="006D6780">
      <w:pPr>
        <w:pStyle w:val="ListParagraph"/>
        <w:ind w:left="0" w:firstLine="0"/>
        <w:rPr>
          <w:b/>
          <w:bCs/>
          <w:color w:val="000000" w:themeColor="text1"/>
        </w:rPr>
      </w:pPr>
      <w:r w:rsidRPr="006E4865">
        <w:rPr>
          <w:b/>
          <w:bCs/>
          <w:color w:val="000000" w:themeColor="text1"/>
        </w:rPr>
        <w:t>Week 6:</w:t>
      </w:r>
    </w:p>
    <w:p w14:paraId="11915831" w14:textId="6D09CBA6" w:rsidR="00B9070E" w:rsidRPr="006E4865" w:rsidRDefault="00B9070E" w:rsidP="006D6780">
      <w:pPr>
        <w:pStyle w:val="ListParagraph"/>
        <w:numPr>
          <w:ilvl w:val="0"/>
          <w:numId w:val="6"/>
        </w:numPr>
        <w:rPr>
          <w:color w:val="000000" w:themeColor="text1"/>
        </w:rPr>
      </w:pPr>
      <w:r w:rsidRPr="006E4865">
        <w:rPr>
          <w:color w:val="000000" w:themeColor="text1"/>
        </w:rPr>
        <w:t>P. Gabrielle Foreman, et al. “Writing about Slavery/Teaching About Slavery: This Might Help”</w:t>
      </w:r>
      <w:r w:rsidRPr="006E4865">
        <w:rPr>
          <w:color w:val="000000" w:themeColor="text1"/>
          <w:shd w:val="clear" w:color="auto" w:fill="FFFFFF"/>
        </w:rPr>
        <w:t> </w:t>
      </w:r>
    </w:p>
    <w:p w14:paraId="10F2CC06" w14:textId="4E8DEACD" w:rsidR="00B9070E" w:rsidRPr="006E4865" w:rsidRDefault="00B9070E" w:rsidP="006D6780">
      <w:pPr>
        <w:pStyle w:val="ListParagraph"/>
        <w:numPr>
          <w:ilvl w:val="0"/>
          <w:numId w:val="6"/>
        </w:numPr>
        <w:rPr>
          <w:color w:val="000000" w:themeColor="text1"/>
        </w:rPr>
      </w:pPr>
      <w:r w:rsidRPr="006E4865">
        <w:rPr>
          <w:color w:val="000000" w:themeColor="text1"/>
        </w:rPr>
        <w:t>Read</w:t>
      </w:r>
      <w:r w:rsidR="00C87678" w:rsidRPr="006E4865">
        <w:rPr>
          <w:color w:val="000000" w:themeColor="text1"/>
        </w:rPr>
        <w:t>/listen to</w:t>
      </w:r>
      <w:r w:rsidRPr="006E4865">
        <w:rPr>
          <w:color w:val="000000" w:themeColor="text1"/>
        </w:rPr>
        <w:t xml:space="preserve"> </w:t>
      </w:r>
      <w:r w:rsidRPr="006E4865">
        <w:rPr>
          <w:i/>
          <w:iCs/>
          <w:color w:val="000000" w:themeColor="text1"/>
          <w:u w:val="single"/>
        </w:rPr>
        <w:t>at least t</w:t>
      </w:r>
      <w:r w:rsidR="00266273" w:rsidRPr="006E4865">
        <w:rPr>
          <w:i/>
          <w:iCs/>
          <w:color w:val="000000" w:themeColor="text1"/>
          <w:u w:val="single"/>
        </w:rPr>
        <w:t>hree</w:t>
      </w:r>
      <w:r w:rsidRPr="006E4865">
        <w:rPr>
          <w:i/>
          <w:iCs/>
          <w:color w:val="000000" w:themeColor="text1"/>
        </w:rPr>
        <w:t xml:space="preserve"> </w:t>
      </w:r>
      <w:r w:rsidRPr="006E4865">
        <w:rPr>
          <w:color w:val="000000" w:themeColor="text1"/>
        </w:rPr>
        <w:t xml:space="preserve">of the following </w:t>
      </w:r>
      <w:r w:rsidR="00F32447" w:rsidRPr="006E4865">
        <w:rPr>
          <w:color w:val="000000" w:themeColor="text1"/>
        </w:rPr>
        <w:t xml:space="preserve">critical </w:t>
      </w:r>
      <w:r w:rsidRPr="006E4865">
        <w:rPr>
          <w:color w:val="000000" w:themeColor="text1"/>
        </w:rPr>
        <w:t xml:space="preserve">reflections on </w:t>
      </w:r>
      <w:r w:rsidR="00E13183" w:rsidRPr="006E4865">
        <w:rPr>
          <w:color w:val="000000" w:themeColor="text1"/>
        </w:rPr>
        <w:t>archives and archival methods:</w:t>
      </w:r>
    </w:p>
    <w:p w14:paraId="546610DF" w14:textId="12A83251" w:rsidR="00BB0F9E" w:rsidRPr="006E4865" w:rsidRDefault="00447C2D" w:rsidP="006D6780">
      <w:pPr>
        <w:pStyle w:val="ListParagraph"/>
        <w:numPr>
          <w:ilvl w:val="1"/>
          <w:numId w:val="16"/>
        </w:numPr>
        <w:rPr>
          <w:color w:val="000000" w:themeColor="text1"/>
        </w:rPr>
      </w:pPr>
      <w:r w:rsidRPr="006E4865">
        <w:rPr>
          <w:color w:val="000000" w:themeColor="text1"/>
        </w:rPr>
        <w:t>Achille Mbembe, “Decolonizing Knowledge and the Question of Archive”</w:t>
      </w:r>
    </w:p>
    <w:p w14:paraId="599F1222" w14:textId="7FDB6231" w:rsidR="00F32447" w:rsidRPr="006E4865" w:rsidRDefault="00F32447" w:rsidP="006D6780">
      <w:pPr>
        <w:pStyle w:val="ListParagraph"/>
        <w:numPr>
          <w:ilvl w:val="1"/>
          <w:numId w:val="16"/>
        </w:numPr>
        <w:rPr>
          <w:color w:val="000000" w:themeColor="text1"/>
        </w:rPr>
      </w:pPr>
      <w:r w:rsidRPr="006E4865">
        <w:rPr>
          <w:color w:val="000000" w:themeColor="text1"/>
        </w:rPr>
        <w:t>Randall C. Jimerson, "Embracing the Power of Archives"</w:t>
      </w:r>
    </w:p>
    <w:p w14:paraId="2D8D7EDB" w14:textId="55721CC8" w:rsidR="00956941" w:rsidRPr="006E4865" w:rsidRDefault="00956941" w:rsidP="006D6780">
      <w:pPr>
        <w:pStyle w:val="ListParagraph"/>
        <w:numPr>
          <w:ilvl w:val="1"/>
          <w:numId w:val="16"/>
        </w:numPr>
        <w:rPr>
          <w:color w:val="000000" w:themeColor="text1"/>
        </w:rPr>
      </w:pPr>
      <w:r w:rsidRPr="006E4865">
        <w:rPr>
          <w:color w:val="000000" w:themeColor="text1"/>
        </w:rPr>
        <w:t>Marisa J. Fuentes, "Fugitive Women: The Body in the Archive"</w:t>
      </w:r>
    </w:p>
    <w:p w14:paraId="1E52FF31" w14:textId="641FB5EB" w:rsidR="00F32447" w:rsidRPr="006E4865" w:rsidRDefault="00077A5A" w:rsidP="006D6780">
      <w:pPr>
        <w:pStyle w:val="ListParagraph"/>
        <w:numPr>
          <w:ilvl w:val="1"/>
          <w:numId w:val="16"/>
        </w:numPr>
        <w:rPr>
          <w:color w:val="000000" w:themeColor="text1"/>
        </w:rPr>
      </w:pPr>
      <w:r w:rsidRPr="006E4865">
        <w:rPr>
          <w:color w:val="000000" w:themeColor="text1"/>
        </w:rPr>
        <w:t>Jean-Christophe Cloutier, “Not Like an Arrow, but a Boomerang,” or The Lifecycles of Twentieth-Century African American Literary Papers</w:t>
      </w:r>
    </w:p>
    <w:p w14:paraId="5D29326A" w14:textId="77777777" w:rsidR="00207C69" w:rsidRPr="006E4865" w:rsidRDefault="004E33F1" w:rsidP="00207C69">
      <w:pPr>
        <w:pStyle w:val="ListParagraph"/>
        <w:numPr>
          <w:ilvl w:val="1"/>
          <w:numId w:val="16"/>
        </w:numPr>
      </w:pPr>
      <w:r w:rsidRPr="006E4865">
        <w:rPr>
          <w:color w:val="000000" w:themeColor="text1"/>
        </w:rPr>
        <w:t xml:space="preserve">Roderick Ferguson, “The Bookshop of Black Queer Diaspora” </w:t>
      </w:r>
      <w:hyperlink r:id="rId11" w:history="1">
        <w:r w:rsidR="00C87678" w:rsidRPr="0024605B">
          <w:rPr>
            <w:rStyle w:val="Hyperlink"/>
          </w:rPr>
          <w:t>https://www.youtube.com/watch?v=2cAhYRWGqSI</w:t>
        </w:r>
      </w:hyperlink>
    </w:p>
    <w:p w14:paraId="34A9DEC8" w14:textId="56B47AAE" w:rsidR="00C87678" w:rsidRPr="006E4865" w:rsidRDefault="00C87678" w:rsidP="00207C69">
      <w:pPr>
        <w:pStyle w:val="ListParagraph"/>
        <w:numPr>
          <w:ilvl w:val="1"/>
          <w:numId w:val="16"/>
        </w:numPr>
        <w:rPr>
          <w:color w:val="000000" w:themeColor="text1"/>
        </w:rPr>
      </w:pPr>
      <w:r w:rsidRPr="006E4865">
        <w:rPr>
          <w:color w:val="000000" w:themeColor="text1"/>
        </w:rPr>
        <w:t xml:space="preserve">Toni Morrison, “A Humanist View” (talk delivered at </w:t>
      </w:r>
      <w:r w:rsidR="00207C69" w:rsidRPr="006E4865">
        <w:rPr>
          <w:color w:val="000000" w:themeColor="text1"/>
        </w:rPr>
        <w:t>Black Studies Center Public Dialogue</w:t>
      </w:r>
      <w:r w:rsidR="00D13A72" w:rsidRPr="006E4865">
        <w:rPr>
          <w:color w:val="000000" w:themeColor="text1"/>
        </w:rPr>
        <w:t>)</w:t>
      </w:r>
    </w:p>
    <w:p w14:paraId="204C94A4" w14:textId="50982504" w:rsidR="00266273" w:rsidRPr="006E4865" w:rsidRDefault="00266273" w:rsidP="00207C69">
      <w:pPr>
        <w:pStyle w:val="ListParagraph"/>
        <w:numPr>
          <w:ilvl w:val="1"/>
          <w:numId w:val="16"/>
        </w:numPr>
        <w:rPr>
          <w:color w:val="000000" w:themeColor="text1"/>
        </w:rPr>
      </w:pPr>
      <w:r w:rsidRPr="006E4865">
        <w:rPr>
          <w:color w:val="000000" w:themeColor="text1"/>
        </w:rPr>
        <w:t>Jessica Marie Johnson, "Markup Bodies: Black [Life] Studies and Slavery [Death] Studies at the Digital Crossroads"</w:t>
      </w:r>
    </w:p>
    <w:p w14:paraId="77D0EA6F" w14:textId="01FEA11B" w:rsidR="00266273" w:rsidRPr="006E4865" w:rsidRDefault="00266273" w:rsidP="00207C69">
      <w:pPr>
        <w:pStyle w:val="ListParagraph"/>
        <w:numPr>
          <w:ilvl w:val="1"/>
          <w:numId w:val="16"/>
        </w:numPr>
        <w:rPr>
          <w:color w:val="000000" w:themeColor="text1"/>
        </w:rPr>
      </w:pPr>
      <w:r w:rsidRPr="006E4865">
        <w:rPr>
          <w:color w:val="000000" w:themeColor="text1"/>
        </w:rPr>
        <w:t>Laura Helton, Justin Leroy, Max A. Mishler, Samantha Seeley, and Shauna Sweeney, "The Question of Recovery"</w:t>
      </w:r>
    </w:p>
    <w:p w14:paraId="7E945FFE" w14:textId="77777777" w:rsidR="00171928" w:rsidRPr="006E4865" w:rsidRDefault="00171928" w:rsidP="006D6780">
      <w:pPr>
        <w:pStyle w:val="ListParagraph"/>
        <w:ind w:firstLine="0"/>
        <w:rPr>
          <w:color w:val="000000" w:themeColor="text1"/>
          <w:highlight w:val="yellow"/>
        </w:rPr>
      </w:pPr>
    </w:p>
    <w:p w14:paraId="5C45F5A7" w14:textId="16F3C32C" w:rsidR="00171928" w:rsidRPr="006E4865" w:rsidRDefault="00171928" w:rsidP="006D6780">
      <w:pPr>
        <w:pStyle w:val="ListParagraph"/>
        <w:ind w:left="0" w:firstLine="0"/>
        <w:rPr>
          <w:b/>
          <w:bCs/>
          <w:color w:val="000000" w:themeColor="text1"/>
        </w:rPr>
      </w:pPr>
      <w:r w:rsidRPr="006E4865">
        <w:rPr>
          <w:b/>
          <w:bCs/>
          <w:color w:val="000000" w:themeColor="text1"/>
        </w:rPr>
        <w:t>Week 7:</w:t>
      </w:r>
    </w:p>
    <w:p w14:paraId="7A3D1EC9" w14:textId="73672286" w:rsidR="00A14F41" w:rsidRPr="006E4865" w:rsidRDefault="00BB0F9E" w:rsidP="006D6780">
      <w:pPr>
        <w:pStyle w:val="ListParagraph"/>
        <w:numPr>
          <w:ilvl w:val="0"/>
          <w:numId w:val="7"/>
        </w:numPr>
        <w:rPr>
          <w:color w:val="000000" w:themeColor="text1"/>
        </w:rPr>
      </w:pPr>
      <w:r w:rsidRPr="006E4865">
        <w:rPr>
          <w:color w:val="000000" w:themeColor="text1"/>
        </w:rPr>
        <w:t xml:space="preserve">Quobna Ottobah Cugoano, </w:t>
      </w:r>
      <w:r w:rsidRPr="006E4865">
        <w:rPr>
          <w:i/>
          <w:iCs/>
          <w:color w:val="000000" w:themeColor="text1"/>
        </w:rPr>
        <w:t>Thoughts and Sentiments on the Evil of Slavery</w:t>
      </w:r>
    </w:p>
    <w:p w14:paraId="538B649F" w14:textId="583A8BC0" w:rsidR="00BB0F9E" w:rsidRPr="006E4865" w:rsidRDefault="00BB0F9E" w:rsidP="006D6780">
      <w:pPr>
        <w:pStyle w:val="ListParagraph"/>
        <w:numPr>
          <w:ilvl w:val="0"/>
          <w:numId w:val="8"/>
        </w:numPr>
        <w:rPr>
          <w:color w:val="000000" w:themeColor="text1"/>
        </w:rPr>
      </w:pPr>
      <w:r w:rsidRPr="006E4865">
        <w:rPr>
          <w:color w:val="000000" w:themeColor="text1"/>
        </w:rPr>
        <w:t xml:space="preserve">Eric Williams, </w:t>
      </w:r>
      <w:r w:rsidRPr="006E4865">
        <w:rPr>
          <w:i/>
          <w:iCs/>
          <w:color w:val="000000" w:themeColor="text1"/>
        </w:rPr>
        <w:t xml:space="preserve">Capitalism and Slavery; </w:t>
      </w:r>
      <w:r w:rsidR="00D81B1C" w:rsidRPr="006E4865">
        <w:rPr>
          <w:color w:val="000000" w:themeColor="text1"/>
        </w:rPr>
        <w:t>selections</w:t>
      </w:r>
      <w:r w:rsidRPr="006E4865">
        <w:rPr>
          <w:color w:val="000000" w:themeColor="text1"/>
        </w:rPr>
        <w:t xml:space="preserve"> </w:t>
      </w:r>
      <w:r w:rsidRPr="006E4865">
        <w:rPr>
          <w:i/>
          <w:iCs/>
          <w:color w:val="000000" w:themeColor="text1"/>
        </w:rPr>
        <w:t xml:space="preserve"> </w:t>
      </w:r>
    </w:p>
    <w:p w14:paraId="59101BBE" w14:textId="7D4F1615" w:rsidR="00BE5221" w:rsidRPr="006E4865" w:rsidRDefault="00BE5221" w:rsidP="006D6780">
      <w:pPr>
        <w:pStyle w:val="ListParagraph"/>
        <w:numPr>
          <w:ilvl w:val="0"/>
          <w:numId w:val="8"/>
        </w:numPr>
        <w:rPr>
          <w:color w:val="000000" w:themeColor="text1"/>
        </w:rPr>
      </w:pPr>
      <w:r w:rsidRPr="006E4865">
        <w:rPr>
          <w:color w:val="000000" w:themeColor="text1"/>
        </w:rPr>
        <w:t>Selected readings on 19</w:t>
      </w:r>
      <w:r w:rsidRPr="006E4865">
        <w:rPr>
          <w:color w:val="000000" w:themeColor="text1"/>
          <w:vertAlign w:val="superscript"/>
        </w:rPr>
        <w:t>th</w:t>
      </w:r>
      <w:r w:rsidRPr="006E4865">
        <w:rPr>
          <w:color w:val="000000" w:themeColor="text1"/>
        </w:rPr>
        <w:t>-cenutry political economy and colonial economic policy (excerpts from John Stuart Mill, Edward Gibbons Wakefield, and Karl Marx)</w:t>
      </w:r>
    </w:p>
    <w:p w14:paraId="5E0F2627" w14:textId="51CC49CE" w:rsidR="00281C86" w:rsidRPr="006E4865" w:rsidRDefault="00281C86" w:rsidP="00281C86">
      <w:pPr>
        <w:pStyle w:val="ListParagraph"/>
        <w:numPr>
          <w:ilvl w:val="0"/>
          <w:numId w:val="8"/>
        </w:numPr>
        <w:rPr>
          <w:color w:val="000000" w:themeColor="text1"/>
        </w:rPr>
      </w:pPr>
      <w:r w:rsidRPr="006E4865">
        <w:rPr>
          <w:color w:val="000000" w:themeColor="text1"/>
        </w:rPr>
        <w:t xml:space="preserve">Franz Fanon, </w:t>
      </w:r>
      <w:r w:rsidRPr="006E4865">
        <w:rPr>
          <w:i/>
          <w:iCs/>
          <w:color w:val="000000" w:themeColor="text1"/>
        </w:rPr>
        <w:t xml:space="preserve">The Wretched of the Earth, </w:t>
      </w:r>
      <w:r w:rsidRPr="006E4865">
        <w:rPr>
          <w:color w:val="000000" w:themeColor="text1"/>
        </w:rPr>
        <w:t>selections.</w:t>
      </w:r>
    </w:p>
    <w:p w14:paraId="08886189" w14:textId="1D339A86" w:rsidR="002525E1" w:rsidRPr="006E4865" w:rsidRDefault="002525E1" w:rsidP="006D6780">
      <w:pPr>
        <w:pStyle w:val="ListParagraph"/>
        <w:ind w:firstLine="0"/>
        <w:rPr>
          <w:color w:val="000000" w:themeColor="text1"/>
        </w:rPr>
      </w:pPr>
    </w:p>
    <w:p w14:paraId="5FBBCBD6" w14:textId="513C348A" w:rsidR="00171928" w:rsidRPr="006E4865" w:rsidRDefault="00171928" w:rsidP="006D6780">
      <w:pPr>
        <w:pStyle w:val="ListParagraph"/>
        <w:ind w:left="0" w:firstLine="0"/>
        <w:rPr>
          <w:b/>
          <w:bCs/>
          <w:color w:val="000000" w:themeColor="text1"/>
        </w:rPr>
      </w:pPr>
      <w:r w:rsidRPr="006E4865">
        <w:rPr>
          <w:b/>
          <w:bCs/>
          <w:color w:val="000000" w:themeColor="text1"/>
        </w:rPr>
        <w:t>Week 8:</w:t>
      </w:r>
    </w:p>
    <w:p w14:paraId="0634FA01" w14:textId="5A9C44AF" w:rsidR="00AB0FB2" w:rsidRPr="006E4865" w:rsidRDefault="005361A0" w:rsidP="006D6780">
      <w:pPr>
        <w:pStyle w:val="ListParagraph"/>
        <w:numPr>
          <w:ilvl w:val="0"/>
          <w:numId w:val="9"/>
        </w:numPr>
        <w:rPr>
          <w:color w:val="000000" w:themeColor="text1"/>
        </w:rPr>
      </w:pPr>
      <w:r w:rsidRPr="006E4865">
        <w:rPr>
          <w:color w:val="000000" w:themeColor="text1"/>
        </w:rPr>
        <w:t xml:space="preserve">Excerpts </w:t>
      </w:r>
      <w:r w:rsidR="00395F37" w:rsidRPr="006E4865">
        <w:rPr>
          <w:color w:val="000000" w:themeColor="text1"/>
        </w:rPr>
        <w:t xml:space="preserve">from </w:t>
      </w:r>
      <w:r w:rsidRPr="006E4865">
        <w:rPr>
          <w:color w:val="000000" w:themeColor="text1"/>
        </w:rPr>
        <w:t xml:space="preserve">Charles Dickens, </w:t>
      </w:r>
      <w:r w:rsidRPr="006E4865">
        <w:rPr>
          <w:i/>
          <w:iCs/>
          <w:color w:val="000000" w:themeColor="text1"/>
        </w:rPr>
        <w:t>Hard Times</w:t>
      </w:r>
      <w:r w:rsidR="001F60F8" w:rsidRPr="006E4865">
        <w:rPr>
          <w:i/>
          <w:iCs/>
          <w:color w:val="000000" w:themeColor="text1"/>
        </w:rPr>
        <w:t xml:space="preserve"> </w:t>
      </w:r>
      <w:r w:rsidR="001F60F8" w:rsidRPr="006E4865">
        <w:rPr>
          <w:color w:val="000000" w:themeColor="text1"/>
        </w:rPr>
        <w:t>and</w:t>
      </w:r>
      <w:r w:rsidRPr="006E4865">
        <w:rPr>
          <w:i/>
          <w:iCs/>
          <w:color w:val="000000" w:themeColor="text1"/>
        </w:rPr>
        <w:t xml:space="preserve"> </w:t>
      </w:r>
      <w:r w:rsidRPr="006E4865">
        <w:rPr>
          <w:color w:val="000000" w:themeColor="text1"/>
        </w:rPr>
        <w:t xml:space="preserve">Charlotte Bronte, </w:t>
      </w:r>
      <w:r w:rsidRPr="006E4865">
        <w:rPr>
          <w:i/>
          <w:iCs/>
          <w:color w:val="000000" w:themeColor="text1"/>
        </w:rPr>
        <w:t xml:space="preserve">Jane Eyre </w:t>
      </w:r>
    </w:p>
    <w:p w14:paraId="0BB08ECC" w14:textId="64720BA1" w:rsidR="00BB0F9E" w:rsidRPr="006E4865" w:rsidRDefault="00BB0F9E" w:rsidP="006D6780">
      <w:pPr>
        <w:pStyle w:val="ListParagraph"/>
        <w:numPr>
          <w:ilvl w:val="0"/>
          <w:numId w:val="9"/>
        </w:numPr>
        <w:rPr>
          <w:color w:val="000000" w:themeColor="text1"/>
        </w:rPr>
      </w:pPr>
      <w:r w:rsidRPr="006E4865">
        <w:rPr>
          <w:color w:val="000000" w:themeColor="text1"/>
        </w:rPr>
        <w:t xml:space="preserve">Lisa Lowe, </w:t>
      </w:r>
      <w:r w:rsidRPr="006E4865">
        <w:rPr>
          <w:i/>
          <w:iCs/>
          <w:color w:val="000000" w:themeColor="text1"/>
        </w:rPr>
        <w:t>The Intimacies of Four Continents; “</w:t>
      </w:r>
      <w:r w:rsidRPr="006E4865">
        <w:rPr>
          <w:color w:val="000000" w:themeColor="text1"/>
        </w:rPr>
        <w:t>Chapter One” and “Chapter Two: Autobiography out of Empire”</w:t>
      </w:r>
    </w:p>
    <w:p w14:paraId="1E5A843B" w14:textId="05BE2DE7" w:rsidR="00BB0F9E" w:rsidRPr="006E4865" w:rsidRDefault="00BB0F9E" w:rsidP="006D6780">
      <w:pPr>
        <w:pStyle w:val="ListParagraph"/>
        <w:numPr>
          <w:ilvl w:val="0"/>
          <w:numId w:val="9"/>
        </w:numPr>
        <w:rPr>
          <w:i/>
          <w:iCs/>
          <w:color w:val="000000" w:themeColor="text1"/>
        </w:rPr>
      </w:pPr>
      <w:r w:rsidRPr="006E4865">
        <w:rPr>
          <w:color w:val="000000" w:themeColor="text1"/>
        </w:rPr>
        <w:t xml:space="preserve">Mary Seacole, </w:t>
      </w:r>
      <w:r w:rsidRPr="006E4865">
        <w:rPr>
          <w:i/>
          <w:iCs/>
          <w:color w:val="000000" w:themeColor="text1"/>
        </w:rPr>
        <w:t>Mrs. Seacole’s Wonderful Adventures in Many Lands</w:t>
      </w:r>
      <w:r w:rsidR="005361A0" w:rsidRPr="006E4865">
        <w:rPr>
          <w:i/>
          <w:iCs/>
          <w:color w:val="000000" w:themeColor="text1"/>
        </w:rPr>
        <w:t xml:space="preserve"> </w:t>
      </w:r>
      <w:r w:rsidR="005361A0" w:rsidRPr="006E4865">
        <w:rPr>
          <w:color w:val="000000" w:themeColor="text1"/>
        </w:rPr>
        <w:t>(just read the first chapter)</w:t>
      </w:r>
    </w:p>
    <w:p w14:paraId="23B5C437" w14:textId="79DA75A5" w:rsidR="002525E1" w:rsidRPr="006E4865" w:rsidRDefault="002525E1" w:rsidP="006D6780">
      <w:pPr>
        <w:pStyle w:val="ListParagraph"/>
        <w:ind w:firstLine="0"/>
      </w:pPr>
    </w:p>
    <w:p w14:paraId="4CE04422" w14:textId="4AB9D2C0" w:rsidR="00171928" w:rsidRPr="006E4865" w:rsidRDefault="00171928" w:rsidP="006D6780">
      <w:pPr>
        <w:pStyle w:val="ListParagraph"/>
        <w:ind w:left="0" w:firstLine="0"/>
        <w:rPr>
          <w:b/>
          <w:bCs/>
          <w:color w:val="34AB8A" w:themeColor="accent4" w:themeShade="BF"/>
        </w:rPr>
      </w:pPr>
      <w:r w:rsidRPr="0024605B">
        <w:rPr>
          <w:b/>
          <w:bCs/>
          <w:color w:val="23735D" w:themeColor="accent4" w:themeShade="80"/>
        </w:rPr>
        <w:t>*</w:t>
      </w:r>
      <w:r w:rsidR="006F3A3C" w:rsidRPr="0024605B">
        <w:rPr>
          <w:b/>
          <w:bCs/>
          <w:color w:val="23735D" w:themeColor="accent4" w:themeShade="80"/>
        </w:rPr>
        <w:t>Critical Archive Report due</w:t>
      </w:r>
    </w:p>
    <w:p w14:paraId="482CD0AD" w14:textId="77777777" w:rsidR="00171928" w:rsidRPr="006E4865" w:rsidRDefault="00171928" w:rsidP="006D6780">
      <w:pPr>
        <w:pStyle w:val="ListParagraph"/>
        <w:ind w:firstLine="0"/>
      </w:pPr>
    </w:p>
    <w:p w14:paraId="77A87A67" w14:textId="15F6B46B" w:rsidR="00171928" w:rsidRPr="006E4865" w:rsidRDefault="00171928" w:rsidP="006D6780">
      <w:pPr>
        <w:pStyle w:val="ListParagraph"/>
        <w:ind w:left="0" w:firstLine="0"/>
        <w:rPr>
          <w:b/>
          <w:bCs/>
          <w:color w:val="000000" w:themeColor="text1"/>
        </w:rPr>
      </w:pPr>
      <w:r w:rsidRPr="006E4865">
        <w:rPr>
          <w:b/>
          <w:bCs/>
          <w:color w:val="000000" w:themeColor="text1"/>
        </w:rPr>
        <w:lastRenderedPageBreak/>
        <w:t>Week 9:</w:t>
      </w:r>
    </w:p>
    <w:p w14:paraId="68F0B9F8" w14:textId="76EE0153" w:rsidR="00BB0F9E" w:rsidRPr="006E4865" w:rsidRDefault="00BB0F9E" w:rsidP="006D6780">
      <w:pPr>
        <w:pStyle w:val="ListParagraph"/>
        <w:numPr>
          <w:ilvl w:val="0"/>
          <w:numId w:val="10"/>
        </w:numPr>
        <w:rPr>
          <w:color w:val="000000" w:themeColor="text1"/>
        </w:rPr>
      </w:pPr>
      <w:r w:rsidRPr="006E4865">
        <w:rPr>
          <w:color w:val="000000" w:themeColor="text1"/>
        </w:rPr>
        <w:t xml:space="preserve">Mary Seacole, </w:t>
      </w:r>
      <w:r w:rsidRPr="006E4865">
        <w:rPr>
          <w:i/>
          <w:iCs/>
          <w:color w:val="000000" w:themeColor="text1"/>
        </w:rPr>
        <w:t xml:space="preserve">Mrs. Seacole’s Wonderful Adventures in Many Lands </w:t>
      </w:r>
      <w:r w:rsidRPr="006E4865">
        <w:rPr>
          <w:color w:val="000000" w:themeColor="text1"/>
        </w:rPr>
        <w:t>(Continued)</w:t>
      </w:r>
    </w:p>
    <w:p w14:paraId="3C8238DA" w14:textId="16401E10" w:rsidR="00D81B1C" w:rsidRPr="006E4865" w:rsidRDefault="00D81B1C" w:rsidP="006D6780">
      <w:pPr>
        <w:pStyle w:val="ListParagraph"/>
        <w:numPr>
          <w:ilvl w:val="0"/>
          <w:numId w:val="10"/>
        </w:numPr>
        <w:rPr>
          <w:color w:val="000000" w:themeColor="text1"/>
        </w:rPr>
      </w:pPr>
      <w:r w:rsidRPr="006E4865">
        <w:rPr>
          <w:color w:val="000000" w:themeColor="text1"/>
        </w:rPr>
        <w:t xml:space="preserve">Edward Braithwaite, </w:t>
      </w:r>
      <w:r w:rsidRPr="006E4865">
        <w:rPr>
          <w:i/>
          <w:iCs/>
          <w:color w:val="000000" w:themeColor="text1"/>
        </w:rPr>
        <w:t xml:space="preserve">The Arrivant: A New World Trilogy, </w:t>
      </w:r>
      <w:r w:rsidRPr="006E4865">
        <w:rPr>
          <w:color w:val="000000" w:themeColor="text1"/>
        </w:rPr>
        <w:t>selections</w:t>
      </w:r>
    </w:p>
    <w:p w14:paraId="4B7CE5DD" w14:textId="6F020B8E" w:rsidR="00BB0F9E" w:rsidRPr="006E4865" w:rsidRDefault="00D81B1C" w:rsidP="006D6780">
      <w:pPr>
        <w:pStyle w:val="ListParagraph"/>
        <w:numPr>
          <w:ilvl w:val="0"/>
          <w:numId w:val="10"/>
        </w:numPr>
        <w:rPr>
          <w:color w:val="000000" w:themeColor="text1"/>
        </w:rPr>
      </w:pPr>
      <w:r w:rsidRPr="006E4865">
        <w:rPr>
          <w:i/>
          <w:iCs/>
          <w:color w:val="000000" w:themeColor="text1"/>
        </w:rPr>
        <w:t xml:space="preserve">Recommended Additional Reading: </w:t>
      </w:r>
      <w:r w:rsidR="00BB0F9E" w:rsidRPr="006E4865">
        <w:rPr>
          <w:color w:val="000000" w:themeColor="text1"/>
        </w:rPr>
        <w:t>Selected Reviews of Jackie Sibbles Drury’s</w:t>
      </w:r>
      <w:r w:rsidR="00BB0F9E" w:rsidRPr="006E4865">
        <w:rPr>
          <w:i/>
          <w:iCs/>
          <w:color w:val="000000" w:themeColor="text1"/>
        </w:rPr>
        <w:t xml:space="preserve"> </w:t>
      </w:r>
      <w:r w:rsidR="00BB0F9E" w:rsidRPr="006E4865">
        <w:rPr>
          <w:color w:val="000000" w:themeColor="text1"/>
        </w:rPr>
        <w:t xml:space="preserve">play </w:t>
      </w:r>
      <w:r w:rsidR="00BB0F9E" w:rsidRPr="006E4865">
        <w:rPr>
          <w:i/>
          <w:iCs/>
          <w:color w:val="000000" w:themeColor="text1"/>
        </w:rPr>
        <w:t xml:space="preserve">Marys Seacole </w:t>
      </w:r>
    </w:p>
    <w:p w14:paraId="404D777E" w14:textId="34742E22" w:rsidR="002525E1" w:rsidRPr="006E4865" w:rsidRDefault="002525E1" w:rsidP="006D6780">
      <w:pPr>
        <w:pStyle w:val="ListParagraph"/>
        <w:ind w:firstLine="0"/>
        <w:rPr>
          <w:color w:val="000000" w:themeColor="text1"/>
        </w:rPr>
      </w:pPr>
    </w:p>
    <w:p w14:paraId="681AB035" w14:textId="022D9005" w:rsidR="00171928" w:rsidRPr="006E4865" w:rsidRDefault="00171928" w:rsidP="006D6780">
      <w:pPr>
        <w:pStyle w:val="ListParagraph"/>
        <w:ind w:left="0" w:firstLine="0"/>
        <w:rPr>
          <w:b/>
          <w:bCs/>
          <w:color w:val="000000" w:themeColor="text1"/>
        </w:rPr>
      </w:pPr>
      <w:r w:rsidRPr="006E4865">
        <w:rPr>
          <w:b/>
          <w:bCs/>
          <w:color w:val="000000" w:themeColor="text1"/>
        </w:rPr>
        <w:t>Week 10:</w:t>
      </w:r>
    </w:p>
    <w:p w14:paraId="12603EBA" w14:textId="64D34771" w:rsidR="00D81B1C" w:rsidRPr="006E4865" w:rsidRDefault="004B5097" w:rsidP="005A478D">
      <w:pPr>
        <w:pStyle w:val="ListParagraph"/>
        <w:numPr>
          <w:ilvl w:val="0"/>
          <w:numId w:val="13"/>
        </w:numPr>
        <w:rPr>
          <w:color w:val="000000" w:themeColor="text1"/>
        </w:rPr>
      </w:pPr>
      <w:r w:rsidRPr="006E4865">
        <w:rPr>
          <w:color w:val="000000" w:themeColor="text1"/>
        </w:rPr>
        <w:t xml:space="preserve">Fred Moten and Stefano Harney, </w:t>
      </w:r>
      <w:r w:rsidRPr="006E4865">
        <w:rPr>
          <w:i/>
          <w:iCs/>
          <w:color w:val="000000" w:themeColor="text1"/>
        </w:rPr>
        <w:t>The Undercommons</w:t>
      </w:r>
      <w:r w:rsidR="002525E1" w:rsidRPr="006E4865">
        <w:rPr>
          <w:i/>
          <w:iCs/>
          <w:color w:val="000000" w:themeColor="text1"/>
        </w:rPr>
        <w:t xml:space="preserve">; </w:t>
      </w:r>
      <w:r w:rsidR="002525E1" w:rsidRPr="006E4865">
        <w:rPr>
          <w:color w:val="000000" w:themeColor="text1"/>
        </w:rPr>
        <w:t xml:space="preserve">“Debt and Study” and </w:t>
      </w:r>
      <w:r w:rsidR="002525E1" w:rsidRPr="006E4865">
        <w:rPr>
          <w:i/>
          <w:iCs/>
          <w:color w:val="000000" w:themeColor="text1"/>
          <w:u w:val="single"/>
        </w:rPr>
        <w:t>at least t</w:t>
      </w:r>
      <w:r w:rsidR="00BE5221" w:rsidRPr="006E4865">
        <w:rPr>
          <w:i/>
          <w:iCs/>
          <w:color w:val="000000" w:themeColor="text1"/>
          <w:u w:val="single"/>
        </w:rPr>
        <w:t>wo</w:t>
      </w:r>
      <w:r w:rsidR="002525E1" w:rsidRPr="006E4865">
        <w:rPr>
          <w:i/>
          <w:iCs/>
          <w:color w:val="000000" w:themeColor="text1"/>
          <w:u w:val="single"/>
        </w:rPr>
        <w:t xml:space="preserve"> other essays</w:t>
      </w:r>
      <w:r w:rsidR="002525E1" w:rsidRPr="006E4865">
        <w:rPr>
          <w:color w:val="000000" w:themeColor="text1"/>
        </w:rPr>
        <w:t xml:space="preserve"> of your choice</w:t>
      </w:r>
    </w:p>
    <w:p w14:paraId="186898EA" w14:textId="77777777" w:rsidR="00D13A72" w:rsidRPr="006E4865" w:rsidRDefault="00D13A72" w:rsidP="00D13A72">
      <w:pPr>
        <w:pStyle w:val="ListParagraph"/>
        <w:ind w:firstLine="0"/>
        <w:rPr>
          <w:color w:val="000000" w:themeColor="text1"/>
        </w:rPr>
      </w:pPr>
    </w:p>
    <w:p w14:paraId="318E5917" w14:textId="0350FA1F" w:rsidR="00A420FF" w:rsidRPr="006E4865" w:rsidRDefault="00A420FF" w:rsidP="006D6780">
      <w:pPr>
        <w:pStyle w:val="ListParagraph"/>
        <w:ind w:left="0" w:firstLine="0"/>
        <w:rPr>
          <w:b/>
          <w:bCs/>
          <w:color w:val="34AB8A" w:themeColor="accent4" w:themeShade="BF"/>
        </w:rPr>
      </w:pPr>
      <w:r w:rsidRPr="0024605B">
        <w:rPr>
          <w:b/>
          <w:bCs/>
          <w:color w:val="23735D" w:themeColor="accent4" w:themeShade="80"/>
        </w:rPr>
        <w:t>*</w:t>
      </w:r>
      <w:r w:rsidR="006F3A3C" w:rsidRPr="0024605B">
        <w:rPr>
          <w:b/>
          <w:bCs/>
          <w:color w:val="23735D" w:themeColor="accent4" w:themeShade="80"/>
        </w:rPr>
        <w:t xml:space="preserve">Personal Essay and Oral History due </w:t>
      </w:r>
    </w:p>
    <w:p w14:paraId="0F68E92B" w14:textId="77777777" w:rsidR="00A420FF" w:rsidRPr="006E4865" w:rsidRDefault="00A420FF" w:rsidP="006D6780">
      <w:pPr>
        <w:pStyle w:val="ListParagraph"/>
        <w:ind w:left="0" w:firstLine="0"/>
        <w:rPr>
          <w:color w:val="000000" w:themeColor="text1"/>
        </w:rPr>
      </w:pPr>
    </w:p>
    <w:p w14:paraId="34938368" w14:textId="380A5B2B" w:rsidR="00171928" w:rsidRPr="006E4865" w:rsidRDefault="00171928" w:rsidP="006D6780">
      <w:pPr>
        <w:pStyle w:val="ListParagraph"/>
        <w:ind w:left="0" w:firstLine="0"/>
        <w:rPr>
          <w:b/>
          <w:bCs/>
          <w:color w:val="000000" w:themeColor="text1"/>
        </w:rPr>
      </w:pPr>
      <w:r w:rsidRPr="006E4865">
        <w:rPr>
          <w:b/>
          <w:bCs/>
          <w:color w:val="000000" w:themeColor="text1"/>
        </w:rPr>
        <w:t>Week 11:</w:t>
      </w:r>
    </w:p>
    <w:p w14:paraId="1FFD86C5" w14:textId="0EF9D2CB" w:rsidR="00866A86" w:rsidRPr="006E4865" w:rsidRDefault="00171928" w:rsidP="006D6780">
      <w:pPr>
        <w:pStyle w:val="ListParagraph"/>
        <w:numPr>
          <w:ilvl w:val="0"/>
          <w:numId w:val="14"/>
        </w:numPr>
        <w:rPr>
          <w:color w:val="000000" w:themeColor="text1"/>
        </w:rPr>
      </w:pPr>
      <w:r w:rsidRPr="006E4865">
        <w:rPr>
          <w:color w:val="000000" w:themeColor="text1"/>
        </w:rPr>
        <w:t xml:space="preserve">Saidya Hartman, </w:t>
      </w:r>
      <w:r w:rsidRPr="006E4865">
        <w:rPr>
          <w:i/>
          <w:iCs/>
          <w:color w:val="000000" w:themeColor="text1"/>
        </w:rPr>
        <w:t xml:space="preserve">Lose Your Mother: A Journey Along the Atlantic Slave Route, </w:t>
      </w:r>
      <w:r w:rsidRPr="006E4865">
        <w:rPr>
          <w:color w:val="000000" w:themeColor="text1"/>
        </w:rPr>
        <w:t xml:space="preserve">and </w:t>
      </w:r>
      <w:r w:rsidR="00B43351" w:rsidRPr="006E4865">
        <w:rPr>
          <w:i/>
          <w:iCs/>
          <w:color w:val="000000" w:themeColor="text1"/>
        </w:rPr>
        <w:t>Wayward Lives, Beautiful Experiments: Intimate Histories of Social Upheaval</w:t>
      </w:r>
      <w:r w:rsidRPr="006E4865">
        <w:rPr>
          <w:color w:val="000000" w:themeColor="text1"/>
        </w:rPr>
        <w:t>; selections</w:t>
      </w:r>
    </w:p>
    <w:p w14:paraId="4E3B4F2D" w14:textId="77777777" w:rsidR="00A420FF" w:rsidRPr="006E4865" w:rsidRDefault="00A420FF" w:rsidP="006D6780">
      <w:pPr>
        <w:pStyle w:val="ListParagraph"/>
        <w:ind w:firstLine="0"/>
      </w:pPr>
    </w:p>
    <w:p w14:paraId="3610FACC" w14:textId="17F87B7C" w:rsidR="00DA2BC9" w:rsidRPr="006E4865" w:rsidRDefault="00A420FF" w:rsidP="006D6780">
      <w:pPr>
        <w:pStyle w:val="ListParagraph"/>
        <w:ind w:left="0" w:firstLine="0"/>
        <w:rPr>
          <w:b/>
          <w:bCs/>
          <w:color w:val="34AB8A" w:themeColor="accent4" w:themeShade="BF"/>
        </w:rPr>
      </w:pPr>
      <w:r w:rsidRPr="0024605B">
        <w:rPr>
          <w:b/>
          <w:bCs/>
          <w:color w:val="23735D" w:themeColor="accent4" w:themeShade="80"/>
        </w:rPr>
        <w:t xml:space="preserve">*Final </w:t>
      </w:r>
      <w:r w:rsidR="004949A0" w:rsidRPr="0024605B">
        <w:rPr>
          <w:b/>
          <w:bCs/>
          <w:color w:val="23735D" w:themeColor="accent4" w:themeShade="80"/>
        </w:rPr>
        <w:t>Project Prospectus due</w:t>
      </w:r>
    </w:p>
    <w:p w14:paraId="01FA0CA1" w14:textId="77777777" w:rsidR="00A420FF" w:rsidRPr="006E4865" w:rsidRDefault="00A420FF" w:rsidP="006D6780">
      <w:pPr>
        <w:pStyle w:val="ListParagraph"/>
        <w:ind w:firstLine="0"/>
      </w:pPr>
    </w:p>
    <w:p w14:paraId="56B60802" w14:textId="5F941707" w:rsidR="00171928" w:rsidRPr="006E4865" w:rsidRDefault="00171928" w:rsidP="006D6780">
      <w:pPr>
        <w:pStyle w:val="ListParagraph"/>
        <w:ind w:left="0" w:firstLine="0"/>
        <w:rPr>
          <w:b/>
          <w:bCs/>
          <w:color w:val="000000" w:themeColor="text1"/>
        </w:rPr>
      </w:pPr>
      <w:r w:rsidRPr="006E4865">
        <w:rPr>
          <w:b/>
          <w:bCs/>
          <w:color w:val="000000" w:themeColor="text1"/>
        </w:rPr>
        <w:t>Week 12:</w:t>
      </w:r>
    </w:p>
    <w:p w14:paraId="7DA3F61A" w14:textId="74EDAB53" w:rsidR="00B43351" w:rsidRPr="006E4865" w:rsidRDefault="00B43351" w:rsidP="006D6780">
      <w:pPr>
        <w:pStyle w:val="ListParagraph"/>
        <w:numPr>
          <w:ilvl w:val="0"/>
          <w:numId w:val="14"/>
        </w:numPr>
        <w:rPr>
          <w:color w:val="000000" w:themeColor="text1"/>
        </w:rPr>
      </w:pPr>
      <w:r w:rsidRPr="006E4865">
        <w:rPr>
          <w:color w:val="000000" w:themeColor="text1"/>
        </w:rPr>
        <w:t xml:space="preserve">Saidya Hartman, </w:t>
      </w:r>
      <w:r w:rsidR="00171928" w:rsidRPr="006E4865">
        <w:rPr>
          <w:i/>
          <w:iCs/>
          <w:color w:val="000000" w:themeColor="text1"/>
        </w:rPr>
        <w:t xml:space="preserve">Lose Your Mother </w:t>
      </w:r>
      <w:r w:rsidR="00171928" w:rsidRPr="006E4865">
        <w:rPr>
          <w:color w:val="000000" w:themeColor="text1"/>
        </w:rPr>
        <w:t xml:space="preserve">and </w:t>
      </w:r>
      <w:r w:rsidRPr="006E4865">
        <w:rPr>
          <w:i/>
          <w:iCs/>
          <w:color w:val="000000" w:themeColor="text1"/>
        </w:rPr>
        <w:t xml:space="preserve">Wayward Lives </w:t>
      </w:r>
      <w:r w:rsidRPr="006E4865">
        <w:rPr>
          <w:color w:val="000000" w:themeColor="text1"/>
        </w:rPr>
        <w:t>(Continued)</w:t>
      </w:r>
    </w:p>
    <w:p w14:paraId="0FCE3C07" w14:textId="7DAE3146" w:rsidR="000E33C2" w:rsidRPr="006E4865" w:rsidRDefault="000E33C2" w:rsidP="006D6780">
      <w:pPr>
        <w:pStyle w:val="ListParagraph"/>
        <w:ind w:left="0" w:firstLine="0"/>
      </w:pPr>
    </w:p>
    <w:p w14:paraId="1EA54FF4" w14:textId="64BBA5A0" w:rsidR="00A420FF" w:rsidRPr="006E4865" w:rsidRDefault="00A420FF" w:rsidP="006D6780">
      <w:pPr>
        <w:pStyle w:val="ListParagraph"/>
        <w:ind w:left="0" w:firstLine="0"/>
        <w:rPr>
          <w:b/>
          <w:bCs/>
          <w:color w:val="34AB8A" w:themeColor="accent4" w:themeShade="BF"/>
        </w:rPr>
      </w:pPr>
      <w:r w:rsidRPr="0024605B">
        <w:rPr>
          <w:b/>
          <w:bCs/>
          <w:color w:val="23735D" w:themeColor="accent4" w:themeShade="80"/>
        </w:rPr>
        <w:t>*</w:t>
      </w:r>
      <w:r w:rsidR="004949A0" w:rsidRPr="0024605B">
        <w:rPr>
          <w:b/>
          <w:bCs/>
          <w:color w:val="23735D" w:themeColor="accent4" w:themeShade="80"/>
        </w:rPr>
        <w:t xml:space="preserve">Final </w:t>
      </w:r>
      <w:r w:rsidRPr="0024605B">
        <w:rPr>
          <w:b/>
          <w:bCs/>
          <w:color w:val="23735D" w:themeColor="accent4" w:themeShade="80"/>
        </w:rPr>
        <w:t xml:space="preserve">Project </w:t>
      </w:r>
      <w:r w:rsidR="004949A0" w:rsidRPr="0024605B">
        <w:rPr>
          <w:b/>
          <w:bCs/>
          <w:color w:val="23735D" w:themeColor="accent4" w:themeShade="80"/>
        </w:rPr>
        <w:t>C</w:t>
      </w:r>
      <w:r w:rsidRPr="0024605B">
        <w:rPr>
          <w:b/>
          <w:bCs/>
          <w:color w:val="23735D" w:themeColor="accent4" w:themeShade="80"/>
        </w:rPr>
        <w:t>onsultations</w:t>
      </w:r>
    </w:p>
    <w:p w14:paraId="0DCDE2CA" w14:textId="2E8215EF" w:rsidR="004949A0" w:rsidRPr="006E4865" w:rsidRDefault="004949A0" w:rsidP="006D6780">
      <w:pPr>
        <w:pStyle w:val="ListParagraph"/>
        <w:ind w:left="0" w:firstLine="0"/>
      </w:pPr>
    </w:p>
    <w:p w14:paraId="4F902E4A" w14:textId="5306BCE9" w:rsidR="004949A0" w:rsidRPr="006E4865" w:rsidRDefault="004949A0" w:rsidP="006D6780">
      <w:pPr>
        <w:pStyle w:val="ListParagraph"/>
        <w:ind w:left="0" w:firstLine="0"/>
        <w:rPr>
          <w:b/>
          <w:bCs/>
          <w:color w:val="34AB8A" w:themeColor="accent4" w:themeShade="BF"/>
        </w:rPr>
      </w:pPr>
      <w:r w:rsidRPr="0024605B">
        <w:rPr>
          <w:b/>
          <w:bCs/>
          <w:color w:val="23735D" w:themeColor="accent4" w:themeShade="80"/>
        </w:rPr>
        <w:t>*Optional Half Draft of Final Project due</w:t>
      </w:r>
    </w:p>
    <w:p w14:paraId="15E5F494" w14:textId="77777777" w:rsidR="00C35784" w:rsidRPr="006E4865" w:rsidRDefault="00C35784" w:rsidP="006D6780"/>
    <w:p w14:paraId="7FA176F9" w14:textId="77777777" w:rsidR="004949A0" w:rsidRPr="006E4865" w:rsidRDefault="00E1070D" w:rsidP="006D6780">
      <w:pPr>
        <w:rPr>
          <w:b/>
          <w:bCs/>
          <w:color w:val="000000" w:themeColor="text1"/>
        </w:rPr>
      </w:pPr>
      <w:r w:rsidRPr="006E4865">
        <w:rPr>
          <w:b/>
          <w:bCs/>
          <w:color w:val="000000" w:themeColor="text1"/>
        </w:rPr>
        <w:t>Week 13:</w:t>
      </w:r>
      <w:r w:rsidR="00D81B1C" w:rsidRPr="006E4865">
        <w:rPr>
          <w:b/>
          <w:bCs/>
          <w:color w:val="000000" w:themeColor="text1"/>
        </w:rPr>
        <w:t xml:space="preserve"> </w:t>
      </w:r>
    </w:p>
    <w:p w14:paraId="7AC711A4" w14:textId="32048BE3" w:rsidR="00E1070D" w:rsidRPr="006E4865" w:rsidRDefault="00281C86" w:rsidP="004949A0">
      <w:pPr>
        <w:pStyle w:val="ListParagraph"/>
        <w:numPr>
          <w:ilvl w:val="0"/>
          <w:numId w:val="14"/>
        </w:numPr>
        <w:rPr>
          <w:color w:val="000000" w:themeColor="text1"/>
        </w:rPr>
      </w:pPr>
      <w:r w:rsidRPr="006E4865">
        <w:rPr>
          <w:color w:val="000000" w:themeColor="text1"/>
        </w:rPr>
        <w:t xml:space="preserve">Mini- </w:t>
      </w:r>
      <w:r w:rsidR="00D81B1C" w:rsidRPr="006E4865">
        <w:rPr>
          <w:color w:val="000000" w:themeColor="text1"/>
        </w:rPr>
        <w:t>Conference Presentations</w:t>
      </w:r>
    </w:p>
    <w:p w14:paraId="5E55A673" w14:textId="77777777" w:rsidR="00C35784" w:rsidRPr="006E4865" w:rsidRDefault="00C35784" w:rsidP="006D6780">
      <w:pPr>
        <w:rPr>
          <w:color w:val="000000" w:themeColor="text1"/>
        </w:rPr>
      </w:pPr>
    </w:p>
    <w:p w14:paraId="695BCDB0" w14:textId="77777777" w:rsidR="004949A0" w:rsidRPr="006E4865" w:rsidRDefault="00E1070D" w:rsidP="006D6780">
      <w:pPr>
        <w:rPr>
          <w:b/>
          <w:bCs/>
          <w:color w:val="000000" w:themeColor="text1"/>
        </w:rPr>
      </w:pPr>
      <w:r w:rsidRPr="006E4865">
        <w:rPr>
          <w:b/>
          <w:bCs/>
          <w:color w:val="000000" w:themeColor="text1"/>
        </w:rPr>
        <w:t>Week 14:</w:t>
      </w:r>
      <w:r w:rsidR="00D81B1C" w:rsidRPr="006E4865">
        <w:rPr>
          <w:b/>
          <w:bCs/>
          <w:color w:val="000000" w:themeColor="text1"/>
        </w:rPr>
        <w:t xml:space="preserve"> </w:t>
      </w:r>
    </w:p>
    <w:p w14:paraId="11DA92FD" w14:textId="070D6479" w:rsidR="002C07D9" w:rsidRPr="006E4865" w:rsidRDefault="00281C86" w:rsidP="004949A0">
      <w:pPr>
        <w:pStyle w:val="ListParagraph"/>
        <w:numPr>
          <w:ilvl w:val="0"/>
          <w:numId w:val="14"/>
        </w:numPr>
        <w:rPr>
          <w:color w:val="000000" w:themeColor="text1"/>
        </w:rPr>
      </w:pPr>
      <w:r w:rsidRPr="006E4865">
        <w:rPr>
          <w:color w:val="000000" w:themeColor="text1"/>
        </w:rPr>
        <w:t>Mini-</w:t>
      </w:r>
      <w:r w:rsidR="00D81B1C" w:rsidRPr="006E4865">
        <w:rPr>
          <w:color w:val="000000" w:themeColor="text1"/>
        </w:rPr>
        <w:t xml:space="preserve">Conference Presentations </w:t>
      </w:r>
    </w:p>
    <w:p w14:paraId="72140AD9" w14:textId="05F10BD7" w:rsidR="004949A0" w:rsidRPr="006E4865" w:rsidRDefault="004949A0" w:rsidP="004949A0">
      <w:pPr>
        <w:pStyle w:val="ListParagraph"/>
        <w:ind w:firstLine="0"/>
      </w:pPr>
    </w:p>
    <w:p w14:paraId="0B5FE4E4" w14:textId="16F82DBC" w:rsidR="004949A0" w:rsidRPr="006E4865" w:rsidRDefault="004949A0" w:rsidP="004949A0">
      <w:pPr>
        <w:pStyle w:val="ListParagraph"/>
        <w:ind w:left="0" w:firstLine="0"/>
        <w:rPr>
          <w:b/>
          <w:bCs/>
          <w:color w:val="34AB8A" w:themeColor="accent4" w:themeShade="BF"/>
        </w:rPr>
      </w:pPr>
      <w:r w:rsidRPr="0024605B">
        <w:rPr>
          <w:b/>
          <w:bCs/>
          <w:color w:val="23735D" w:themeColor="accent4" w:themeShade="80"/>
        </w:rPr>
        <w:t>*Final Project due</w:t>
      </w:r>
    </w:p>
    <w:p w14:paraId="6E5D1FC6" w14:textId="7400B6A5" w:rsidR="0042711A" w:rsidRPr="006E4865" w:rsidRDefault="0042711A" w:rsidP="004949A0">
      <w:pPr>
        <w:pStyle w:val="ListParagraph"/>
        <w:ind w:left="0" w:firstLine="0"/>
        <w:rPr>
          <w:color w:val="34AB8A" w:themeColor="accent4" w:themeShade="BF"/>
        </w:rPr>
      </w:pPr>
    </w:p>
    <w:p w14:paraId="268C1A8E" w14:textId="0AAE747A" w:rsidR="0042711A" w:rsidRPr="006E4865" w:rsidRDefault="0042711A" w:rsidP="005A478D">
      <w:pPr>
        <w:jc w:val="center"/>
        <w:rPr>
          <w:b/>
          <w:bCs/>
          <w:color w:val="4E67C8" w:themeColor="accent1"/>
        </w:rPr>
      </w:pPr>
      <w:r w:rsidRPr="006E4865">
        <w:rPr>
          <w:b/>
          <w:bCs/>
          <w:color w:val="4E67C8" w:themeColor="accent1"/>
        </w:rPr>
        <w:t>Assignment Descriptions and Expectations for the Course:</w:t>
      </w:r>
    </w:p>
    <w:p w14:paraId="67E38EED" w14:textId="77777777" w:rsidR="0042711A" w:rsidRPr="006E4865" w:rsidRDefault="0042711A" w:rsidP="0042711A">
      <w:pPr>
        <w:rPr>
          <w:b/>
          <w:bCs/>
        </w:rPr>
      </w:pPr>
    </w:p>
    <w:p w14:paraId="1FEF1608" w14:textId="3FE70D60" w:rsidR="0042711A" w:rsidRPr="006E4865" w:rsidRDefault="0042711A" w:rsidP="0042711A">
      <w:pPr>
        <w:rPr>
          <w:rFonts w:eastAsiaTheme="minorHAnsi"/>
          <w:b/>
          <w:bCs/>
          <w:color w:val="000000" w:themeColor="text1"/>
        </w:rPr>
      </w:pPr>
      <w:r w:rsidRPr="006E4865">
        <w:rPr>
          <w:b/>
          <w:bCs/>
          <w:color w:val="000000" w:themeColor="text1"/>
        </w:rPr>
        <w:t xml:space="preserve">Participation, Prescence, and Engagement (10%): </w:t>
      </w:r>
      <w:r w:rsidRPr="006E4865">
        <w:rPr>
          <w:rFonts w:eastAsiaTheme="minorHAnsi"/>
          <w:color w:val="000000" w:themeColor="text1"/>
        </w:rPr>
        <w:t xml:space="preserve">Your verbal engagement is expected in every class meeting. Speak often. Please do not hold back, whether out of shyness or fear of expressing the “wrong” idea. The eloquent expression of ideas takes time and practice! </w:t>
      </w:r>
      <w:r w:rsidRPr="006E4865">
        <w:rPr>
          <w:color w:val="000000" w:themeColor="text1"/>
        </w:rPr>
        <w:t xml:space="preserve">Some of us will find this work more challenging than others. </w:t>
      </w:r>
      <w:r w:rsidRPr="006E4865">
        <w:rPr>
          <w:rFonts w:eastAsiaTheme="minorHAnsi"/>
          <w:color w:val="000000" w:themeColor="text1"/>
        </w:rPr>
        <w:t xml:space="preserve">We will extend patience and understanding to each other as we try to think through challenging texts and ideas together. Discussions, like essays and our written work, will often be drafty, incomplete, or in need of revision. We will commit to the work of discussion, being mindful of our shared responsibility in creating and maintaining an environment where we feel recognized and safe both to </w:t>
      </w:r>
      <w:r w:rsidRPr="006E4865">
        <w:rPr>
          <w:color w:val="000000" w:themeColor="text1"/>
        </w:rPr>
        <w:t>speak</w:t>
      </w:r>
      <w:r w:rsidRPr="006E4865">
        <w:rPr>
          <w:rFonts w:eastAsiaTheme="minorHAnsi"/>
          <w:color w:val="000000" w:themeColor="text1"/>
        </w:rPr>
        <w:t xml:space="preserve"> and to learn.</w:t>
      </w:r>
      <w:r w:rsidR="002713A1" w:rsidRPr="006E4865">
        <w:rPr>
          <w:rFonts w:eastAsiaTheme="minorHAnsi"/>
          <w:color w:val="000000" w:themeColor="text1"/>
        </w:rPr>
        <w:t xml:space="preserve"> At the same time, we are also accountable for what we say, and how our words affect others.</w:t>
      </w:r>
    </w:p>
    <w:p w14:paraId="322CF504" w14:textId="77777777" w:rsidR="0042711A" w:rsidRPr="006E4865" w:rsidRDefault="0042711A" w:rsidP="0042711A">
      <w:pPr>
        <w:ind w:right="120"/>
        <w:rPr>
          <w:rFonts w:eastAsiaTheme="minorHAnsi"/>
          <w:color w:val="000000" w:themeColor="text1"/>
        </w:rPr>
      </w:pPr>
    </w:p>
    <w:p w14:paraId="01C07891" w14:textId="77777777" w:rsidR="0042711A" w:rsidRPr="006E4865" w:rsidRDefault="0042711A" w:rsidP="0042711A">
      <w:pPr>
        <w:ind w:right="120"/>
        <w:rPr>
          <w:rFonts w:eastAsiaTheme="minorHAnsi"/>
          <w:color w:val="000000" w:themeColor="text1"/>
        </w:rPr>
      </w:pPr>
      <w:r w:rsidRPr="006E4865">
        <w:rPr>
          <w:rFonts w:eastAsiaTheme="minorHAnsi"/>
          <w:color w:val="000000" w:themeColor="text1"/>
        </w:rPr>
        <w:lastRenderedPageBreak/>
        <w:t xml:space="preserve">Participation and classroom presence complement one another. In addition to the verbal contributions you make, be mindful of how you are listening and responding to others (e.g. not dominating conversation; not dismissing or marginalizing the ideas of others; refraining from excessive breaks that take you out of the stream of conversation, not engaging in disruptive behavior). We will take time at the beginning of class to learn one another’s names and pronouns, and we will learn more about each other through our engagement with the readings and through our writing. </w:t>
      </w:r>
    </w:p>
    <w:p w14:paraId="4FDE0B8C" w14:textId="77777777" w:rsidR="0042711A" w:rsidRPr="006E4865" w:rsidRDefault="0042711A" w:rsidP="0042711A">
      <w:pPr>
        <w:rPr>
          <w:rFonts w:eastAsiaTheme="minorHAnsi"/>
          <w:color w:val="000000" w:themeColor="text1"/>
        </w:rPr>
      </w:pPr>
    </w:p>
    <w:p w14:paraId="146DCE89" w14:textId="0BCA06A6" w:rsidR="0042711A" w:rsidRPr="006E4865" w:rsidRDefault="0042711A" w:rsidP="0042711A">
      <w:pPr>
        <w:rPr>
          <w:rFonts w:eastAsiaTheme="minorHAnsi"/>
          <w:color w:val="000000" w:themeColor="text1"/>
        </w:rPr>
      </w:pPr>
      <w:r w:rsidRPr="006E4865">
        <w:rPr>
          <w:rFonts w:eastAsiaTheme="minorHAnsi"/>
          <w:color w:val="000000" w:themeColor="text1"/>
        </w:rPr>
        <w:t xml:space="preserve">Your participation, presence, and engagement grade will be assessed twice during the semester, once </w:t>
      </w:r>
      <w:r w:rsidRPr="006E4865">
        <w:rPr>
          <w:color w:val="000000" w:themeColor="text1"/>
        </w:rPr>
        <w:t>at the midterm</w:t>
      </w:r>
      <w:r w:rsidRPr="006E4865">
        <w:rPr>
          <w:rFonts w:eastAsiaTheme="minorHAnsi"/>
          <w:color w:val="000000" w:themeColor="text1"/>
        </w:rPr>
        <w:t xml:space="preserve"> and again </w:t>
      </w:r>
      <w:r w:rsidRPr="006E4865">
        <w:rPr>
          <w:color w:val="000000" w:themeColor="text1"/>
        </w:rPr>
        <w:t xml:space="preserve">at the end of the semester. </w:t>
      </w:r>
      <w:r w:rsidRPr="006E4865">
        <w:rPr>
          <w:rFonts w:eastAsiaTheme="minorHAnsi"/>
          <w:color w:val="000000" w:themeColor="text1"/>
        </w:rPr>
        <w:t>You will receive written feedback on participation, just as you receive written feedback on major writing assignments. If you are struggling to speak up or feeling uncomfortable in class</w:t>
      </w:r>
      <w:r w:rsidRPr="006E4865">
        <w:rPr>
          <w:color w:val="000000" w:themeColor="text1"/>
        </w:rPr>
        <w:t xml:space="preserve"> for any reason</w:t>
      </w:r>
      <w:r w:rsidRPr="006E4865">
        <w:rPr>
          <w:rFonts w:eastAsiaTheme="minorHAnsi"/>
          <w:color w:val="000000" w:themeColor="text1"/>
        </w:rPr>
        <w:t xml:space="preserve">, </w:t>
      </w:r>
      <w:r w:rsidRPr="006E4865">
        <w:rPr>
          <w:color w:val="000000" w:themeColor="text1"/>
        </w:rPr>
        <w:t xml:space="preserve">please </w:t>
      </w:r>
      <w:r w:rsidR="002713A1" w:rsidRPr="006E4865">
        <w:rPr>
          <w:color w:val="000000" w:themeColor="text1"/>
        </w:rPr>
        <w:t>reach out</w:t>
      </w:r>
      <w:r w:rsidRPr="006E4865">
        <w:rPr>
          <w:color w:val="000000" w:themeColor="text1"/>
        </w:rPr>
        <w:t>.</w:t>
      </w:r>
      <w:r w:rsidRPr="006E4865">
        <w:rPr>
          <w:rFonts w:eastAsiaTheme="minorHAnsi"/>
          <w:color w:val="000000" w:themeColor="text1"/>
        </w:rPr>
        <w:t xml:space="preserve"> </w:t>
      </w:r>
    </w:p>
    <w:p w14:paraId="53990BA0" w14:textId="77777777" w:rsidR="0042711A" w:rsidRPr="006E4865" w:rsidRDefault="0042711A" w:rsidP="0042711A">
      <w:pPr>
        <w:rPr>
          <w:rFonts w:eastAsiaTheme="minorHAnsi"/>
          <w:color w:val="000000" w:themeColor="text1"/>
        </w:rPr>
      </w:pPr>
    </w:p>
    <w:p w14:paraId="315FD942" w14:textId="2FC78945" w:rsidR="0042711A" w:rsidRPr="006E4865" w:rsidRDefault="0042711A" w:rsidP="0042711A">
      <w:pPr>
        <w:rPr>
          <w:rFonts w:eastAsiaTheme="minorHAnsi"/>
          <w:color w:val="000000" w:themeColor="text1"/>
        </w:rPr>
      </w:pPr>
      <w:r w:rsidRPr="006E4865">
        <w:rPr>
          <w:rFonts w:eastAsiaTheme="minorHAnsi"/>
          <w:b/>
          <w:bCs/>
          <w:color w:val="000000" w:themeColor="text1"/>
        </w:rPr>
        <w:t>Related Issues: Attendance, Tardiness, Materials, and Electronic Devices:</w:t>
      </w:r>
      <w:r w:rsidRPr="006E4865">
        <w:rPr>
          <w:rFonts w:eastAsiaTheme="minorHAnsi"/>
          <w:color w:val="000000" w:themeColor="text1"/>
        </w:rPr>
        <w:t xml:space="preserve"> </w:t>
      </w:r>
      <w:r w:rsidR="00281C86" w:rsidRPr="006E4865">
        <w:rPr>
          <w:rFonts w:eastAsiaTheme="minorHAnsi"/>
          <w:color w:val="000000" w:themeColor="text1"/>
        </w:rPr>
        <w:t>It goes without saying that w</w:t>
      </w:r>
      <w:r w:rsidRPr="006E4865">
        <w:rPr>
          <w:rFonts w:eastAsiaTheme="minorHAnsi"/>
          <w:color w:val="000000" w:themeColor="text1"/>
        </w:rPr>
        <w:t xml:space="preserve">e need time and regular contact with one another to form our intellectual community. Attendance is essential. If you miss more than two class periods, the highest grade you can receive for Participation, Presence, and Engagement is a “C.” Please also take care to bring the materials you need to work and stay focused (texts, a notebook etc.) to class and to arrive on time. Please contact me if you have any concerns about attendance or need an accommodation. </w:t>
      </w:r>
    </w:p>
    <w:p w14:paraId="451E948A" w14:textId="77777777" w:rsidR="0042711A" w:rsidRPr="006E4865" w:rsidRDefault="0042711A" w:rsidP="0042711A">
      <w:pPr>
        <w:rPr>
          <w:rFonts w:eastAsiaTheme="minorHAnsi"/>
          <w:color w:val="000000" w:themeColor="text1"/>
        </w:rPr>
      </w:pPr>
    </w:p>
    <w:p w14:paraId="41354AA0" w14:textId="7F4B2108" w:rsidR="0042711A" w:rsidRPr="006E4865" w:rsidRDefault="0042711A" w:rsidP="0042711A">
      <w:pPr>
        <w:rPr>
          <w:rFonts w:eastAsiaTheme="minorHAnsi"/>
          <w:color w:val="000000" w:themeColor="text1"/>
        </w:rPr>
      </w:pPr>
      <w:r w:rsidRPr="006E4865">
        <w:rPr>
          <w:rFonts w:eastAsiaTheme="minorHAnsi"/>
          <w:color w:val="000000" w:themeColor="text1"/>
        </w:rPr>
        <w:t xml:space="preserve">You are welcome to use electronic devices to write and take notes during class. Beyond using your phone or computer for quick tasks (e.g. looking up a word or doublechecking a date), I would prefer that you do not use </w:t>
      </w:r>
      <w:r w:rsidR="00281C86" w:rsidRPr="006E4865">
        <w:rPr>
          <w:rFonts w:eastAsiaTheme="minorHAnsi"/>
          <w:color w:val="000000" w:themeColor="text1"/>
        </w:rPr>
        <w:t>our class meetings</w:t>
      </w:r>
      <w:r w:rsidRPr="006E4865">
        <w:rPr>
          <w:rFonts w:eastAsiaTheme="minorHAnsi"/>
          <w:color w:val="000000" w:themeColor="text1"/>
        </w:rPr>
        <w:t xml:space="preserve"> to conduct additional research</w:t>
      </w:r>
      <w:r w:rsidR="008E55EF" w:rsidRPr="006E4865">
        <w:rPr>
          <w:rFonts w:eastAsiaTheme="minorHAnsi"/>
          <w:color w:val="000000" w:themeColor="text1"/>
        </w:rPr>
        <w:t xml:space="preserve"> (googling, reading the Wikipedia page on the topic we are discussing, searching out additional readings)</w:t>
      </w:r>
      <w:r w:rsidRPr="006E4865">
        <w:rPr>
          <w:rFonts w:eastAsiaTheme="minorHAnsi"/>
          <w:color w:val="000000" w:themeColor="text1"/>
        </w:rPr>
        <w:t xml:space="preserve">. These activities </w:t>
      </w:r>
      <w:r w:rsidR="008E55EF" w:rsidRPr="006E4865">
        <w:rPr>
          <w:rFonts w:eastAsiaTheme="minorHAnsi"/>
          <w:color w:val="000000" w:themeColor="text1"/>
        </w:rPr>
        <w:t>are best done before class as a form of preparation or afte</w:t>
      </w:r>
      <w:r w:rsidR="00C45763" w:rsidRPr="006E4865">
        <w:rPr>
          <w:rFonts w:eastAsiaTheme="minorHAnsi"/>
          <w:color w:val="000000" w:themeColor="text1"/>
        </w:rPr>
        <w:t>r class</w:t>
      </w:r>
      <w:r w:rsidR="008E55EF" w:rsidRPr="006E4865">
        <w:rPr>
          <w:rFonts w:eastAsiaTheme="minorHAnsi"/>
          <w:color w:val="000000" w:themeColor="text1"/>
        </w:rPr>
        <w:t xml:space="preserve"> as a form of follow-up</w:t>
      </w:r>
      <w:r w:rsidR="00C45763" w:rsidRPr="006E4865">
        <w:rPr>
          <w:rFonts w:eastAsiaTheme="minorHAnsi"/>
          <w:color w:val="000000" w:themeColor="text1"/>
        </w:rPr>
        <w:t xml:space="preserve"> and deeper </w:t>
      </w:r>
      <w:r w:rsidR="003B0C52" w:rsidRPr="006E4865">
        <w:rPr>
          <w:rFonts w:eastAsiaTheme="minorHAnsi"/>
          <w:color w:val="000000" w:themeColor="text1"/>
        </w:rPr>
        <w:t>engagement</w:t>
      </w:r>
      <w:r w:rsidR="008E55EF" w:rsidRPr="006E4865">
        <w:rPr>
          <w:rFonts w:eastAsiaTheme="minorHAnsi"/>
          <w:color w:val="000000" w:themeColor="text1"/>
        </w:rPr>
        <w:t xml:space="preserve">. Class discussion is time for </w:t>
      </w:r>
      <w:r w:rsidR="00C45763" w:rsidRPr="006E4865">
        <w:rPr>
          <w:rFonts w:eastAsiaTheme="minorHAnsi"/>
          <w:color w:val="000000" w:themeColor="text1"/>
        </w:rPr>
        <w:t>being present with others and engaging the texts together.</w:t>
      </w:r>
      <w:r w:rsidR="008E55EF" w:rsidRPr="006E4865">
        <w:rPr>
          <w:rFonts w:eastAsiaTheme="minorHAnsi"/>
          <w:color w:val="000000" w:themeColor="text1"/>
        </w:rPr>
        <w:t xml:space="preserve"> </w:t>
      </w:r>
      <w:r w:rsidRPr="006E4865">
        <w:rPr>
          <w:rFonts w:eastAsiaTheme="minorHAnsi"/>
          <w:color w:val="000000" w:themeColor="text1"/>
        </w:rPr>
        <w:t xml:space="preserve">If your device regularly becomes a distraction, you will be asked not to use it. </w:t>
      </w:r>
      <w:r w:rsidR="00281C86" w:rsidRPr="006E4865">
        <w:rPr>
          <w:rFonts w:eastAsiaTheme="minorHAnsi"/>
          <w:color w:val="000000" w:themeColor="text1"/>
        </w:rPr>
        <w:t>All devices should be silenced, but if</w:t>
      </w:r>
      <w:r w:rsidRPr="006E4865">
        <w:rPr>
          <w:rFonts w:eastAsiaTheme="minorHAnsi"/>
          <w:color w:val="000000" w:themeColor="text1"/>
        </w:rPr>
        <w:t xml:space="preserve"> there is a good reason that you need to have your phone visible or on vibrate mode during class time, please get in touch. </w:t>
      </w:r>
    </w:p>
    <w:p w14:paraId="347CA375" w14:textId="77777777" w:rsidR="0042711A" w:rsidRPr="006E4865" w:rsidRDefault="0042711A" w:rsidP="0042711A">
      <w:pPr>
        <w:rPr>
          <w:b/>
          <w:bCs/>
          <w:color w:val="000000" w:themeColor="text1"/>
        </w:rPr>
      </w:pPr>
    </w:p>
    <w:p w14:paraId="2C979659" w14:textId="0A0DD6AF" w:rsidR="0042711A" w:rsidRPr="006E4865" w:rsidRDefault="0042711A" w:rsidP="005A478D">
      <w:pPr>
        <w:rPr>
          <w:color w:val="000000" w:themeColor="text1"/>
        </w:rPr>
      </w:pPr>
      <w:r w:rsidRPr="006E4865">
        <w:rPr>
          <w:b/>
          <w:color w:val="000000" w:themeColor="text1"/>
        </w:rPr>
        <w:t xml:space="preserve">Statement on Content: </w:t>
      </w:r>
      <w:r w:rsidRPr="006E4865">
        <w:rPr>
          <w:color w:val="000000" w:themeColor="text1"/>
        </w:rPr>
        <w:t xml:space="preserve">Our course readings and classroom discussions will focus on difficult and disturbing topics including but not limited to racial and sexual injustice and violence, </w:t>
      </w:r>
      <w:r w:rsidR="003B0C52" w:rsidRPr="006E4865">
        <w:rPr>
          <w:color w:val="000000" w:themeColor="text1"/>
        </w:rPr>
        <w:t>mental illness</w:t>
      </w:r>
      <w:r w:rsidRPr="006E4865">
        <w:rPr>
          <w:color w:val="000000" w:themeColor="text1"/>
        </w:rPr>
        <w:t xml:space="preserve">, death, </w:t>
      </w:r>
      <w:r w:rsidR="00281C86" w:rsidRPr="006E4865">
        <w:rPr>
          <w:color w:val="000000" w:themeColor="text1"/>
        </w:rPr>
        <w:t xml:space="preserve">murder, </w:t>
      </w:r>
      <w:r w:rsidRPr="006E4865">
        <w:rPr>
          <w:color w:val="000000" w:themeColor="text1"/>
        </w:rPr>
        <w:t xml:space="preserve">enslavement, and trauma. Readings and discussions about these topics are likely to elicit strong feelings—anger, sadness, discomfort, and anxiety. We will have both intellectual and emotional responses to the readings, and perhaps also to our peers’ understandings of the readings. As a general rule, no content/trigger warnings will be issued for readings or discussions. If you are concerned about being affected </w:t>
      </w:r>
      <w:r w:rsidR="00281C86" w:rsidRPr="006E4865">
        <w:rPr>
          <w:color w:val="000000" w:themeColor="text1"/>
        </w:rPr>
        <w:t xml:space="preserve">negatively </w:t>
      </w:r>
      <w:r w:rsidRPr="006E4865">
        <w:rPr>
          <w:color w:val="000000" w:themeColor="text1"/>
        </w:rPr>
        <w:t xml:space="preserve">or surprised by course content, please read the syllabus so that you are prepared in advance. Please ask if you’d like more information about a topic or reading. If you think a particular reading or topic might be especially challenging or unsettling, you can arrive to class early and take a seat by the door so that you can easily exit the classroom as needed. If you have any questions, concerns, or wish to propose an alternative assignment or reading to replace one </w:t>
      </w:r>
      <w:r w:rsidR="009822E1" w:rsidRPr="006E4865">
        <w:rPr>
          <w:color w:val="000000" w:themeColor="text1"/>
        </w:rPr>
        <w:t xml:space="preserve">that you will </w:t>
      </w:r>
      <w:r w:rsidRPr="006E4865">
        <w:rPr>
          <w:color w:val="000000" w:themeColor="text1"/>
        </w:rPr>
        <w:t xml:space="preserve">need to skip, please get in touch with me as soon as possible. </w:t>
      </w:r>
    </w:p>
    <w:p w14:paraId="4E6F9BD0" w14:textId="77777777" w:rsidR="0042711A" w:rsidRPr="006E4865" w:rsidRDefault="0042711A" w:rsidP="0042711A">
      <w:pPr>
        <w:rPr>
          <w:b/>
          <w:bCs/>
          <w:color w:val="000000" w:themeColor="text1"/>
        </w:rPr>
      </w:pPr>
    </w:p>
    <w:p w14:paraId="2AB95F58" w14:textId="53D08251" w:rsidR="0042711A" w:rsidRPr="006E4865" w:rsidRDefault="0042711A" w:rsidP="0042711A">
      <w:pPr>
        <w:rPr>
          <w:color w:val="000000" w:themeColor="text1"/>
        </w:rPr>
      </w:pPr>
      <w:r w:rsidRPr="006E4865">
        <w:rPr>
          <w:b/>
          <w:bCs/>
          <w:color w:val="000000" w:themeColor="text1"/>
        </w:rPr>
        <w:lastRenderedPageBreak/>
        <w:t xml:space="preserve">Weekly Writing (10%): </w:t>
      </w:r>
      <w:r w:rsidRPr="006E4865">
        <w:rPr>
          <w:color w:val="000000" w:themeColor="text1"/>
        </w:rPr>
        <w:t xml:space="preserve">In addition to the major writing </w:t>
      </w:r>
      <w:r w:rsidR="00281C86" w:rsidRPr="006E4865">
        <w:rPr>
          <w:color w:val="000000" w:themeColor="text1"/>
        </w:rPr>
        <w:t>assignments,</w:t>
      </w:r>
      <w:r w:rsidRPr="006E4865">
        <w:rPr>
          <w:color w:val="000000" w:themeColor="text1"/>
        </w:rPr>
        <w:t xml:space="preserve"> you will be asked to respond informally in writing to pre-circulated discussion questions and various in-class freewriting prompts. You</w:t>
      </w:r>
      <w:r w:rsidRPr="006E4865">
        <w:rPr>
          <w:rFonts w:eastAsiaTheme="minorHAnsi"/>
          <w:color w:val="000000" w:themeColor="text1"/>
        </w:rPr>
        <w:t xml:space="preserve"> will never have to turn in </w:t>
      </w:r>
      <w:r w:rsidRPr="006E4865">
        <w:rPr>
          <w:color w:val="000000" w:themeColor="text1"/>
        </w:rPr>
        <w:t xml:space="preserve">your weekly writing (although you can do so at any point in the semester if you want additional feedback). However, you will be asked to </w:t>
      </w:r>
      <w:r w:rsidRPr="006E4865">
        <w:rPr>
          <w:rFonts w:eastAsiaTheme="minorHAnsi"/>
          <w:color w:val="000000" w:themeColor="text1"/>
        </w:rPr>
        <w:t xml:space="preserve">share </w:t>
      </w:r>
      <w:r w:rsidRPr="006E4865">
        <w:rPr>
          <w:color w:val="000000" w:themeColor="text1"/>
        </w:rPr>
        <w:t xml:space="preserve">(or read) written work regularly in class discussions. Weekly writings serve multiple purposes. First, they function as a laboratory or sketchpad for experimenting with and testing your ideas in direct response to the readings; writing helps you think about the readings. Weekly writings will also serve as a springboard for class discussions. Finally, you may also use weekly writings to develop first ideas about major assignments. </w:t>
      </w:r>
    </w:p>
    <w:p w14:paraId="0124346C" w14:textId="77777777" w:rsidR="00281C86" w:rsidRPr="006E4865" w:rsidRDefault="00281C86" w:rsidP="0042711A">
      <w:pPr>
        <w:rPr>
          <w:b/>
          <w:bCs/>
          <w:color w:val="000000" w:themeColor="text1"/>
        </w:rPr>
      </w:pPr>
    </w:p>
    <w:p w14:paraId="248B7236" w14:textId="77777777" w:rsidR="0042711A" w:rsidRPr="006E4865" w:rsidRDefault="0042711A" w:rsidP="0042711A">
      <w:pPr>
        <w:rPr>
          <w:color w:val="000000" w:themeColor="text1"/>
        </w:rPr>
      </w:pPr>
      <w:r w:rsidRPr="006E4865">
        <w:rPr>
          <w:color w:val="000000" w:themeColor="text1"/>
        </w:rPr>
        <w:t xml:space="preserve">You may keep weekly writings in whatever format you like (a digital file, a Google Doc, a physical notebook, whatever), so long as they are accessible and organized. Make sure you have your weekly writings on hand for every class meeting.  </w:t>
      </w:r>
    </w:p>
    <w:p w14:paraId="14A940C9" w14:textId="77777777" w:rsidR="0042711A" w:rsidRPr="006E4865" w:rsidRDefault="0042711A" w:rsidP="0042711A">
      <w:pPr>
        <w:rPr>
          <w:b/>
          <w:bCs/>
          <w:color w:val="000000" w:themeColor="text1"/>
        </w:rPr>
      </w:pPr>
    </w:p>
    <w:p w14:paraId="3C271737" w14:textId="77777777" w:rsidR="0042711A" w:rsidRPr="006E4865" w:rsidRDefault="0042711A" w:rsidP="0042711A">
      <w:pPr>
        <w:rPr>
          <w:b/>
          <w:bCs/>
          <w:color w:val="000000" w:themeColor="text1"/>
        </w:rPr>
      </w:pPr>
      <w:r w:rsidRPr="006E4865">
        <w:rPr>
          <w:b/>
          <w:bCs/>
          <w:color w:val="000000" w:themeColor="text1"/>
        </w:rPr>
        <w:t xml:space="preserve">Close Reading (10%): </w:t>
      </w:r>
      <w:r w:rsidRPr="006E4865">
        <w:rPr>
          <w:color w:val="000000" w:themeColor="text1"/>
        </w:rPr>
        <w:t>In this assignment, you will compose a 1500-word essay on a topic of your choice relevant to any of the readings.</w:t>
      </w:r>
    </w:p>
    <w:p w14:paraId="42B27BA9" w14:textId="77777777" w:rsidR="0042711A" w:rsidRPr="006E4865" w:rsidRDefault="0042711A" w:rsidP="0042711A">
      <w:pPr>
        <w:shd w:val="clear" w:color="auto" w:fill="FFFFFF"/>
        <w:spacing w:before="180"/>
        <w:rPr>
          <w:color w:val="000000" w:themeColor="text1"/>
        </w:rPr>
      </w:pPr>
      <w:r w:rsidRPr="006E4865">
        <w:rPr>
          <w:color w:val="000000" w:themeColor="text1"/>
        </w:rPr>
        <w:t>Your analysis should illuminate the implicit meaning in a </w:t>
      </w:r>
      <w:r w:rsidRPr="006E4865">
        <w:rPr>
          <w:b/>
          <w:bCs/>
          <w:color w:val="000000" w:themeColor="text1"/>
        </w:rPr>
        <w:t>very narrow passage (or a couple of connected passages)</w:t>
      </w:r>
      <w:r w:rsidRPr="006E4865">
        <w:rPr>
          <w:color w:val="000000" w:themeColor="text1"/>
        </w:rPr>
        <w:t xml:space="preserve"> in either </w:t>
      </w:r>
      <w:r w:rsidRPr="006E4865">
        <w:rPr>
          <w:i/>
          <w:iCs/>
          <w:color w:val="000000" w:themeColor="text1"/>
        </w:rPr>
        <w:t xml:space="preserve">Zong! </w:t>
      </w:r>
      <w:r w:rsidRPr="006E4865">
        <w:rPr>
          <w:color w:val="000000" w:themeColor="text1"/>
        </w:rPr>
        <w:t xml:space="preserve">or </w:t>
      </w:r>
      <w:r w:rsidRPr="006E4865">
        <w:rPr>
          <w:i/>
          <w:iCs/>
          <w:color w:val="000000" w:themeColor="text1"/>
        </w:rPr>
        <w:t>The Interesting Narrative of the Life of Olaudah Equiano</w:t>
      </w:r>
      <w:r w:rsidRPr="006E4865">
        <w:rPr>
          <w:color w:val="000000" w:themeColor="text1"/>
        </w:rPr>
        <w:t>. Dig deeply into the meaning and importance of the text's language, tone, audience, structure, and purpose to uncover something interesting, troubling, surprising, contradictory, baffling, or compelling about the quoted passage(s).</w:t>
      </w:r>
    </w:p>
    <w:p w14:paraId="0BD88CDC" w14:textId="3154D975" w:rsidR="0042711A" w:rsidRPr="006E4865" w:rsidRDefault="0042711A" w:rsidP="0042711A">
      <w:pPr>
        <w:shd w:val="clear" w:color="auto" w:fill="FFFFFF"/>
        <w:spacing w:before="180"/>
        <w:rPr>
          <w:color w:val="000000" w:themeColor="text1"/>
        </w:rPr>
      </w:pPr>
      <w:r w:rsidRPr="006E4865">
        <w:rPr>
          <w:color w:val="000000" w:themeColor="text1"/>
        </w:rPr>
        <w:t>Our in-class discussions and your weekly writings may be a good starting point for your analysis but avoid retreading ground we have covered in class. Your goal is a probing and unique analysis. Account for subtext, nuance, and ambiguity. Linger in gray areas. Explain your claims with adequate detail to let the reader follow your train of thought. Provide enough evidence to support your interpretation, but don't be afraid to be bold or arrive somewhere unexpected. It may be beneficial to read against the grain. If the passage is anomalous or odd, explain how and why meaning is loosened or rendered strange by the author (and to what intended or unintended effect). Consider how the passage(s) you are examining contribute to (or disrupt) patterns of meaning in the text as a whole.</w:t>
      </w:r>
      <w:r w:rsidR="00AA2042" w:rsidRPr="006E4865">
        <w:rPr>
          <w:color w:val="000000" w:themeColor="text1"/>
        </w:rPr>
        <w:t xml:space="preserve"> </w:t>
      </w:r>
      <w:r w:rsidRPr="006E4865">
        <w:rPr>
          <w:color w:val="000000" w:themeColor="text1"/>
        </w:rPr>
        <w:t xml:space="preserve">A traditional "thesis statement" may or may not emerge in your essay; if you find yourself writing yourself into difficulty rather than out of it, that is </w:t>
      </w:r>
      <w:r w:rsidR="003B0C52" w:rsidRPr="006E4865">
        <w:rPr>
          <w:color w:val="000000" w:themeColor="text1"/>
        </w:rPr>
        <w:t>a good sign.</w:t>
      </w:r>
    </w:p>
    <w:p w14:paraId="64C15060" w14:textId="74E2EA15" w:rsidR="0042711A" w:rsidRPr="006E4865" w:rsidRDefault="0042711A" w:rsidP="0042711A">
      <w:pPr>
        <w:shd w:val="clear" w:color="auto" w:fill="FFFFFF"/>
        <w:spacing w:before="180"/>
        <w:rPr>
          <w:color w:val="000000" w:themeColor="text1"/>
        </w:rPr>
      </w:pPr>
      <w:r w:rsidRPr="006E4865">
        <w:rPr>
          <w:color w:val="000000" w:themeColor="text1"/>
        </w:rPr>
        <w:t>Copy the passage(s) to which you are responding to in full at the top of your paper (</w:t>
      </w:r>
      <w:r w:rsidR="003B0C52" w:rsidRPr="006E4865">
        <w:rPr>
          <w:color w:val="000000" w:themeColor="text1"/>
        </w:rPr>
        <w:t xml:space="preserve">note: </w:t>
      </w:r>
      <w:r w:rsidRPr="006E4865">
        <w:rPr>
          <w:color w:val="000000" w:themeColor="text1"/>
        </w:rPr>
        <w:t>the quoted materials do not contribute to the total word count). You are encouraged to put your Close Reading into conversation with the critical and theoretical texts we have engaged so far, but please do so intentionally and selectively in ways that benefit your explication of the quoted passage. You should not need to consult any additional secondary sources (i.e. do further research) to complete this assignment</w:t>
      </w:r>
      <w:r w:rsidR="00E25732" w:rsidRPr="006E4865">
        <w:rPr>
          <w:color w:val="000000" w:themeColor="text1"/>
        </w:rPr>
        <w:t xml:space="preserve">, </w:t>
      </w:r>
      <w:r w:rsidRPr="006E4865">
        <w:rPr>
          <w:color w:val="000000" w:themeColor="text1"/>
        </w:rPr>
        <w:t>but consult me if your analysis leads you to beg an exception. Cite the text you are close reading accurately in MLA format with in-line citations and a works cited page.</w:t>
      </w:r>
      <w:r w:rsidR="009822E1" w:rsidRPr="006E4865">
        <w:rPr>
          <w:color w:val="000000" w:themeColor="text1"/>
        </w:rPr>
        <w:t xml:space="preserve"> </w:t>
      </w:r>
      <w:r w:rsidRPr="006E4865">
        <w:rPr>
          <w:color w:val="000000" w:themeColor="text1"/>
        </w:rPr>
        <w:t xml:space="preserve">If your prose is elegant, well-organized, and </w:t>
      </w:r>
      <w:r w:rsidR="00B43433" w:rsidRPr="006E4865">
        <w:rPr>
          <w:color w:val="000000" w:themeColor="text1"/>
        </w:rPr>
        <w:t>enjoyable</w:t>
      </w:r>
      <w:r w:rsidRPr="006E4865">
        <w:rPr>
          <w:color w:val="000000" w:themeColor="text1"/>
        </w:rPr>
        <w:t xml:space="preserve"> to read, all the better. Proofread, at least a couple times.</w:t>
      </w:r>
      <w:r w:rsidR="00AA2042" w:rsidRPr="006E4865">
        <w:rPr>
          <w:color w:val="000000" w:themeColor="text1"/>
        </w:rPr>
        <w:t xml:space="preserve"> </w:t>
      </w:r>
      <w:r w:rsidRPr="006E4865">
        <w:rPr>
          <w:color w:val="000000" w:themeColor="text1"/>
        </w:rPr>
        <w:t>This assignment will be revised after you receive detailed written feedback. Your final grade will be based both on the quality of the final draft and your effort in the revision.</w:t>
      </w:r>
    </w:p>
    <w:p w14:paraId="673570FA" w14:textId="77777777" w:rsidR="0042711A" w:rsidRPr="006E4865" w:rsidRDefault="0042711A" w:rsidP="0042711A">
      <w:pPr>
        <w:rPr>
          <w:b/>
          <w:bCs/>
          <w:color w:val="000000" w:themeColor="text1"/>
        </w:rPr>
      </w:pPr>
    </w:p>
    <w:p w14:paraId="7AF840BC" w14:textId="70C5A182" w:rsidR="00C87678" w:rsidRPr="006E4865" w:rsidRDefault="0042711A" w:rsidP="0042711A">
      <w:pPr>
        <w:rPr>
          <w:color w:val="000000" w:themeColor="text1"/>
        </w:rPr>
      </w:pPr>
      <w:r w:rsidRPr="006E4865">
        <w:rPr>
          <w:b/>
          <w:bCs/>
          <w:color w:val="000000" w:themeColor="text1"/>
        </w:rPr>
        <w:t>Critical Archive Report (1</w:t>
      </w:r>
      <w:r w:rsidR="001C78DB" w:rsidRPr="006E4865">
        <w:rPr>
          <w:b/>
          <w:bCs/>
          <w:color w:val="000000" w:themeColor="text1"/>
        </w:rPr>
        <w:t>5</w:t>
      </w:r>
      <w:r w:rsidRPr="006E4865">
        <w:rPr>
          <w:b/>
          <w:bCs/>
          <w:color w:val="000000" w:themeColor="text1"/>
        </w:rPr>
        <w:t>%):</w:t>
      </w:r>
      <w:r w:rsidR="001C30CB" w:rsidRPr="006E4865">
        <w:rPr>
          <w:b/>
          <w:bCs/>
          <w:color w:val="000000" w:themeColor="text1"/>
        </w:rPr>
        <w:t xml:space="preserve"> </w:t>
      </w:r>
      <w:r w:rsidR="001C30CB" w:rsidRPr="006E4865">
        <w:rPr>
          <w:color w:val="000000" w:themeColor="text1"/>
        </w:rPr>
        <w:t xml:space="preserve">In this project, you will write a </w:t>
      </w:r>
      <w:r w:rsidR="00AA3E23" w:rsidRPr="006E4865">
        <w:rPr>
          <w:color w:val="000000" w:themeColor="text1"/>
        </w:rPr>
        <w:t>3</w:t>
      </w:r>
      <w:r w:rsidR="001C30CB" w:rsidRPr="006E4865">
        <w:rPr>
          <w:color w:val="000000" w:themeColor="text1"/>
        </w:rPr>
        <w:t xml:space="preserve">,000-word critical report on a set of archives (2-3 of your choice) relevant to the experience, history, and literary records of </w:t>
      </w:r>
      <w:r w:rsidR="001C30CB" w:rsidRPr="006E4865">
        <w:rPr>
          <w:color w:val="000000" w:themeColor="text1"/>
        </w:rPr>
        <w:lastRenderedPageBreak/>
        <w:t xml:space="preserve">Black life. </w:t>
      </w:r>
      <w:r w:rsidR="00CB5D0D" w:rsidRPr="006E4865">
        <w:rPr>
          <w:color w:val="000000" w:themeColor="text1"/>
        </w:rPr>
        <w:t xml:space="preserve">“Archive” can be defined </w:t>
      </w:r>
      <w:r w:rsidR="003B0C52" w:rsidRPr="006E4865">
        <w:rPr>
          <w:color w:val="000000" w:themeColor="text1"/>
        </w:rPr>
        <w:t xml:space="preserve">creatively and </w:t>
      </w:r>
      <w:r w:rsidR="00CB5D0D" w:rsidRPr="006E4865">
        <w:rPr>
          <w:color w:val="000000" w:themeColor="text1"/>
        </w:rPr>
        <w:t xml:space="preserve">broadly as a digital or physical collection, database, or repository of historical records, artifacts, or texts. </w:t>
      </w:r>
      <w:r w:rsidR="001C30CB" w:rsidRPr="006E4865">
        <w:rPr>
          <w:color w:val="000000" w:themeColor="text1"/>
        </w:rPr>
        <w:t xml:space="preserve">Begin by closely reading </w:t>
      </w:r>
      <w:r w:rsidR="001C30CB" w:rsidRPr="006E4865">
        <w:rPr>
          <w:i/>
          <w:iCs/>
          <w:color w:val="000000" w:themeColor="text1"/>
        </w:rPr>
        <w:t xml:space="preserve">at least three </w:t>
      </w:r>
      <w:r w:rsidR="001C30CB" w:rsidRPr="006E4865">
        <w:rPr>
          <w:color w:val="000000" w:themeColor="text1"/>
        </w:rPr>
        <w:t>of the assigned essays from Week 6. You should then explore archival holdings (digital or physical) and be</w:t>
      </w:r>
      <w:r w:rsidR="00793CB3" w:rsidRPr="006E4865">
        <w:rPr>
          <w:color w:val="000000" w:themeColor="text1"/>
        </w:rPr>
        <w:t>gin</w:t>
      </w:r>
      <w:r w:rsidR="001C30CB" w:rsidRPr="006E4865">
        <w:rPr>
          <w:color w:val="000000" w:themeColor="text1"/>
        </w:rPr>
        <w:t xml:space="preserve"> narrowing your search to a specific topic </w:t>
      </w:r>
      <w:r w:rsidR="00793CB3" w:rsidRPr="006E4865">
        <w:rPr>
          <w:color w:val="000000" w:themeColor="text1"/>
        </w:rPr>
        <w:t xml:space="preserve">relevant to Black life that </w:t>
      </w:r>
      <w:r w:rsidR="001C30CB" w:rsidRPr="006E4865">
        <w:rPr>
          <w:color w:val="000000" w:themeColor="text1"/>
        </w:rPr>
        <w:t xml:space="preserve">you would like to explore </w:t>
      </w:r>
      <w:r w:rsidR="00793CB3" w:rsidRPr="006E4865">
        <w:rPr>
          <w:color w:val="000000" w:themeColor="text1"/>
        </w:rPr>
        <w:t>in depth</w:t>
      </w:r>
      <w:r w:rsidR="001C30CB" w:rsidRPr="006E4865">
        <w:rPr>
          <w:color w:val="000000" w:themeColor="text1"/>
        </w:rPr>
        <w:t>. For example, you might focus on archives related to the life and legacy of Black women writers, or you might focus on archives addressing the economics of enslavement and abolition</w:t>
      </w:r>
      <w:r w:rsidR="00793CB3" w:rsidRPr="006E4865">
        <w:rPr>
          <w:color w:val="000000" w:themeColor="text1"/>
        </w:rPr>
        <w:t xml:space="preserve"> in the United States</w:t>
      </w:r>
      <w:r w:rsidR="001C30CB" w:rsidRPr="006E4865">
        <w:rPr>
          <w:color w:val="000000" w:themeColor="text1"/>
        </w:rPr>
        <w:t xml:space="preserve">. I encourage you to search widely and follow your curiosity. </w:t>
      </w:r>
      <w:r w:rsidR="00C87678" w:rsidRPr="006E4865">
        <w:rPr>
          <w:color w:val="000000" w:themeColor="text1"/>
        </w:rPr>
        <w:t xml:space="preserve">There is no shame in Googling. </w:t>
      </w:r>
      <w:r w:rsidR="00CB5D0D" w:rsidRPr="006E4865">
        <w:rPr>
          <w:color w:val="000000" w:themeColor="text1"/>
        </w:rPr>
        <w:t xml:space="preserve">The websites below </w:t>
      </w:r>
      <w:r w:rsidR="00DF1974" w:rsidRPr="006E4865">
        <w:rPr>
          <w:color w:val="000000" w:themeColor="text1"/>
        </w:rPr>
        <w:t xml:space="preserve">collate </w:t>
      </w:r>
      <w:r w:rsidR="00010DC1" w:rsidRPr="006E4865">
        <w:rPr>
          <w:color w:val="000000" w:themeColor="text1"/>
        </w:rPr>
        <w:t xml:space="preserve">(just </w:t>
      </w:r>
      <w:r w:rsidR="00DF1974" w:rsidRPr="006E4865">
        <w:rPr>
          <w:color w:val="000000" w:themeColor="text1"/>
        </w:rPr>
        <w:t>some</w:t>
      </w:r>
      <w:r w:rsidR="00010DC1" w:rsidRPr="006E4865">
        <w:rPr>
          <w:color w:val="000000" w:themeColor="text1"/>
        </w:rPr>
        <w:t>!)</w:t>
      </w:r>
      <w:r w:rsidR="00DF1974" w:rsidRPr="006E4865">
        <w:rPr>
          <w:color w:val="000000" w:themeColor="text1"/>
        </w:rPr>
        <w:t xml:space="preserve"> of the archives you could consult to get started:</w:t>
      </w:r>
    </w:p>
    <w:p w14:paraId="0B55ACF3" w14:textId="77777777" w:rsidR="00CB5D0D" w:rsidRPr="006E4865" w:rsidRDefault="00CB5D0D" w:rsidP="0042711A"/>
    <w:p w14:paraId="4BFBD899" w14:textId="393B7A73" w:rsidR="002632E2" w:rsidRDefault="00212D93" w:rsidP="002632E2">
      <w:pPr>
        <w:pStyle w:val="ListParagraph"/>
        <w:numPr>
          <w:ilvl w:val="0"/>
          <w:numId w:val="14"/>
        </w:numPr>
      </w:pPr>
      <w:hyperlink r:id="rId12" w:history="1">
        <w:r w:rsidR="00DF4129" w:rsidRPr="00AB4929">
          <w:rPr>
            <w:rStyle w:val="Hyperlink"/>
          </w:rPr>
          <w:t>https://blackfeminisms.com/resources/archives/</w:t>
        </w:r>
      </w:hyperlink>
      <w:r w:rsidR="00DF4129">
        <w:t xml:space="preserve"> </w:t>
      </w:r>
    </w:p>
    <w:p w14:paraId="17B14F92" w14:textId="737B5D8C" w:rsidR="002632E2" w:rsidRDefault="00212D93" w:rsidP="002632E2">
      <w:pPr>
        <w:pStyle w:val="ListParagraph"/>
        <w:numPr>
          <w:ilvl w:val="0"/>
          <w:numId w:val="14"/>
        </w:numPr>
      </w:pPr>
      <w:hyperlink r:id="rId13" w:history="1">
        <w:r w:rsidR="00DF4129" w:rsidRPr="00AB4929">
          <w:rPr>
            <w:rStyle w:val="Hyperlink"/>
          </w:rPr>
          <w:t>https://www.blackpast.org/african-american-history/digital-archives/</w:t>
        </w:r>
      </w:hyperlink>
      <w:r w:rsidR="00DF4129">
        <w:t xml:space="preserve"> </w:t>
      </w:r>
    </w:p>
    <w:p w14:paraId="08465814" w14:textId="6BD033A1" w:rsidR="002632E2" w:rsidRDefault="00212D93" w:rsidP="002632E2">
      <w:pPr>
        <w:pStyle w:val="ListParagraph"/>
        <w:numPr>
          <w:ilvl w:val="0"/>
          <w:numId w:val="14"/>
        </w:numPr>
      </w:pPr>
      <w:hyperlink r:id="rId14" w:history="1">
        <w:r w:rsidR="00DF4129" w:rsidRPr="00AB4929">
          <w:rPr>
            <w:rStyle w:val="Hyperlink"/>
          </w:rPr>
          <w:t>https://blackculturalarchives.org/</w:t>
        </w:r>
      </w:hyperlink>
      <w:r w:rsidR="00DF4129">
        <w:t xml:space="preserve"> </w:t>
      </w:r>
    </w:p>
    <w:p w14:paraId="0DADA80C" w14:textId="0CF16DC3" w:rsidR="002632E2" w:rsidRDefault="00212D93" w:rsidP="002632E2">
      <w:pPr>
        <w:pStyle w:val="ListParagraph"/>
        <w:numPr>
          <w:ilvl w:val="0"/>
          <w:numId w:val="14"/>
        </w:numPr>
      </w:pPr>
      <w:hyperlink r:id="rId15" w:history="1">
        <w:r w:rsidR="00DF4129" w:rsidRPr="00AB4929">
          <w:rPr>
            <w:rStyle w:val="Hyperlink"/>
          </w:rPr>
          <w:t>https://www.nationalarchives.gov.uk/black-history/</w:t>
        </w:r>
      </w:hyperlink>
      <w:r w:rsidR="00DF4129">
        <w:t xml:space="preserve"> </w:t>
      </w:r>
    </w:p>
    <w:p w14:paraId="5A14915A" w14:textId="3C89FF12" w:rsidR="002632E2" w:rsidRDefault="00212D93" w:rsidP="002632E2">
      <w:pPr>
        <w:pStyle w:val="ListParagraph"/>
        <w:numPr>
          <w:ilvl w:val="0"/>
          <w:numId w:val="14"/>
        </w:numPr>
      </w:pPr>
      <w:hyperlink r:id="rId16" w:history="1">
        <w:r w:rsidR="00DF4129" w:rsidRPr="00AB4929">
          <w:rPr>
            <w:rStyle w:val="Hyperlink"/>
          </w:rPr>
          <w:t>https://coloredconventions.org/</w:t>
        </w:r>
      </w:hyperlink>
      <w:r w:rsidR="00DF4129">
        <w:t xml:space="preserve"> </w:t>
      </w:r>
    </w:p>
    <w:p w14:paraId="6218FDFD" w14:textId="38B7D915" w:rsidR="002632E2" w:rsidRDefault="00212D93" w:rsidP="002632E2">
      <w:pPr>
        <w:pStyle w:val="ListParagraph"/>
        <w:numPr>
          <w:ilvl w:val="0"/>
          <w:numId w:val="14"/>
        </w:numPr>
      </w:pPr>
      <w:hyperlink r:id="rId17" w:history="1">
        <w:r w:rsidR="00DF4129" w:rsidRPr="00AB4929">
          <w:rPr>
            <w:rStyle w:val="Hyperlink"/>
          </w:rPr>
          <w:t>https://web.northeastern.edu/nulab/the-early-caribbean-digital-archive/</w:t>
        </w:r>
      </w:hyperlink>
      <w:r w:rsidR="00DF4129">
        <w:t xml:space="preserve"> </w:t>
      </w:r>
    </w:p>
    <w:p w14:paraId="73D4BA02" w14:textId="150AF8B7" w:rsidR="002632E2" w:rsidRDefault="00212D93" w:rsidP="002632E2">
      <w:pPr>
        <w:pStyle w:val="ListParagraph"/>
        <w:numPr>
          <w:ilvl w:val="0"/>
          <w:numId w:val="14"/>
        </w:numPr>
      </w:pPr>
      <w:hyperlink r:id="rId18" w:history="1">
        <w:r w:rsidR="00DF4129" w:rsidRPr="00AB4929">
          <w:rPr>
            <w:rStyle w:val="Hyperlink"/>
          </w:rPr>
          <w:t>http://blackpressresearchcollective.org/about/</w:t>
        </w:r>
      </w:hyperlink>
      <w:r w:rsidR="00DF4129">
        <w:t xml:space="preserve"> </w:t>
      </w:r>
    </w:p>
    <w:p w14:paraId="48FCB378" w14:textId="4D61054A" w:rsidR="00793CB3" w:rsidRDefault="00212D93" w:rsidP="002632E2">
      <w:pPr>
        <w:pStyle w:val="ListParagraph"/>
        <w:numPr>
          <w:ilvl w:val="0"/>
          <w:numId w:val="14"/>
        </w:numPr>
      </w:pPr>
      <w:hyperlink r:id="rId19" w:anchor="Archives" w:history="1">
        <w:r w:rsidR="00DF4129" w:rsidRPr="00AB4929">
          <w:rPr>
            <w:rStyle w:val="Hyperlink"/>
          </w:rPr>
          <w:t>https://blackbritishhistory.co.uk/resources/links/#Archives</w:t>
        </w:r>
      </w:hyperlink>
      <w:r w:rsidR="00DF4129">
        <w:t xml:space="preserve"> </w:t>
      </w:r>
    </w:p>
    <w:p w14:paraId="17741915" w14:textId="77777777" w:rsidR="002632E2" w:rsidRPr="006E4865" w:rsidRDefault="002632E2" w:rsidP="0042711A"/>
    <w:p w14:paraId="74F13A33" w14:textId="111D77E9" w:rsidR="00793CB3" w:rsidRPr="006E4865" w:rsidRDefault="001C30CB" w:rsidP="0042711A">
      <w:pPr>
        <w:rPr>
          <w:color w:val="000000" w:themeColor="text1"/>
        </w:rPr>
      </w:pPr>
      <w:r w:rsidRPr="006E4865">
        <w:rPr>
          <w:color w:val="000000" w:themeColor="text1"/>
        </w:rPr>
        <w:t xml:space="preserve">Once you have settled on a topic and a set of archives to review, you can begin writing your report. Your report should </w:t>
      </w:r>
      <w:r w:rsidR="00793CB3" w:rsidRPr="006E4865">
        <w:rPr>
          <w:color w:val="000000" w:themeColor="text1"/>
        </w:rPr>
        <w:t>be part</w:t>
      </w:r>
      <w:r w:rsidRPr="006E4865">
        <w:rPr>
          <w:color w:val="000000" w:themeColor="text1"/>
        </w:rPr>
        <w:t xml:space="preserve"> expository </w:t>
      </w:r>
      <w:r w:rsidR="00793CB3" w:rsidRPr="006E4865">
        <w:rPr>
          <w:color w:val="000000" w:themeColor="text1"/>
        </w:rPr>
        <w:t xml:space="preserve">(descriptive) </w:t>
      </w:r>
      <w:r w:rsidRPr="006E4865">
        <w:rPr>
          <w:color w:val="000000" w:themeColor="text1"/>
        </w:rPr>
        <w:t xml:space="preserve">and part analytical. </w:t>
      </w:r>
      <w:r w:rsidR="00793CB3" w:rsidRPr="006E4865">
        <w:rPr>
          <w:color w:val="000000" w:themeColor="text1"/>
        </w:rPr>
        <w:t>The first half of your essay should be devoted to explaining</w:t>
      </w:r>
      <w:r w:rsidRPr="006E4865">
        <w:rPr>
          <w:color w:val="000000" w:themeColor="text1"/>
        </w:rPr>
        <w:t xml:space="preserve"> </w:t>
      </w:r>
      <w:r w:rsidRPr="006E4865">
        <w:rPr>
          <w:i/>
          <w:iCs/>
          <w:color w:val="000000" w:themeColor="text1"/>
        </w:rPr>
        <w:t xml:space="preserve">what </w:t>
      </w:r>
      <w:r w:rsidRPr="006E4865">
        <w:rPr>
          <w:color w:val="000000" w:themeColor="text1"/>
        </w:rPr>
        <w:t xml:space="preserve">is included in </w:t>
      </w:r>
      <w:r w:rsidR="00AA3E23" w:rsidRPr="006E4865">
        <w:rPr>
          <w:color w:val="000000" w:themeColor="text1"/>
        </w:rPr>
        <w:t xml:space="preserve">each of the archives you are examining, and </w:t>
      </w:r>
      <w:r w:rsidR="00AA3E23" w:rsidRPr="006E4865">
        <w:rPr>
          <w:i/>
          <w:iCs/>
          <w:color w:val="000000" w:themeColor="text1"/>
        </w:rPr>
        <w:t xml:space="preserve">how </w:t>
      </w:r>
      <w:r w:rsidR="00AA3E23" w:rsidRPr="006E4865">
        <w:rPr>
          <w:color w:val="000000" w:themeColor="text1"/>
        </w:rPr>
        <w:t xml:space="preserve">each archive recovers, preserves, curates, and makes artifacts of Black experience available for viewing and consumption. A partial list of questions to address </w:t>
      </w:r>
      <w:r w:rsidR="00793CB3" w:rsidRPr="006E4865">
        <w:rPr>
          <w:color w:val="000000" w:themeColor="text1"/>
        </w:rPr>
        <w:t xml:space="preserve">in this part of the essay </w:t>
      </w:r>
      <w:r w:rsidR="00AA3E23" w:rsidRPr="006E4865">
        <w:rPr>
          <w:color w:val="000000" w:themeColor="text1"/>
        </w:rPr>
        <w:t xml:space="preserve">include: How long has the archive been in operation? </w:t>
      </w:r>
      <w:r w:rsidR="00C87678" w:rsidRPr="006E4865">
        <w:rPr>
          <w:color w:val="000000" w:themeColor="text1"/>
        </w:rPr>
        <w:t xml:space="preserve">Who founded it? </w:t>
      </w:r>
      <w:r w:rsidR="00793CB3" w:rsidRPr="006E4865">
        <w:rPr>
          <w:color w:val="000000" w:themeColor="text1"/>
        </w:rPr>
        <w:t xml:space="preserve">How is the archive funded and maintained? </w:t>
      </w:r>
      <w:r w:rsidR="00AA3E23" w:rsidRPr="006E4865">
        <w:rPr>
          <w:color w:val="000000" w:themeColor="text1"/>
        </w:rPr>
        <w:t>What kinds of artifacts does the archive focus on? What is the archive’s “mission statement</w:t>
      </w:r>
      <w:r w:rsidR="00C87678" w:rsidRPr="006E4865">
        <w:rPr>
          <w:color w:val="000000" w:themeColor="text1"/>
        </w:rPr>
        <w:t>,</w:t>
      </w:r>
      <w:r w:rsidR="00AA3E23" w:rsidRPr="006E4865">
        <w:rPr>
          <w:color w:val="000000" w:themeColor="text1"/>
        </w:rPr>
        <w:t>”</w:t>
      </w:r>
      <w:r w:rsidR="00C87678" w:rsidRPr="006E4865">
        <w:rPr>
          <w:color w:val="000000" w:themeColor="text1"/>
        </w:rPr>
        <w:t xml:space="preserve"> vision,</w:t>
      </w:r>
      <w:r w:rsidR="00AA3E23" w:rsidRPr="006E4865">
        <w:rPr>
          <w:color w:val="000000" w:themeColor="text1"/>
        </w:rPr>
        <w:t xml:space="preserve"> or intention? Who works in the archive? Who is the intended audience of the archive? </w:t>
      </w:r>
      <w:r w:rsidR="00C87678" w:rsidRPr="006E4865">
        <w:rPr>
          <w:color w:val="000000" w:themeColor="text1"/>
        </w:rPr>
        <w:t>How is the archive promoted, disseminated, or marketed to its users?</w:t>
      </w:r>
    </w:p>
    <w:p w14:paraId="2E6D35F5" w14:textId="77777777" w:rsidR="00793CB3" w:rsidRPr="006E4865" w:rsidRDefault="00793CB3" w:rsidP="0042711A">
      <w:pPr>
        <w:rPr>
          <w:color w:val="000000" w:themeColor="text1"/>
        </w:rPr>
      </w:pPr>
    </w:p>
    <w:p w14:paraId="129B4425" w14:textId="264BB84C" w:rsidR="00C87678" w:rsidRPr="006E4865" w:rsidRDefault="00AA3E23" w:rsidP="0042711A">
      <w:pPr>
        <w:rPr>
          <w:color w:val="000000" w:themeColor="text1"/>
        </w:rPr>
      </w:pPr>
      <w:r w:rsidRPr="006E4865">
        <w:rPr>
          <w:color w:val="000000" w:themeColor="text1"/>
        </w:rPr>
        <w:t>The second part of your essay should engage in deeper comparison and reflection on what is similar and different among the archives. Consider relative strengths and weaknesses of the archives</w:t>
      </w:r>
      <w:r w:rsidR="00C87678" w:rsidRPr="006E4865">
        <w:rPr>
          <w:color w:val="000000" w:themeColor="text1"/>
        </w:rPr>
        <w:t xml:space="preserve"> in relation to your topic</w:t>
      </w:r>
      <w:r w:rsidRPr="006E4865">
        <w:rPr>
          <w:color w:val="000000" w:themeColor="text1"/>
        </w:rPr>
        <w:t xml:space="preserve">. Offer an informed assessment </w:t>
      </w:r>
      <w:r w:rsidR="00793CB3" w:rsidRPr="006E4865">
        <w:rPr>
          <w:color w:val="000000" w:themeColor="text1"/>
        </w:rPr>
        <w:t>(rather than just personal opinion</w:t>
      </w:r>
      <w:r w:rsidR="00C87678" w:rsidRPr="006E4865">
        <w:rPr>
          <w:color w:val="000000" w:themeColor="text1"/>
        </w:rPr>
        <w:t xml:space="preserve"> about what is “good” or “bad” or what you like or don’t like about the archives</w:t>
      </w:r>
      <w:r w:rsidR="00793CB3" w:rsidRPr="006E4865">
        <w:rPr>
          <w:color w:val="000000" w:themeColor="text1"/>
        </w:rPr>
        <w:t xml:space="preserve">) </w:t>
      </w:r>
      <w:r w:rsidRPr="006E4865">
        <w:rPr>
          <w:color w:val="000000" w:themeColor="text1"/>
        </w:rPr>
        <w:t xml:space="preserve">and </w:t>
      </w:r>
      <w:r w:rsidR="00793CB3" w:rsidRPr="006E4865">
        <w:rPr>
          <w:color w:val="000000" w:themeColor="text1"/>
        </w:rPr>
        <w:t xml:space="preserve">critical </w:t>
      </w:r>
      <w:r w:rsidRPr="006E4865">
        <w:rPr>
          <w:color w:val="000000" w:themeColor="text1"/>
        </w:rPr>
        <w:t xml:space="preserve">evaluation of the archives, drawing on </w:t>
      </w:r>
      <w:r w:rsidRPr="006E4865">
        <w:rPr>
          <w:i/>
          <w:iCs/>
          <w:color w:val="000000" w:themeColor="text1"/>
        </w:rPr>
        <w:t xml:space="preserve">at least </w:t>
      </w:r>
      <w:r w:rsidRPr="006E4865">
        <w:rPr>
          <w:color w:val="000000" w:themeColor="text1"/>
        </w:rPr>
        <w:t xml:space="preserve">three key ideas and concepts from </w:t>
      </w:r>
      <w:r w:rsidR="003B0C52" w:rsidRPr="006E4865">
        <w:rPr>
          <w:color w:val="000000" w:themeColor="text1"/>
        </w:rPr>
        <w:t>Week 6’s readings</w:t>
      </w:r>
      <w:r w:rsidR="00266273" w:rsidRPr="006E4865">
        <w:rPr>
          <w:color w:val="000000" w:themeColor="text1"/>
        </w:rPr>
        <w:t>.</w:t>
      </w:r>
      <w:r w:rsidR="00793CB3" w:rsidRPr="006E4865">
        <w:rPr>
          <w:color w:val="000000" w:themeColor="text1"/>
        </w:rPr>
        <w:t xml:space="preserve"> Your essay </w:t>
      </w:r>
      <w:r w:rsidR="00C87678" w:rsidRPr="006E4865">
        <w:rPr>
          <w:color w:val="000000" w:themeColor="text1"/>
        </w:rPr>
        <w:t xml:space="preserve">must </w:t>
      </w:r>
      <w:r w:rsidR="00793CB3" w:rsidRPr="006E4865">
        <w:rPr>
          <w:color w:val="000000" w:themeColor="text1"/>
        </w:rPr>
        <w:t xml:space="preserve">include </w:t>
      </w:r>
      <w:r w:rsidR="00793CB3" w:rsidRPr="006E4865">
        <w:rPr>
          <w:i/>
          <w:iCs/>
          <w:color w:val="000000" w:themeColor="text1"/>
        </w:rPr>
        <w:t>at least two direct quotations</w:t>
      </w:r>
      <w:r w:rsidR="00793CB3" w:rsidRPr="006E4865">
        <w:rPr>
          <w:color w:val="000000" w:themeColor="text1"/>
        </w:rPr>
        <w:t xml:space="preserve"> from these essays. </w:t>
      </w:r>
    </w:p>
    <w:p w14:paraId="1FF88959" w14:textId="77777777" w:rsidR="00C87678" w:rsidRPr="006E4865" w:rsidRDefault="00C87678" w:rsidP="0042711A">
      <w:pPr>
        <w:rPr>
          <w:color w:val="000000" w:themeColor="text1"/>
        </w:rPr>
      </w:pPr>
    </w:p>
    <w:p w14:paraId="697FEC40" w14:textId="45B3EA1C" w:rsidR="00793CB3" w:rsidRPr="006E4865" w:rsidRDefault="00793CB3" w:rsidP="0042711A">
      <w:pPr>
        <w:rPr>
          <w:color w:val="000000" w:themeColor="text1"/>
        </w:rPr>
      </w:pPr>
      <w:r w:rsidRPr="006E4865">
        <w:rPr>
          <w:color w:val="000000" w:themeColor="text1"/>
        </w:rPr>
        <w:t>While the focus of your report should stay on a description and evaluation of the archives as a</w:t>
      </w:r>
      <w:r w:rsidR="00E25732" w:rsidRPr="006E4865">
        <w:rPr>
          <w:color w:val="000000" w:themeColor="text1"/>
        </w:rPr>
        <w:t xml:space="preserve"> whole and as an epistemic space</w:t>
      </w:r>
      <w:r w:rsidRPr="006E4865">
        <w:rPr>
          <w:color w:val="000000" w:themeColor="text1"/>
        </w:rPr>
        <w:t xml:space="preserve">, it may be helpful to discuss a couple of specific artifacts/texts/images, etc. from the archives under review by way of example. </w:t>
      </w:r>
      <w:r w:rsidR="00C87678" w:rsidRPr="006E4865">
        <w:rPr>
          <w:color w:val="000000" w:themeColor="text1"/>
        </w:rPr>
        <w:t xml:space="preserve">To complete this assignment, it is not necessary to visit the archive physically (and many of the archives you will work with will be at least partially digitized). But if you are working with a local archive, and you have access to the physical holdings, I strongly encourage you to schedule an in-person visit. </w:t>
      </w:r>
    </w:p>
    <w:p w14:paraId="23F402A6" w14:textId="77777777" w:rsidR="00793CB3" w:rsidRPr="006E4865" w:rsidRDefault="00793CB3" w:rsidP="0042711A">
      <w:pPr>
        <w:rPr>
          <w:color w:val="000000" w:themeColor="text1"/>
        </w:rPr>
      </w:pPr>
    </w:p>
    <w:p w14:paraId="5B5DC58A" w14:textId="25016E8D" w:rsidR="00793CB3" w:rsidRPr="006E4865" w:rsidRDefault="00793CB3" w:rsidP="0042711A">
      <w:pPr>
        <w:rPr>
          <w:color w:val="000000" w:themeColor="text1"/>
        </w:rPr>
      </w:pPr>
      <w:r w:rsidRPr="006E4865">
        <w:rPr>
          <w:color w:val="000000" w:themeColor="text1"/>
        </w:rPr>
        <w:t xml:space="preserve">We will discuss the </w:t>
      </w:r>
      <w:r w:rsidR="00C87678" w:rsidRPr="006E4865">
        <w:rPr>
          <w:color w:val="000000" w:themeColor="text1"/>
        </w:rPr>
        <w:t>academic</w:t>
      </w:r>
      <w:r w:rsidRPr="006E4865">
        <w:rPr>
          <w:color w:val="000000" w:themeColor="text1"/>
        </w:rPr>
        <w:t xml:space="preserve"> genre</w:t>
      </w:r>
      <w:r w:rsidR="00C87678" w:rsidRPr="006E4865">
        <w:rPr>
          <w:color w:val="000000" w:themeColor="text1"/>
        </w:rPr>
        <w:t xml:space="preserve"> and citational style</w:t>
      </w:r>
      <w:r w:rsidRPr="006E4865">
        <w:rPr>
          <w:color w:val="000000" w:themeColor="text1"/>
        </w:rPr>
        <w:t xml:space="preserve"> of the critical review in class, and we will set aside </w:t>
      </w:r>
      <w:r w:rsidR="00B14379" w:rsidRPr="006E4865">
        <w:rPr>
          <w:color w:val="000000" w:themeColor="text1"/>
        </w:rPr>
        <w:t>for a peer workshop of your working drafts.</w:t>
      </w:r>
      <w:r w:rsidR="00056091" w:rsidRPr="006E4865">
        <w:rPr>
          <w:color w:val="000000" w:themeColor="text1"/>
        </w:rPr>
        <w:t xml:space="preserve"> Critical Archive Reports will be </w:t>
      </w:r>
      <w:r w:rsidR="00056091" w:rsidRPr="006E4865">
        <w:rPr>
          <w:color w:val="000000" w:themeColor="text1"/>
        </w:rPr>
        <w:lastRenderedPageBreak/>
        <w:t>uploaded on Canvas and made available to all students in the course as a resource. You are encouraged to make use of the Archive Reports in your Final Project (see below).</w:t>
      </w:r>
      <w:r w:rsidR="00C87678" w:rsidRPr="006E4865">
        <w:rPr>
          <w:color w:val="000000" w:themeColor="text1"/>
        </w:rPr>
        <w:t xml:space="preserve"> </w:t>
      </w:r>
    </w:p>
    <w:p w14:paraId="26E342F4" w14:textId="77777777" w:rsidR="001C30CB" w:rsidRPr="006E4865" w:rsidRDefault="001C30CB" w:rsidP="0042711A">
      <w:pPr>
        <w:rPr>
          <w:b/>
          <w:bCs/>
          <w:color w:val="000000" w:themeColor="text1"/>
          <w:highlight w:val="yellow"/>
        </w:rPr>
      </w:pPr>
    </w:p>
    <w:p w14:paraId="239547C2" w14:textId="5FCD3359" w:rsidR="002D6DF6" w:rsidRPr="006E4865" w:rsidRDefault="00990C48" w:rsidP="00990C48">
      <w:pPr>
        <w:rPr>
          <w:color w:val="000000" w:themeColor="text1"/>
        </w:rPr>
      </w:pPr>
      <w:r w:rsidRPr="006E4865">
        <w:rPr>
          <w:b/>
          <w:bCs/>
          <w:color w:val="000000" w:themeColor="text1"/>
        </w:rPr>
        <w:t xml:space="preserve">Autobiographical </w:t>
      </w:r>
      <w:r w:rsidR="002D6DF6" w:rsidRPr="006E4865">
        <w:rPr>
          <w:b/>
          <w:bCs/>
          <w:color w:val="000000" w:themeColor="text1"/>
        </w:rPr>
        <w:t>Movement</w:t>
      </w:r>
      <w:r w:rsidR="0042711A" w:rsidRPr="006E4865">
        <w:rPr>
          <w:b/>
          <w:bCs/>
          <w:color w:val="000000" w:themeColor="text1"/>
        </w:rPr>
        <w:t xml:space="preserve"> and Oral History </w:t>
      </w:r>
      <w:r w:rsidR="002D6DF6" w:rsidRPr="006E4865">
        <w:rPr>
          <w:b/>
          <w:bCs/>
          <w:color w:val="000000" w:themeColor="text1"/>
        </w:rPr>
        <w:t xml:space="preserve">Essay </w:t>
      </w:r>
      <w:r w:rsidR="0042711A" w:rsidRPr="006E4865">
        <w:rPr>
          <w:b/>
          <w:bCs/>
          <w:color w:val="000000" w:themeColor="text1"/>
        </w:rPr>
        <w:t>(</w:t>
      </w:r>
      <w:r w:rsidR="001C78DB" w:rsidRPr="006E4865">
        <w:rPr>
          <w:b/>
          <w:bCs/>
          <w:color w:val="000000" w:themeColor="text1"/>
        </w:rPr>
        <w:t>15</w:t>
      </w:r>
      <w:r w:rsidR="0042711A" w:rsidRPr="006E4865">
        <w:rPr>
          <w:b/>
          <w:bCs/>
          <w:color w:val="000000" w:themeColor="text1"/>
        </w:rPr>
        <w:t>%):</w:t>
      </w:r>
      <w:r w:rsidRPr="006E4865">
        <w:rPr>
          <w:b/>
          <w:bCs/>
          <w:color w:val="000000" w:themeColor="text1"/>
        </w:rPr>
        <w:t xml:space="preserve"> </w:t>
      </w:r>
      <w:r w:rsidR="00A91911" w:rsidRPr="006E4865">
        <w:rPr>
          <w:color w:val="000000" w:themeColor="text1"/>
        </w:rPr>
        <w:t>One of the things</w:t>
      </w:r>
      <w:r w:rsidR="00DF1974" w:rsidRPr="006E4865">
        <w:rPr>
          <w:color w:val="000000" w:themeColor="text1"/>
        </w:rPr>
        <w:t xml:space="preserve"> Mary Seacole’s </w:t>
      </w:r>
      <w:r w:rsidR="00DF1974" w:rsidRPr="006E4865">
        <w:rPr>
          <w:i/>
          <w:iCs/>
          <w:color w:val="000000" w:themeColor="text1"/>
        </w:rPr>
        <w:t xml:space="preserve">Wonderful Adventures in Many Lands </w:t>
      </w:r>
      <w:r w:rsidR="00DF1974" w:rsidRPr="006E4865">
        <w:rPr>
          <w:color w:val="000000" w:themeColor="text1"/>
        </w:rPr>
        <w:t>document</w:t>
      </w:r>
      <w:r w:rsidR="001360C3" w:rsidRPr="006E4865">
        <w:rPr>
          <w:color w:val="000000" w:themeColor="text1"/>
        </w:rPr>
        <w:t>s</w:t>
      </w:r>
      <w:r w:rsidRPr="006E4865">
        <w:rPr>
          <w:color w:val="000000" w:themeColor="text1"/>
        </w:rPr>
        <w:t xml:space="preserve"> </w:t>
      </w:r>
      <w:r w:rsidR="00A91911" w:rsidRPr="006E4865">
        <w:rPr>
          <w:color w:val="000000" w:themeColor="text1"/>
        </w:rPr>
        <w:t xml:space="preserve">is, in her own words, </w:t>
      </w:r>
      <w:r w:rsidRPr="006E4865">
        <w:rPr>
          <w:b/>
          <w:bCs/>
          <w:color w:val="000000" w:themeColor="text1"/>
        </w:rPr>
        <w:t xml:space="preserve">“how hard the right woman had to struggle to convey herself to the right place.” </w:t>
      </w:r>
      <w:r w:rsidRPr="006E4865">
        <w:rPr>
          <w:color w:val="000000" w:themeColor="text1"/>
        </w:rPr>
        <w:t xml:space="preserve">This assignment asks you to reflect on your own story of socioeconomic mobility, attending, as Seacole does, to questions of </w:t>
      </w:r>
      <w:r w:rsidRPr="006E4865">
        <w:rPr>
          <w:b/>
          <w:bCs/>
          <w:color w:val="000000" w:themeColor="text1"/>
        </w:rPr>
        <w:t xml:space="preserve">struggle </w:t>
      </w:r>
      <w:r w:rsidRPr="006E4865">
        <w:rPr>
          <w:color w:val="000000" w:themeColor="text1"/>
        </w:rPr>
        <w:t xml:space="preserve">and </w:t>
      </w:r>
      <w:r w:rsidRPr="006E4865">
        <w:rPr>
          <w:b/>
          <w:bCs/>
          <w:color w:val="000000" w:themeColor="text1"/>
        </w:rPr>
        <w:t>place</w:t>
      </w:r>
      <w:r w:rsidR="002A5395" w:rsidRPr="006E4865">
        <w:rPr>
          <w:b/>
          <w:bCs/>
          <w:color w:val="000000" w:themeColor="text1"/>
        </w:rPr>
        <w:t xml:space="preserve"> </w:t>
      </w:r>
      <w:r w:rsidR="002A5395" w:rsidRPr="006E4865">
        <w:rPr>
          <w:color w:val="000000" w:themeColor="text1"/>
        </w:rPr>
        <w:t xml:space="preserve">as they intersect with </w:t>
      </w:r>
      <w:r w:rsidR="001C78DB" w:rsidRPr="006E4865">
        <w:rPr>
          <w:color w:val="000000" w:themeColor="text1"/>
        </w:rPr>
        <w:t xml:space="preserve">race and with other </w:t>
      </w:r>
      <w:r w:rsidR="002D6DF6" w:rsidRPr="006E4865">
        <w:rPr>
          <w:color w:val="000000" w:themeColor="text1"/>
        </w:rPr>
        <w:t xml:space="preserve">social structures of </w:t>
      </w:r>
      <w:r w:rsidR="002A5395" w:rsidRPr="006E4865">
        <w:rPr>
          <w:color w:val="000000" w:themeColor="text1"/>
        </w:rPr>
        <w:t>sex,</w:t>
      </w:r>
      <w:r w:rsidR="001C78DB" w:rsidRPr="006E4865">
        <w:rPr>
          <w:color w:val="000000" w:themeColor="text1"/>
        </w:rPr>
        <w:t xml:space="preserve"> gender,</w:t>
      </w:r>
      <w:r w:rsidR="002A5395" w:rsidRPr="006E4865">
        <w:rPr>
          <w:color w:val="000000" w:themeColor="text1"/>
        </w:rPr>
        <w:t xml:space="preserve"> class, and national identity</w:t>
      </w:r>
      <w:r w:rsidRPr="006E4865">
        <w:rPr>
          <w:color w:val="000000" w:themeColor="text1"/>
        </w:rPr>
        <w:t xml:space="preserve">. </w:t>
      </w:r>
    </w:p>
    <w:p w14:paraId="4EC69982" w14:textId="77777777" w:rsidR="002D6DF6" w:rsidRPr="006E4865" w:rsidRDefault="002D6DF6" w:rsidP="00990C48">
      <w:pPr>
        <w:rPr>
          <w:color w:val="000000" w:themeColor="text1"/>
        </w:rPr>
      </w:pPr>
    </w:p>
    <w:p w14:paraId="23B2B0B8" w14:textId="2E19A7DE" w:rsidR="009822E1" w:rsidRPr="006E4865" w:rsidRDefault="00990C48" w:rsidP="00990C48">
      <w:pPr>
        <w:rPr>
          <w:color w:val="000000" w:themeColor="text1"/>
        </w:rPr>
      </w:pPr>
      <w:r w:rsidRPr="006E4865">
        <w:rPr>
          <w:color w:val="000000" w:themeColor="text1"/>
        </w:rPr>
        <w:t xml:space="preserve">Begin by selecting a “place” </w:t>
      </w:r>
      <w:r w:rsidR="00C2521A" w:rsidRPr="006E4865">
        <w:rPr>
          <w:color w:val="000000" w:themeColor="text1"/>
        </w:rPr>
        <w:t xml:space="preserve">to which you feel you have </w:t>
      </w:r>
      <w:r w:rsidR="00C2521A" w:rsidRPr="006E4865">
        <w:rPr>
          <w:i/>
          <w:iCs/>
          <w:color w:val="000000" w:themeColor="text1"/>
          <w:u w:val="single"/>
        </w:rPr>
        <w:t>arrived</w:t>
      </w:r>
      <w:r w:rsidR="00C2521A" w:rsidRPr="006E4865">
        <w:rPr>
          <w:color w:val="000000" w:themeColor="text1"/>
        </w:rPr>
        <w:t xml:space="preserve">. Place may be conceived from a variety of </w:t>
      </w:r>
      <w:r w:rsidR="00010DC1" w:rsidRPr="006E4865">
        <w:rPr>
          <w:color w:val="000000" w:themeColor="text1"/>
        </w:rPr>
        <w:t>angles</w:t>
      </w:r>
      <w:r w:rsidR="00C2521A" w:rsidRPr="006E4865">
        <w:rPr>
          <w:color w:val="000000" w:themeColor="text1"/>
        </w:rPr>
        <w:t xml:space="preserve"> as a geographic location, (say, the city </w:t>
      </w:r>
      <w:r w:rsidR="002A5395" w:rsidRPr="006E4865">
        <w:rPr>
          <w:color w:val="000000" w:themeColor="text1"/>
        </w:rPr>
        <w:t xml:space="preserve">in which you are currently renting an apartment, </w:t>
      </w:r>
      <w:r w:rsidR="00C2521A" w:rsidRPr="006E4865">
        <w:rPr>
          <w:color w:val="000000" w:themeColor="text1"/>
        </w:rPr>
        <w:t>the university you are currently attending</w:t>
      </w:r>
      <w:r w:rsidR="002A5395" w:rsidRPr="006E4865">
        <w:rPr>
          <w:color w:val="000000" w:themeColor="text1"/>
        </w:rPr>
        <w:t xml:space="preserve">, the </w:t>
      </w:r>
      <w:r w:rsidR="00010DC1" w:rsidRPr="006E4865">
        <w:rPr>
          <w:color w:val="000000" w:themeColor="text1"/>
        </w:rPr>
        <w:t xml:space="preserve">table on </w:t>
      </w:r>
      <w:r w:rsidR="002A5395" w:rsidRPr="006E4865">
        <w:rPr>
          <w:color w:val="000000" w:themeColor="text1"/>
        </w:rPr>
        <w:t xml:space="preserve">which you </w:t>
      </w:r>
      <w:r w:rsidR="00010DC1" w:rsidRPr="006E4865">
        <w:rPr>
          <w:color w:val="000000" w:themeColor="text1"/>
        </w:rPr>
        <w:t xml:space="preserve">are </w:t>
      </w:r>
      <w:r w:rsidR="002A5395" w:rsidRPr="006E4865">
        <w:rPr>
          <w:color w:val="000000" w:themeColor="text1"/>
        </w:rPr>
        <w:t>w</w:t>
      </w:r>
      <w:r w:rsidR="00010DC1" w:rsidRPr="006E4865">
        <w:rPr>
          <w:color w:val="000000" w:themeColor="text1"/>
        </w:rPr>
        <w:t>riting or</w:t>
      </w:r>
      <w:r w:rsidR="009822E1" w:rsidRPr="006E4865">
        <w:rPr>
          <w:color w:val="000000" w:themeColor="text1"/>
        </w:rPr>
        <w:t xml:space="preserve"> eating a meal someone has served you</w:t>
      </w:r>
      <w:r w:rsidR="00010DC1" w:rsidRPr="006E4865">
        <w:rPr>
          <w:color w:val="000000" w:themeColor="text1"/>
        </w:rPr>
        <w:t>, the line you are waiting in to pick up your kids</w:t>
      </w:r>
      <w:r w:rsidR="00817EA1" w:rsidRPr="006E4865">
        <w:rPr>
          <w:color w:val="000000" w:themeColor="text1"/>
        </w:rPr>
        <w:t>, etc.</w:t>
      </w:r>
      <w:r w:rsidR="00C2521A" w:rsidRPr="006E4865">
        <w:rPr>
          <w:color w:val="000000" w:themeColor="text1"/>
        </w:rPr>
        <w:t>)</w:t>
      </w:r>
      <w:r w:rsidR="009822E1" w:rsidRPr="006E4865">
        <w:rPr>
          <w:color w:val="000000" w:themeColor="text1"/>
        </w:rPr>
        <w:t xml:space="preserve">. </w:t>
      </w:r>
      <w:r w:rsidR="001C78DB" w:rsidRPr="006E4865">
        <w:rPr>
          <w:color w:val="000000" w:themeColor="text1"/>
        </w:rPr>
        <w:t xml:space="preserve">For example, </w:t>
      </w:r>
      <w:r w:rsidR="009B092F" w:rsidRPr="006E4865">
        <w:rPr>
          <w:color w:val="000000" w:themeColor="text1"/>
        </w:rPr>
        <w:t xml:space="preserve">Christina Sharpe begins </w:t>
      </w:r>
      <w:r w:rsidR="009B092F" w:rsidRPr="006E4865">
        <w:rPr>
          <w:i/>
          <w:iCs/>
          <w:color w:val="000000" w:themeColor="text1"/>
        </w:rPr>
        <w:t xml:space="preserve">In the Wake </w:t>
      </w:r>
      <w:r w:rsidR="009B092F" w:rsidRPr="006E4865">
        <w:rPr>
          <w:color w:val="000000" w:themeColor="text1"/>
        </w:rPr>
        <w:t xml:space="preserve">with a vivid description of where she is (both geographically, and in her professional working life) when she learns that her sister has died. </w:t>
      </w:r>
      <w:r w:rsidR="009822E1" w:rsidRPr="006E4865">
        <w:rPr>
          <w:color w:val="000000" w:themeColor="text1"/>
        </w:rPr>
        <w:t>“Place</w:t>
      </w:r>
      <w:r w:rsidR="00F17812" w:rsidRPr="006E4865">
        <w:rPr>
          <w:color w:val="000000" w:themeColor="text1"/>
        </w:rPr>
        <w:t>,</w:t>
      </w:r>
      <w:r w:rsidR="009822E1" w:rsidRPr="006E4865">
        <w:rPr>
          <w:color w:val="000000" w:themeColor="text1"/>
        </w:rPr>
        <w:t>”</w:t>
      </w:r>
      <w:r w:rsidR="00F17812" w:rsidRPr="006E4865">
        <w:rPr>
          <w:color w:val="000000" w:themeColor="text1"/>
        </w:rPr>
        <w:t xml:space="preserve"> as </w:t>
      </w:r>
      <w:r w:rsidR="001C78DB" w:rsidRPr="006E4865">
        <w:rPr>
          <w:color w:val="000000" w:themeColor="text1"/>
        </w:rPr>
        <w:t>Sharpe suggests,</w:t>
      </w:r>
      <w:r w:rsidR="009822E1" w:rsidRPr="006E4865">
        <w:rPr>
          <w:color w:val="000000" w:themeColor="text1"/>
        </w:rPr>
        <w:t xml:space="preserve"> </w:t>
      </w:r>
      <w:r w:rsidR="00F17812" w:rsidRPr="006E4865">
        <w:rPr>
          <w:color w:val="000000" w:themeColor="text1"/>
        </w:rPr>
        <w:t>can pertain</w:t>
      </w:r>
      <w:r w:rsidR="009822E1" w:rsidRPr="006E4865">
        <w:rPr>
          <w:color w:val="000000" w:themeColor="text1"/>
        </w:rPr>
        <w:t xml:space="preserve"> to</w:t>
      </w:r>
      <w:r w:rsidR="00C2521A" w:rsidRPr="006E4865">
        <w:rPr>
          <w:color w:val="000000" w:themeColor="text1"/>
        </w:rPr>
        <w:t xml:space="preserve"> a particular social </w:t>
      </w:r>
      <w:r w:rsidR="009822E1" w:rsidRPr="006E4865">
        <w:rPr>
          <w:color w:val="000000" w:themeColor="text1"/>
        </w:rPr>
        <w:t>or organizational position</w:t>
      </w:r>
      <w:r w:rsidR="00C2521A" w:rsidRPr="006E4865">
        <w:rPr>
          <w:color w:val="000000" w:themeColor="text1"/>
        </w:rPr>
        <w:t xml:space="preserve"> you currently occupy (e.g. </w:t>
      </w:r>
      <w:r w:rsidR="00F17812" w:rsidRPr="006E4865">
        <w:rPr>
          <w:color w:val="000000" w:themeColor="text1"/>
        </w:rPr>
        <w:t xml:space="preserve">in your family’s first generation of college education, </w:t>
      </w:r>
      <w:r w:rsidR="00C2521A" w:rsidRPr="006E4865">
        <w:rPr>
          <w:color w:val="000000" w:themeColor="text1"/>
        </w:rPr>
        <w:t xml:space="preserve">the </w:t>
      </w:r>
      <w:r w:rsidR="00F17812" w:rsidRPr="006E4865">
        <w:rPr>
          <w:color w:val="000000" w:themeColor="text1"/>
        </w:rPr>
        <w:t>middle class</w:t>
      </w:r>
      <w:r w:rsidR="00C2521A" w:rsidRPr="006E4865">
        <w:rPr>
          <w:color w:val="000000" w:themeColor="text1"/>
        </w:rPr>
        <w:t>, the primary wage earner</w:t>
      </w:r>
      <w:r w:rsidR="00DF1974" w:rsidRPr="006E4865">
        <w:rPr>
          <w:color w:val="000000" w:themeColor="text1"/>
        </w:rPr>
        <w:t xml:space="preserve"> in your household, </w:t>
      </w:r>
      <w:r w:rsidR="002A5395" w:rsidRPr="006E4865">
        <w:rPr>
          <w:color w:val="000000" w:themeColor="text1"/>
        </w:rPr>
        <w:t>a member of a particular club or organization</w:t>
      </w:r>
      <w:r w:rsidR="00C2521A" w:rsidRPr="006E4865">
        <w:rPr>
          <w:color w:val="000000" w:themeColor="text1"/>
        </w:rPr>
        <w:t xml:space="preserve">). </w:t>
      </w:r>
      <w:r w:rsidR="009822E1" w:rsidRPr="006E4865">
        <w:rPr>
          <w:color w:val="000000" w:themeColor="text1"/>
        </w:rPr>
        <w:t xml:space="preserve">It might take a while to settle on a good place to focus on for this assignment. </w:t>
      </w:r>
      <w:r w:rsidR="00736B1F" w:rsidRPr="006E4865">
        <w:rPr>
          <w:color w:val="000000" w:themeColor="text1"/>
        </w:rPr>
        <w:t>Make sure you test</w:t>
      </w:r>
      <w:r w:rsidR="009B092F" w:rsidRPr="006E4865">
        <w:rPr>
          <w:color w:val="000000" w:themeColor="text1"/>
        </w:rPr>
        <w:t xml:space="preserve"> a few possibilities out</w:t>
      </w:r>
      <w:r w:rsidR="00F17812" w:rsidRPr="006E4865">
        <w:rPr>
          <w:color w:val="000000" w:themeColor="text1"/>
        </w:rPr>
        <w:t xml:space="preserve"> before deciding.</w:t>
      </w:r>
      <w:r w:rsidR="00D61BA3" w:rsidRPr="006E4865">
        <w:rPr>
          <w:color w:val="000000" w:themeColor="text1"/>
        </w:rPr>
        <w:t xml:space="preserve"> </w:t>
      </w:r>
    </w:p>
    <w:p w14:paraId="3826A4C5" w14:textId="77777777" w:rsidR="009822E1" w:rsidRPr="006E4865" w:rsidRDefault="009822E1" w:rsidP="00990C48">
      <w:pPr>
        <w:rPr>
          <w:color w:val="000000" w:themeColor="text1"/>
        </w:rPr>
      </w:pPr>
    </w:p>
    <w:p w14:paraId="03C4CBC7" w14:textId="10690B37" w:rsidR="00010DC1" w:rsidRPr="006E4865" w:rsidRDefault="009822E1" w:rsidP="00990C48">
      <w:pPr>
        <w:rPr>
          <w:color w:val="000000" w:themeColor="text1"/>
        </w:rPr>
      </w:pPr>
      <w:r w:rsidRPr="006E4865">
        <w:rPr>
          <w:color w:val="000000" w:themeColor="text1"/>
        </w:rPr>
        <w:t>You Autobiographical Reflection should e</w:t>
      </w:r>
      <w:r w:rsidR="00AE3AE1" w:rsidRPr="006E4865">
        <w:rPr>
          <w:color w:val="000000" w:themeColor="text1"/>
        </w:rPr>
        <w:t xml:space="preserve">xplain where you have arrived, how you have arrived, and where </w:t>
      </w:r>
      <w:r w:rsidR="00010DC1" w:rsidRPr="006E4865">
        <w:rPr>
          <w:color w:val="000000" w:themeColor="text1"/>
        </w:rPr>
        <w:t>you have</w:t>
      </w:r>
      <w:r w:rsidR="00AE3AE1" w:rsidRPr="006E4865">
        <w:rPr>
          <w:color w:val="000000" w:themeColor="text1"/>
        </w:rPr>
        <w:t xml:space="preserve"> come from</w:t>
      </w:r>
      <w:r w:rsidR="002A5395" w:rsidRPr="006E4865">
        <w:rPr>
          <w:color w:val="000000" w:themeColor="text1"/>
        </w:rPr>
        <w:t xml:space="preserve"> in relation to </w:t>
      </w:r>
      <w:r w:rsidR="001C78DB" w:rsidRPr="006E4865">
        <w:rPr>
          <w:color w:val="000000" w:themeColor="text1"/>
        </w:rPr>
        <w:t xml:space="preserve">intersecting structures and histories of </w:t>
      </w:r>
      <w:r w:rsidR="002A5395" w:rsidRPr="006E4865">
        <w:rPr>
          <w:color w:val="000000" w:themeColor="text1"/>
        </w:rPr>
        <w:t xml:space="preserve">race, </w:t>
      </w:r>
      <w:r w:rsidR="001C78DB" w:rsidRPr="006E4865">
        <w:rPr>
          <w:color w:val="000000" w:themeColor="text1"/>
        </w:rPr>
        <w:t xml:space="preserve">sex, gender, </w:t>
      </w:r>
      <w:r w:rsidR="002A5395" w:rsidRPr="006E4865">
        <w:rPr>
          <w:color w:val="000000" w:themeColor="text1"/>
        </w:rPr>
        <w:t>class, and national identity</w:t>
      </w:r>
      <w:r w:rsidR="00AE3AE1" w:rsidRPr="006E4865">
        <w:rPr>
          <w:color w:val="000000" w:themeColor="text1"/>
        </w:rPr>
        <w:t xml:space="preserve">. What did it take to get </w:t>
      </w:r>
      <w:r w:rsidR="002A5395" w:rsidRPr="006E4865">
        <w:rPr>
          <w:color w:val="000000" w:themeColor="text1"/>
        </w:rPr>
        <w:t>here</w:t>
      </w:r>
      <w:r w:rsidR="00AE3AE1" w:rsidRPr="006E4865">
        <w:rPr>
          <w:color w:val="000000" w:themeColor="text1"/>
        </w:rPr>
        <w:t>, how did you move</w:t>
      </w:r>
      <w:r w:rsidR="002A5395" w:rsidRPr="006E4865">
        <w:rPr>
          <w:color w:val="000000" w:themeColor="text1"/>
        </w:rPr>
        <w:t xml:space="preserve"> </w:t>
      </w:r>
      <w:r w:rsidR="00010DC1" w:rsidRPr="006E4865">
        <w:rPr>
          <w:color w:val="000000" w:themeColor="text1"/>
        </w:rPr>
        <w:t>into or find yourself position</w:t>
      </w:r>
      <w:r w:rsidR="00DD0D17" w:rsidRPr="006E4865">
        <w:rPr>
          <w:color w:val="000000" w:themeColor="text1"/>
        </w:rPr>
        <w:t>ed</w:t>
      </w:r>
      <w:r w:rsidR="00010DC1" w:rsidRPr="006E4865">
        <w:rPr>
          <w:color w:val="000000" w:themeColor="text1"/>
        </w:rPr>
        <w:t xml:space="preserve"> in this </w:t>
      </w:r>
      <w:r w:rsidR="00DB2DD2" w:rsidRPr="006E4865">
        <w:rPr>
          <w:color w:val="000000" w:themeColor="text1"/>
        </w:rPr>
        <w:t xml:space="preserve">particular </w:t>
      </w:r>
      <w:r w:rsidR="00010DC1" w:rsidRPr="006E4865">
        <w:rPr>
          <w:color w:val="000000" w:themeColor="text1"/>
        </w:rPr>
        <w:t>place</w:t>
      </w:r>
      <w:r w:rsidR="00AE3AE1" w:rsidRPr="006E4865">
        <w:rPr>
          <w:color w:val="000000" w:themeColor="text1"/>
        </w:rPr>
        <w:t xml:space="preserve">? The temporal </w:t>
      </w:r>
      <w:r w:rsidR="002D6DF6" w:rsidRPr="006E4865">
        <w:rPr>
          <w:color w:val="000000" w:themeColor="text1"/>
        </w:rPr>
        <w:t xml:space="preserve">and geographical parameters </w:t>
      </w:r>
      <w:r w:rsidR="00AE3AE1" w:rsidRPr="006E4865">
        <w:rPr>
          <w:color w:val="000000" w:themeColor="text1"/>
        </w:rPr>
        <w:t xml:space="preserve">of this assignment </w:t>
      </w:r>
      <w:r w:rsidR="002D6DF6" w:rsidRPr="006E4865">
        <w:rPr>
          <w:color w:val="000000" w:themeColor="text1"/>
        </w:rPr>
        <w:t>are</w:t>
      </w:r>
      <w:r w:rsidR="00AE3AE1" w:rsidRPr="006E4865">
        <w:rPr>
          <w:color w:val="000000" w:themeColor="text1"/>
        </w:rPr>
        <w:t xml:space="preserve"> up to you. Depending </w:t>
      </w:r>
      <w:r w:rsidR="002D6DF6" w:rsidRPr="006E4865">
        <w:rPr>
          <w:color w:val="000000" w:themeColor="text1"/>
        </w:rPr>
        <w:t>on how you tell the story,</w:t>
      </w:r>
      <w:r w:rsidR="00AE3AE1" w:rsidRPr="006E4865">
        <w:rPr>
          <w:color w:val="000000" w:themeColor="text1"/>
        </w:rPr>
        <w:t xml:space="preserve"> it might have taken you </w:t>
      </w:r>
      <w:r w:rsidR="00010DC1" w:rsidRPr="006E4865">
        <w:rPr>
          <w:color w:val="000000" w:themeColor="text1"/>
        </w:rPr>
        <w:t>twenty minutes</w:t>
      </w:r>
      <w:r w:rsidR="00AE3AE1" w:rsidRPr="006E4865">
        <w:rPr>
          <w:color w:val="000000" w:themeColor="text1"/>
        </w:rPr>
        <w:t xml:space="preserve"> or two centurie</w:t>
      </w:r>
      <w:r w:rsidR="002D6DF6" w:rsidRPr="006E4865">
        <w:rPr>
          <w:color w:val="000000" w:themeColor="text1"/>
        </w:rPr>
        <w:t xml:space="preserve">s </w:t>
      </w:r>
      <w:r w:rsidR="00AE3AE1" w:rsidRPr="006E4865">
        <w:rPr>
          <w:color w:val="000000" w:themeColor="text1"/>
        </w:rPr>
        <w:t>to arrive</w:t>
      </w:r>
      <w:r w:rsidR="00010DC1" w:rsidRPr="006E4865">
        <w:rPr>
          <w:color w:val="000000" w:themeColor="text1"/>
        </w:rPr>
        <w:t xml:space="preserve"> </w:t>
      </w:r>
      <w:r w:rsidR="002D6DF6" w:rsidRPr="006E4865">
        <w:rPr>
          <w:color w:val="000000" w:themeColor="text1"/>
        </w:rPr>
        <w:t xml:space="preserve">at </w:t>
      </w:r>
      <w:r w:rsidR="00115D5F" w:rsidRPr="006E4865">
        <w:rPr>
          <w:color w:val="000000" w:themeColor="text1"/>
        </w:rPr>
        <w:t>a place like the</w:t>
      </w:r>
      <w:r w:rsidR="002D6DF6" w:rsidRPr="006E4865">
        <w:rPr>
          <w:color w:val="000000" w:themeColor="text1"/>
        </w:rPr>
        <w:t xml:space="preserve"> ATM</w:t>
      </w:r>
      <w:r w:rsidR="00597F6A" w:rsidRPr="006E4865">
        <w:rPr>
          <w:color w:val="000000" w:themeColor="text1"/>
        </w:rPr>
        <w:t xml:space="preserve"> where you are depositing your paycheck</w:t>
      </w:r>
      <w:r w:rsidR="00DD0D17" w:rsidRPr="006E4865">
        <w:rPr>
          <w:color w:val="000000" w:themeColor="text1"/>
        </w:rPr>
        <w:t xml:space="preserve"> or the drinking fountain where you are refilling your water bottle</w:t>
      </w:r>
      <w:r w:rsidR="00010DC1" w:rsidRPr="006E4865">
        <w:rPr>
          <w:color w:val="000000" w:themeColor="text1"/>
        </w:rPr>
        <w:t>.</w:t>
      </w:r>
      <w:r w:rsidR="002D6DF6" w:rsidRPr="006E4865">
        <w:rPr>
          <w:color w:val="000000" w:themeColor="text1"/>
        </w:rPr>
        <w:t xml:space="preserve"> </w:t>
      </w:r>
      <w:r w:rsidR="002E23F3" w:rsidRPr="006E4865">
        <w:rPr>
          <w:color w:val="000000" w:themeColor="text1"/>
        </w:rPr>
        <w:t>Similarly, y</w:t>
      </w:r>
      <w:r w:rsidR="002D6DF6" w:rsidRPr="006E4865">
        <w:rPr>
          <w:color w:val="000000" w:themeColor="text1"/>
        </w:rPr>
        <w:t xml:space="preserve">ou might have travelled </w:t>
      </w:r>
      <w:r w:rsidR="001C78DB" w:rsidRPr="006E4865">
        <w:rPr>
          <w:color w:val="000000" w:themeColor="text1"/>
        </w:rPr>
        <w:t>50</w:t>
      </w:r>
      <w:r w:rsidR="002D6DF6" w:rsidRPr="006E4865">
        <w:rPr>
          <w:color w:val="000000" w:themeColor="text1"/>
        </w:rPr>
        <w:t xml:space="preserve"> feet from your </w:t>
      </w:r>
      <w:r w:rsidR="0052741D" w:rsidRPr="006E4865">
        <w:rPr>
          <w:color w:val="000000" w:themeColor="text1"/>
        </w:rPr>
        <w:t>dorm to the library or</w:t>
      </w:r>
      <w:r w:rsidR="002D6DF6" w:rsidRPr="006E4865">
        <w:rPr>
          <w:color w:val="000000" w:themeColor="text1"/>
        </w:rPr>
        <w:t xml:space="preserve"> 5000 miles from the coast of West Africa to the East Coast of the United Sates</w:t>
      </w:r>
      <w:r w:rsidR="0052741D" w:rsidRPr="006E4865">
        <w:rPr>
          <w:color w:val="000000" w:themeColor="text1"/>
        </w:rPr>
        <w:t xml:space="preserve"> to </w:t>
      </w:r>
      <w:r w:rsidR="001C78DB" w:rsidRPr="006E4865">
        <w:rPr>
          <w:color w:val="000000" w:themeColor="text1"/>
        </w:rPr>
        <w:t>arrive at the desk where you are writing this essay.</w:t>
      </w:r>
    </w:p>
    <w:p w14:paraId="7D6F6EBA" w14:textId="77777777" w:rsidR="00010DC1" w:rsidRPr="006E4865" w:rsidRDefault="00010DC1" w:rsidP="00990C48">
      <w:pPr>
        <w:rPr>
          <w:color w:val="000000" w:themeColor="text1"/>
        </w:rPr>
      </w:pPr>
    </w:p>
    <w:p w14:paraId="648E1E63" w14:textId="77777777" w:rsidR="00DD0D17" w:rsidRPr="006E4865" w:rsidRDefault="002D6DF6" w:rsidP="0042711A">
      <w:pPr>
        <w:rPr>
          <w:color w:val="000000" w:themeColor="text1"/>
        </w:rPr>
      </w:pPr>
      <w:r w:rsidRPr="006E4865">
        <w:rPr>
          <w:color w:val="000000" w:themeColor="text1"/>
        </w:rPr>
        <w:t>It is difficult to tell the story of how we have moved</w:t>
      </w:r>
      <w:r w:rsidR="00010DC1" w:rsidRPr="006E4865">
        <w:rPr>
          <w:color w:val="000000" w:themeColor="text1"/>
        </w:rPr>
        <w:t xml:space="preserve"> without acknowledging</w:t>
      </w:r>
      <w:r w:rsidR="00AE3AE1" w:rsidRPr="006E4865">
        <w:rPr>
          <w:color w:val="000000" w:themeColor="text1"/>
        </w:rPr>
        <w:t xml:space="preserve"> other people’s movements and other people’s struggles. </w:t>
      </w:r>
      <w:r w:rsidRPr="006E4865">
        <w:rPr>
          <w:color w:val="000000" w:themeColor="text1"/>
        </w:rPr>
        <w:t>Other</w:t>
      </w:r>
      <w:r w:rsidR="00E25732" w:rsidRPr="006E4865">
        <w:rPr>
          <w:color w:val="000000" w:themeColor="text1"/>
        </w:rPr>
        <w:t>s</w:t>
      </w:r>
      <w:r w:rsidRPr="006E4865">
        <w:rPr>
          <w:color w:val="000000" w:themeColor="text1"/>
        </w:rPr>
        <w:t xml:space="preserve"> might have impeded or assisted your arrival. Or t</w:t>
      </w:r>
      <w:r w:rsidR="00AE3AE1" w:rsidRPr="006E4865">
        <w:rPr>
          <w:color w:val="000000" w:themeColor="text1"/>
        </w:rPr>
        <w:t xml:space="preserve">here might be missing people or missing stories that you need to </w:t>
      </w:r>
      <w:r w:rsidR="001C78DB" w:rsidRPr="006E4865">
        <w:rPr>
          <w:color w:val="000000" w:themeColor="text1"/>
        </w:rPr>
        <w:t xml:space="preserve">celebrate, mourn, or </w:t>
      </w:r>
      <w:r w:rsidR="00AE3AE1" w:rsidRPr="006E4865">
        <w:rPr>
          <w:color w:val="000000" w:themeColor="text1"/>
        </w:rPr>
        <w:t xml:space="preserve">account for in </w:t>
      </w:r>
      <w:r w:rsidR="001C78DB" w:rsidRPr="006E4865">
        <w:rPr>
          <w:color w:val="000000" w:themeColor="text1"/>
        </w:rPr>
        <w:t xml:space="preserve">some way in </w:t>
      </w:r>
      <w:r w:rsidR="00AE3AE1" w:rsidRPr="006E4865">
        <w:rPr>
          <w:color w:val="000000" w:themeColor="text1"/>
        </w:rPr>
        <w:t xml:space="preserve">order to explain how you arrived at this place. In recounting </w:t>
      </w:r>
      <w:r w:rsidR="00010DC1" w:rsidRPr="006E4865">
        <w:rPr>
          <w:color w:val="000000" w:themeColor="text1"/>
        </w:rPr>
        <w:t>how you came to be here</w:t>
      </w:r>
      <w:r w:rsidR="00AE3AE1" w:rsidRPr="006E4865">
        <w:rPr>
          <w:color w:val="000000" w:themeColor="text1"/>
        </w:rPr>
        <w:t xml:space="preserve">, you might also wish to reflect on where and how you </w:t>
      </w:r>
      <w:r w:rsidR="00AE3AE1" w:rsidRPr="006E4865">
        <w:rPr>
          <w:i/>
          <w:iCs/>
          <w:color w:val="000000" w:themeColor="text1"/>
        </w:rPr>
        <w:t xml:space="preserve">didn’t </w:t>
      </w:r>
      <w:r w:rsidR="00AE3AE1" w:rsidRPr="006E4865">
        <w:rPr>
          <w:color w:val="000000" w:themeColor="text1"/>
        </w:rPr>
        <w:t>struggle</w:t>
      </w:r>
      <w:r w:rsidRPr="006E4865">
        <w:rPr>
          <w:color w:val="000000" w:themeColor="text1"/>
        </w:rPr>
        <w:t xml:space="preserve">. </w:t>
      </w:r>
      <w:r w:rsidR="00AE3AE1" w:rsidRPr="006E4865">
        <w:rPr>
          <w:color w:val="000000" w:themeColor="text1"/>
        </w:rPr>
        <w:t>What made your movement from Point A to Point B difficult, easy, possible,</w:t>
      </w:r>
      <w:r w:rsidR="00010DC1" w:rsidRPr="006E4865">
        <w:rPr>
          <w:color w:val="000000" w:themeColor="text1"/>
        </w:rPr>
        <w:t xml:space="preserve"> inevitable, or</w:t>
      </w:r>
      <w:r w:rsidR="00AE3AE1" w:rsidRPr="006E4865">
        <w:rPr>
          <w:color w:val="000000" w:themeColor="text1"/>
        </w:rPr>
        <w:t xml:space="preserve"> impossible? </w:t>
      </w:r>
      <w:r w:rsidR="00D3304F" w:rsidRPr="006E4865">
        <w:rPr>
          <w:color w:val="000000" w:themeColor="text1"/>
        </w:rPr>
        <w:t>An Oral History will accompany your Autobiographical Reflection</w:t>
      </w:r>
      <w:r w:rsidR="00010DC1" w:rsidRPr="006E4865">
        <w:rPr>
          <w:color w:val="000000" w:themeColor="text1"/>
        </w:rPr>
        <w:t xml:space="preserve"> as a way of </w:t>
      </w:r>
      <w:r w:rsidR="00DB2DD2" w:rsidRPr="006E4865">
        <w:rPr>
          <w:color w:val="000000" w:themeColor="text1"/>
        </w:rPr>
        <w:t xml:space="preserve">grappling with some of these issues. </w:t>
      </w:r>
      <w:r w:rsidR="00D3304F" w:rsidRPr="006E4865">
        <w:rPr>
          <w:color w:val="000000" w:themeColor="text1"/>
        </w:rPr>
        <w:t>Y</w:t>
      </w:r>
      <w:r w:rsidR="00990C48" w:rsidRPr="006E4865">
        <w:rPr>
          <w:color w:val="000000" w:themeColor="text1"/>
        </w:rPr>
        <w:t xml:space="preserve">ou will conduct a </w:t>
      </w:r>
      <w:r w:rsidR="00D3304F" w:rsidRPr="006E4865">
        <w:rPr>
          <w:color w:val="000000" w:themeColor="text1"/>
        </w:rPr>
        <w:t xml:space="preserve">recorded (audio or video) interview with another person of your choosing (a family member who holds a piece of </w:t>
      </w:r>
      <w:r w:rsidR="00010DC1" w:rsidRPr="006E4865">
        <w:rPr>
          <w:color w:val="000000" w:themeColor="text1"/>
        </w:rPr>
        <w:t>the</w:t>
      </w:r>
      <w:r w:rsidR="00D3304F" w:rsidRPr="006E4865">
        <w:rPr>
          <w:color w:val="000000" w:themeColor="text1"/>
        </w:rPr>
        <w:t xml:space="preserve"> story you don’t remember or didn’t witness directly, a friend who has a similar or different trajectory </w:t>
      </w:r>
      <w:r w:rsidR="00DB7F59" w:rsidRPr="006E4865">
        <w:rPr>
          <w:color w:val="000000" w:themeColor="text1"/>
        </w:rPr>
        <w:t>to or perspective on this place than</w:t>
      </w:r>
      <w:r w:rsidR="00D3304F" w:rsidRPr="006E4865">
        <w:rPr>
          <w:color w:val="000000" w:themeColor="text1"/>
        </w:rPr>
        <w:t xml:space="preserve"> you</w:t>
      </w:r>
      <w:r w:rsidR="00DB7F59" w:rsidRPr="006E4865">
        <w:rPr>
          <w:color w:val="000000" w:themeColor="text1"/>
        </w:rPr>
        <w:t xml:space="preserve"> do</w:t>
      </w:r>
      <w:r w:rsidR="00D3304F" w:rsidRPr="006E4865">
        <w:rPr>
          <w:color w:val="000000" w:themeColor="text1"/>
        </w:rPr>
        <w:t xml:space="preserve">, etc.) The person you interview and the questions you </w:t>
      </w:r>
      <w:r w:rsidR="00DB7F59" w:rsidRPr="006E4865">
        <w:rPr>
          <w:color w:val="000000" w:themeColor="text1"/>
        </w:rPr>
        <w:t xml:space="preserve">choose to </w:t>
      </w:r>
      <w:r w:rsidR="00D3304F" w:rsidRPr="006E4865">
        <w:rPr>
          <w:color w:val="000000" w:themeColor="text1"/>
        </w:rPr>
        <w:t xml:space="preserve">ask them are up to you. Consider whose history will productively augment or complicate </w:t>
      </w:r>
      <w:r w:rsidR="00DB2DD2" w:rsidRPr="006E4865">
        <w:rPr>
          <w:color w:val="000000" w:themeColor="text1"/>
        </w:rPr>
        <w:t>the story you are telling about your arrival at, and struggle to reach</w:t>
      </w:r>
      <w:r w:rsidR="00D5742F" w:rsidRPr="006E4865">
        <w:rPr>
          <w:color w:val="000000" w:themeColor="text1"/>
        </w:rPr>
        <w:t>,</w:t>
      </w:r>
      <w:r w:rsidR="00DB2DD2" w:rsidRPr="006E4865">
        <w:rPr>
          <w:color w:val="000000" w:themeColor="text1"/>
        </w:rPr>
        <w:t xml:space="preserve"> this place</w:t>
      </w:r>
      <w:r w:rsidR="00D3304F" w:rsidRPr="006E4865">
        <w:rPr>
          <w:color w:val="000000" w:themeColor="text1"/>
        </w:rPr>
        <w:t xml:space="preserve">. </w:t>
      </w:r>
      <w:r w:rsidR="0038605F" w:rsidRPr="006E4865">
        <w:rPr>
          <w:color w:val="000000" w:themeColor="text1"/>
        </w:rPr>
        <w:t xml:space="preserve">The interview should last at least half an hour. </w:t>
      </w:r>
      <w:r w:rsidR="00D3304F" w:rsidRPr="006E4865">
        <w:rPr>
          <w:color w:val="000000" w:themeColor="text1"/>
        </w:rPr>
        <w:t xml:space="preserve">Before the interview, draft a handful of questions </w:t>
      </w:r>
      <w:r w:rsidR="004475A0" w:rsidRPr="006E4865">
        <w:rPr>
          <w:color w:val="000000" w:themeColor="text1"/>
        </w:rPr>
        <w:t xml:space="preserve">connected to the ideas of </w:t>
      </w:r>
      <w:r w:rsidR="004475A0" w:rsidRPr="006E4865">
        <w:rPr>
          <w:b/>
          <w:bCs/>
          <w:color w:val="000000" w:themeColor="text1"/>
        </w:rPr>
        <w:t xml:space="preserve">place </w:t>
      </w:r>
      <w:r w:rsidR="004475A0" w:rsidRPr="006E4865">
        <w:rPr>
          <w:color w:val="000000" w:themeColor="text1"/>
        </w:rPr>
        <w:t xml:space="preserve">and </w:t>
      </w:r>
      <w:r w:rsidR="004475A0" w:rsidRPr="006E4865">
        <w:rPr>
          <w:b/>
          <w:bCs/>
          <w:color w:val="000000" w:themeColor="text1"/>
        </w:rPr>
        <w:t xml:space="preserve">struggle </w:t>
      </w:r>
      <w:r w:rsidR="00D3304F" w:rsidRPr="006E4865">
        <w:rPr>
          <w:color w:val="000000" w:themeColor="text1"/>
        </w:rPr>
        <w:t xml:space="preserve">to </w:t>
      </w:r>
      <w:r w:rsidR="00D3304F" w:rsidRPr="006E4865">
        <w:rPr>
          <w:color w:val="000000" w:themeColor="text1"/>
        </w:rPr>
        <w:lastRenderedPageBreak/>
        <w:t xml:space="preserve">guide your discussion. Take notes during and after the interview. </w:t>
      </w:r>
      <w:r w:rsidR="0038605F" w:rsidRPr="006E4865">
        <w:rPr>
          <w:color w:val="000000" w:themeColor="text1"/>
        </w:rPr>
        <w:t xml:space="preserve">Official </w:t>
      </w:r>
      <w:r w:rsidR="00D3304F" w:rsidRPr="006E4865">
        <w:rPr>
          <w:color w:val="000000" w:themeColor="text1"/>
        </w:rPr>
        <w:t xml:space="preserve">IRB clearance is not </w:t>
      </w:r>
      <w:r w:rsidR="004475A0" w:rsidRPr="006E4865">
        <w:rPr>
          <w:color w:val="000000" w:themeColor="text1"/>
        </w:rPr>
        <w:t xml:space="preserve">currently </w:t>
      </w:r>
      <w:r w:rsidR="00D3304F" w:rsidRPr="006E4865">
        <w:rPr>
          <w:color w:val="000000" w:themeColor="text1"/>
        </w:rPr>
        <w:t xml:space="preserve">required for oral history interviews, but you </w:t>
      </w:r>
      <w:r w:rsidR="0038605F" w:rsidRPr="006E4865">
        <w:rPr>
          <w:color w:val="000000" w:themeColor="text1"/>
        </w:rPr>
        <w:t xml:space="preserve">should </w:t>
      </w:r>
      <w:r w:rsidR="00D3304F" w:rsidRPr="006E4865">
        <w:rPr>
          <w:color w:val="000000" w:themeColor="text1"/>
        </w:rPr>
        <w:t xml:space="preserve">obtain written or oral </w:t>
      </w:r>
      <w:r w:rsidR="00DB7F59" w:rsidRPr="006E4865">
        <w:rPr>
          <w:color w:val="000000" w:themeColor="text1"/>
        </w:rPr>
        <w:t>consent</w:t>
      </w:r>
      <w:r w:rsidR="00D3304F" w:rsidRPr="006E4865">
        <w:rPr>
          <w:color w:val="000000" w:themeColor="text1"/>
        </w:rPr>
        <w:t xml:space="preserve"> to record your interviewee</w:t>
      </w:r>
      <w:r w:rsidR="00B92DD7" w:rsidRPr="006E4865">
        <w:rPr>
          <w:color w:val="000000" w:themeColor="text1"/>
        </w:rPr>
        <w:t xml:space="preserve"> and explain how you intend to use the interview </w:t>
      </w:r>
      <w:r w:rsidR="00DB7F59" w:rsidRPr="006E4865">
        <w:rPr>
          <w:color w:val="000000" w:themeColor="text1"/>
        </w:rPr>
        <w:t>for this assignment</w:t>
      </w:r>
      <w:r w:rsidR="00DD0D17" w:rsidRPr="006E4865">
        <w:rPr>
          <w:color w:val="000000" w:themeColor="text1"/>
        </w:rPr>
        <w:t>.</w:t>
      </w:r>
    </w:p>
    <w:p w14:paraId="0227C740" w14:textId="5F599352" w:rsidR="00D3304F" w:rsidRPr="006E4865" w:rsidRDefault="0038605F" w:rsidP="0042711A">
      <w:pPr>
        <w:rPr>
          <w:color w:val="000000" w:themeColor="text1"/>
        </w:rPr>
      </w:pPr>
      <w:r w:rsidRPr="006E4865">
        <w:rPr>
          <w:color w:val="000000" w:themeColor="text1"/>
        </w:rPr>
        <w:t xml:space="preserve">Transcribed quotations from the Oral History should be selected and interwoven </w:t>
      </w:r>
      <w:r w:rsidR="00DB2DD2" w:rsidRPr="006E4865">
        <w:rPr>
          <w:color w:val="000000" w:themeColor="text1"/>
        </w:rPr>
        <w:t xml:space="preserve">throughout </w:t>
      </w:r>
      <w:r w:rsidRPr="006E4865">
        <w:rPr>
          <w:color w:val="000000" w:themeColor="text1"/>
        </w:rPr>
        <w:t xml:space="preserve">your Autobiographical Reflection (rather than </w:t>
      </w:r>
      <w:r w:rsidR="00B92DD7" w:rsidRPr="006E4865">
        <w:rPr>
          <w:color w:val="000000" w:themeColor="text1"/>
        </w:rPr>
        <w:t xml:space="preserve">inserted </w:t>
      </w:r>
      <w:r w:rsidRPr="006E4865">
        <w:rPr>
          <w:color w:val="000000" w:themeColor="text1"/>
        </w:rPr>
        <w:t>a</w:t>
      </w:r>
      <w:r w:rsidR="00B92DD7" w:rsidRPr="006E4865">
        <w:rPr>
          <w:color w:val="000000" w:themeColor="text1"/>
        </w:rPr>
        <w:t>s a</w:t>
      </w:r>
      <w:r w:rsidRPr="006E4865">
        <w:rPr>
          <w:color w:val="000000" w:themeColor="text1"/>
        </w:rPr>
        <w:t xml:space="preserve"> stand-alone full transcription at the end of your essay). </w:t>
      </w:r>
      <w:r w:rsidR="004475A0" w:rsidRPr="006E4865">
        <w:rPr>
          <w:color w:val="000000" w:themeColor="text1"/>
        </w:rPr>
        <w:t xml:space="preserve">In other words, </w:t>
      </w:r>
      <w:r w:rsidR="00DB7F59" w:rsidRPr="006E4865">
        <w:rPr>
          <w:color w:val="000000" w:themeColor="text1"/>
        </w:rPr>
        <w:t>your goal in this assignment is to</w:t>
      </w:r>
      <w:r w:rsidR="004475A0" w:rsidRPr="006E4865">
        <w:rPr>
          <w:color w:val="000000" w:themeColor="text1"/>
        </w:rPr>
        <w:t xml:space="preserve"> put your Autobiographical Reflection and your Oral History into meaningful conversation</w:t>
      </w:r>
      <w:r w:rsidR="00010DC1" w:rsidRPr="006E4865">
        <w:rPr>
          <w:color w:val="000000" w:themeColor="text1"/>
        </w:rPr>
        <w:t xml:space="preserve"> as a way of reflecting on your story in direct relation to the memory of another person. </w:t>
      </w:r>
      <w:r w:rsidRPr="006E4865">
        <w:rPr>
          <w:color w:val="000000" w:themeColor="text1"/>
        </w:rPr>
        <w:t xml:space="preserve">You will turn in the recording of your interview and </w:t>
      </w:r>
      <w:r w:rsidR="00D5742F" w:rsidRPr="006E4865">
        <w:rPr>
          <w:color w:val="000000" w:themeColor="text1"/>
        </w:rPr>
        <w:t>the full list of</w:t>
      </w:r>
      <w:r w:rsidRPr="006E4865">
        <w:rPr>
          <w:color w:val="000000" w:themeColor="text1"/>
        </w:rPr>
        <w:t xml:space="preserve"> questions </w:t>
      </w:r>
      <w:r w:rsidR="00D5742F" w:rsidRPr="006E4865">
        <w:rPr>
          <w:color w:val="000000" w:themeColor="text1"/>
        </w:rPr>
        <w:t>you a</w:t>
      </w:r>
      <w:r w:rsidR="002807F1" w:rsidRPr="006E4865">
        <w:rPr>
          <w:color w:val="000000" w:themeColor="text1"/>
        </w:rPr>
        <w:t>sked</w:t>
      </w:r>
      <w:r w:rsidR="00D5742F" w:rsidRPr="006E4865">
        <w:rPr>
          <w:color w:val="000000" w:themeColor="text1"/>
        </w:rPr>
        <w:t xml:space="preserve"> </w:t>
      </w:r>
      <w:r w:rsidR="00B92DD7" w:rsidRPr="006E4865">
        <w:rPr>
          <w:color w:val="000000" w:themeColor="text1"/>
        </w:rPr>
        <w:t xml:space="preserve">along </w:t>
      </w:r>
      <w:r w:rsidRPr="006E4865">
        <w:rPr>
          <w:color w:val="000000" w:themeColor="text1"/>
        </w:rPr>
        <w:t xml:space="preserve">with your </w:t>
      </w:r>
      <w:r w:rsidR="00B92DD7" w:rsidRPr="006E4865">
        <w:rPr>
          <w:color w:val="000000" w:themeColor="text1"/>
        </w:rPr>
        <w:t>final essay.</w:t>
      </w:r>
      <w:r w:rsidRPr="006E4865">
        <w:rPr>
          <w:color w:val="000000" w:themeColor="text1"/>
        </w:rPr>
        <w:t xml:space="preserve"> We will devote time in </w:t>
      </w:r>
      <w:r w:rsidR="00B92DD7" w:rsidRPr="006E4865">
        <w:rPr>
          <w:color w:val="000000" w:themeColor="text1"/>
        </w:rPr>
        <w:t>class during to learning about the history and ethics of oral history</w:t>
      </w:r>
      <w:r w:rsidR="004475A0" w:rsidRPr="006E4865">
        <w:rPr>
          <w:color w:val="000000" w:themeColor="text1"/>
        </w:rPr>
        <w:t xml:space="preserve"> </w:t>
      </w:r>
      <w:r w:rsidR="00301F0C" w:rsidRPr="006E4865">
        <w:rPr>
          <w:color w:val="000000" w:themeColor="text1"/>
        </w:rPr>
        <w:t xml:space="preserve">in relation to Black archives </w:t>
      </w:r>
      <w:r w:rsidR="00B92DD7" w:rsidRPr="006E4865">
        <w:rPr>
          <w:color w:val="000000" w:themeColor="text1"/>
        </w:rPr>
        <w:t xml:space="preserve">and </w:t>
      </w:r>
      <w:r w:rsidR="00301F0C" w:rsidRPr="006E4865">
        <w:rPr>
          <w:color w:val="000000" w:themeColor="text1"/>
        </w:rPr>
        <w:t xml:space="preserve">to </w:t>
      </w:r>
      <w:r w:rsidR="00DB7F59" w:rsidRPr="006E4865">
        <w:rPr>
          <w:color w:val="000000" w:themeColor="text1"/>
        </w:rPr>
        <w:t xml:space="preserve">the </w:t>
      </w:r>
      <w:r w:rsidR="006B3E28" w:rsidRPr="006E4865">
        <w:rPr>
          <w:color w:val="000000" w:themeColor="text1"/>
        </w:rPr>
        <w:t>current formatting and transcription styles</w:t>
      </w:r>
      <w:r w:rsidR="00DB7F59" w:rsidRPr="006E4865">
        <w:rPr>
          <w:color w:val="000000" w:themeColor="text1"/>
        </w:rPr>
        <w:t xml:space="preserve"> that guide this </w:t>
      </w:r>
      <w:r w:rsidR="00B553B5" w:rsidRPr="006E4865">
        <w:rPr>
          <w:color w:val="000000" w:themeColor="text1"/>
        </w:rPr>
        <w:t>kind of work.</w:t>
      </w:r>
      <w:r w:rsidR="00D61BA3" w:rsidRPr="006E4865">
        <w:rPr>
          <w:color w:val="000000" w:themeColor="text1"/>
        </w:rPr>
        <w:t xml:space="preserve"> </w:t>
      </w:r>
      <w:r w:rsidR="00DD0D17" w:rsidRPr="006E4865">
        <w:rPr>
          <w:color w:val="000000" w:themeColor="text1"/>
        </w:rPr>
        <w:t>Finally, y</w:t>
      </w:r>
      <w:r w:rsidR="00D61BA3" w:rsidRPr="006E4865">
        <w:rPr>
          <w:color w:val="000000" w:themeColor="text1"/>
        </w:rPr>
        <w:t xml:space="preserve">ou will include a one-page reflection essay on the process of </w:t>
      </w:r>
      <w:r w:rsidR="00D071D5" w:rsidRPr="006E4865">
        <w:rPr>
          <w:color w:val="000000" w:themeColor="text1"/>
        </w:rPr>
        <w:t>writing this</w:t>
      </w:r>
      <w:r w:rsidR="00D61BA3" w:rsidRPr="006E4865">
        <w:rPr>
          <w:color w:val="000000" w:themeColor="text1"/>
        </w:rPr>
        <w:t xml:space="preserve"> essay</w:t>
      </w:r>
      <w:r w:rsidR="00D071D5" w:rsidRPr="006E4865">
        <w:rPr>
          <w:color w:val="000000" w:themeColor="text1"/>
        </w:rPr>
        <w:t xml:space="preserve"> and recording your interview</w:t>
      </w:r>
      <w:r w:rsidR="00D61BA3" w:rsidRPr="006E4865">
        <w:rPr>
          <w:color w:val="000000" w:themeColor="text1"/>
        </w:rPr>
        <w:t>. How did you get started? What did you find most challenging? Are you satisfied with the “story” your final draft tells? Why or why not? If you had more time, what would you add, do differently, etc.?</w:t>
      </w:r>
    </w:p>
    <w:p w14:paraId="09435551" w14:textId="77777777" w:rsidR="0042711A" w:rsidRPr="006E4865" w:rsidRDefault="0042711A" w:rsidP="0042711A">
      <w:pPr>
        <w:rPr>
          <w:b/>
          <w:bCs/>
          <w:color w:val="000000" w:themeColor="text1"/>
        </w:rPr>
      </w:pPr>
    </w:p>
    <w:p w14:paraId="772CBFB1" w14:textId="1A48116A" w:rsidR="0042711A" w:rsidRPr="006E4865" w:rsidRDefault="0042711A" w:rsidP="0042711A">
      <w:pPr>
        <w:rPr>
          <w:b/>
          <w:bCs/>
          <w:color w:val="000000" w:themeColor="text1"/>
        </w:rPr>
      </w:pPr>
      <w:r w:rsidRPr="006E4865">
        <w:rPr>
          <w:b/>
          <w:bCs/>
          <w:color w:val="000000" w:themeColor="text1"/>
        </w:rPr>
        <w:t xml:space="preserve">Final Project (30%): </w:t>
      </w:r>
      <w:r w:rsidRPr="006E4865">
        <w:rPr>
          <w:color w:val="000000" w:themeColor="text1"/>
        </w:rPr>
        <w:t xml:space="preserve">The final assignment for this course is a 15-page project. This is </w:t>
      </w:r>
      <w:r w:rsidR="00056091" w:rsidRPr="006E4865">
        <w:rPr>
          <w:color w:val="000000" w:themeColor="text1"/>
        </w:rPr>
        <w:t>an explicitly</w:t>
      </w:r>
      <w:r w:rsidRPr="006E4865">
        <w:rPr>
          <w:color w:val="000000" w:themeColor="text1"/>
        </w:rPr>
        <w:t xml:space="preserve"> open-ended assignment</w:t>
      </w:r>
      <w:r w:rsidR="006B3E28" w:rsidRPr="006E4865">
        <w:rPr>
          <w:color w:val="000000" w:themeColor="text1"/>
        </w:rPr>
        <w:t>.</w:t>
      </w:r>
      <w:r w:rsidR="00056091" w:rsidRPr="006E4865">
        <w:rPr>
          <w:color w:val="000000" w:themeColor="text1"/>
        </w:rPr>
        <w:t xml:space="preserve"> I invite you to innovate a meaningful </w:t>
      </w:r>
      <w:r w:rsidR="006B3E28" w:rsidRPr="006E4865">
        <w:rPr>
          <w:color w:val="000000" w:themeColor="text1"/>
        </w:rPr>
        <w:t xml:space="preserve">and unique </w:t>
      </w:r>
      <w:r w:rsidR="00056091" w:rsidRPr="006E4865">
        <w:rPr>
          <w:color w:val="000000" w:themeColor="text1"/>
        </w:rPr>
        <w:t>topic and approach</w:t>
      </w:r>
      <w:r w:rsidRPr="006E4865">
        <w:rPr>
          <w:color w:val="000000" w:themeColor="text1"/>
        </w:rPr>
        <w:t xml:space="preserve">. </w:t>
      </w:r>
      <w:r w:rsidR="00056091" w:rsidRPr="006E4865">
        <w:rPr>
          <w:color w:val="000000" w:themeColor="text1"/>
        </w:rPr>
        <w:t xml:space="preserve">Feel free to draw on any of the readings for </w:t>
      </w:r>
      <w:r w:rsidR="001C78DB" w:rsidRPr="006E4865">
        <w:rPr>
          <w:color w:val="000000" w:themeColor="text1"/>
        </w:rPr>
        <w:t xml:space="preserve">models or </w:t>
      </w:r>
      <w:r w:rsidR="00056091" w:rsidRPr="006E4865">
        <w:rPr>
          <w:color w:val="000000" w:themeColor="text1"/>
        </w:rPr>
        <w:t xml:space="preserve">inspiration. </w:t>
      </w:r>
      <w:r w:rsidRPr="006E4865">
        <w:rPr>
          <w:color w:val="000000" w:themeColor="text1"/>
        </w:rPr>
        <w:t xml:space="preserve">Your final project may take many directions and may incorporate </w:t>
      </w:r>
      <w:r w:rsidR="00056091" w:rsidRPr="006E4865">
        <w:rPr>
          <w:color w:val="000000" w:themeColor="text1"/>
        </w:rPr>
        <w:t xml:space="preserve">both traditional and </w:t>
      </w:r>
      <w:r w:rsidRPr="006E4865">
        <w:rPr>
          <w:color w:val="000000" w:themeColor="text1"/>
        </w:rPr>
        <w:t xml:space="preserve">non-traditional </w:t>
      </w:r>
      <w:r w:rsidR="00056091" w:rsidRPr="006E4865">
        <w:rPr>
          <w:color w:val="000000" w:themeColor="text1"/>
        </w:rPr>
        <w:t>scholarly methods</w:t>
      </w:r>
      <w:r w:rsidRPr="006E4865">
        <w:rPr>
          <w:color w:val="000000" w:themeColor="text1"/>
        </w:rPr>
        <w:t xml:space="preserve"> and forms </w:t>
      </w:r>
      <w:r w:rsidR="00056091" w:rsidRPr="006E4865">
        <w:rPr>
          <w:color w:val="000000" w:themeColor="text1"/>
        </w:rPr>
        <w:t>of inquiry.</w:t>
      </w:r>
      <w:r w:rsidRPr="006E4865">
        <w:rPr>
          <w:color w:val="000000" w:themeColor="text1"/>
        </w:rPr>
        <w:t xml:space="preserve"> That said, your Final Project must:</w:t>
      </w:r>
    </w:p>
    <w:p w14:paraId="0AC2DD25" w14:textId="5F8B2F13" w:rsidR="0042711A" w:rsidRPr="006E4865" w:rsidRDefault="0042711A" w:rsidP="0042711A">
      <w:pPr>
        <w:pStyle w:val="ListParagraph"/>
        <w:numPr>
          <w:ilvl w:val="0"/>
          <w:numId w:val="18"/>
        </w:numPr>
        <w:rPr>
          <w:color w:val="000000" w:themeColor="text1"/>
        </w:rPr>
      </w:pPr>
      <w:r w:rsidRPr="006E4865">
        <w:rPr>
          <w:color w:val="000000" w:themeColor="text1"/>
        </w:rPr>
        <w:t xml:space="preserve">Focus </w:t>
      </w:r>
      <w:r w:rsidR="00484FCC" w:rsidRPr="006E4865">
        <w:rPr>
          <w:color w:val="000000" w:themeColor="text1"/>
        </w:rPr>
        <w:t xml:space="preserve">directly </w:t>
      </w:r>
      <w:r w:rsidRPr="006E4865">
        <w:rPr>
          <w:color w:val="000000" w:themeColor="text1"/>
        </w:rPr>
        <w:t xml:space="preserve">on one or more of the poems, autobiographies, or literary texts we have read this semester. </w:t>
      </w:r>
      <w:r w:rsidR="00484FCC" w:rsidRPr="006E4865">
        <w:rPr>
          <w:color w:val="000000" w:themeColor="text1"/>
        </w:rPr>
        <w:t>Be mindful of taking on too much.</w:t>
      </w:r>
    </w:p>
    <w:p w14:paraId="70AA8105" w14:textId="464ECBD7" w:rsidR="0042711A" w:rsidRPr="006E4865" w:rsidRDefault="0042711A" w:rsidP="0042711A">
      <w:pPr>
        <w:pStyle w:val="ListParagraph"/>
        <w:numPr>
          <w:ilvl w:val="0"/>
          <w:numId w:val="18"/>
        </w:numPr>
        <w:rPr>
          <w:color w:val="000000" w:themeColor="text1"/>
        </w:rPr>
      </w:pPr>
      <w:r w:rsidRPr="006E4865">
        <w:rPr>
          <w:color w:val="000000" w:themeColor="text1"/>
        </w:rPr>
        <w:t>Articulate a clear thesis statement (or equivalent expression of a</w:t>
      </w:r>
      <w:r w:rsidR="00DD0D17" w:rsidRPr="006E4865">
        <w:rPr>
          <w:color w:val="000000" w:themeColor="text1"/>
        </w:rPr>
        <w:t xml:space="preserve"> critical or creative</w:t>
      </w:r>
      <w:r w:rsidRPr="006E4865">
        <w:rPr>
          <w:color w:val="000000" w:themeColor="text1"/>
        </w:rPr>
        <w:t xml:space="preserve"> “argument,” “position,” “take,” or “working hypothesis” on a </w:t>
      </w:r>
      <w:r w:rsidR="003E6170" w:rsidRPr="006E4865">
        <w:rPr>
          <w:color w:val="000000" w:themeColor="text1"/>
        </w:rPr>
        <w:t xml:space="preserve">concretely </w:t>
      </w:r>
      <w:r w:rsidRPr="006E4865">
        <w:rPr>
          <w:color w:val="000000" w:themeColor="text1"/>
        </w:rPr>
        <w:t>defined issue</w:t>
      </w:r>
      <w:r w:rsidR="003E6170" w:rsidRPr="006E4865">
        <w:rPr>
          <w:color w:val="000000" w:themeColor="text1"/>
        </w:rPr>
        <w:t xml:space="preserve">, </w:t>
      </w:r>
      <w:r w:rsidRPr="006E4865">
        <w:rPr>
          <w:color w:val="000000" w:themeColor="text1"/>
        </w:rPr>
        <w:t>problem</w:t>
      </w:r>
      <w:r w:rsidR="003E6170" w:rsidRPr="006E4865">
        <w:rPr>
          <w:color w:val="000000" w:themeColor="text1"/>
        </w:rPr>
        <w:t>, or question</w:t>
      </w:r>
      <w:r w:rsidRPr="006E4865">
        <w:rPr>
          <w:color w:val="000000" w:themeColor="text1"/>
        </w:rPr>
        <w:t>)</w:t>
      </w:r>
    </w:p>
    <w:p w14:paraId="58249FF1" w14:textId="65853201" w:rsidR="0042711A" w:rsidRPr="006E4865" w:rsidRDefault="0042711A" w:rsidP="0042711A">
      <w:pPr>
        <w:pStyle w:val="ListParagraph"/>
        <w:numPr>
          <w:ilvl w:val="0"/>
          <w:numId w:val="18"/>
        </w:numPr>
        <w:rPr>
          <w:color w:val="000000" w:themeColor="text1"/>
        </w:rPr>
      </w:pPr>
      <w:r w:rsidRPr="006E4865">
        <w:rPr>
          <w:color w:val="000000" w:themeColor="text1"/>
        </w:rPr>
        <w:t xml:space="preserve">Demonstrate textual evidence and literary analysis (e.g. engage in </w:t>
      </w:r>
      <w:r w:rsidR="00484FCC" w:rsidRPr="006E4865">
        <w:rPr>
          <w:color w:val="000000" w:themeColor="text1"/>
        </w:rPr>
        <w:t xml:space="preserve">some form of </w:t>
      </w:r>
      <w:r w:rsidRPr="006E4865">
        <w:rPr>
          <w:color w:val="000000" w:themeColor="text1"/>
        </w:rPr>
        <w:t>close reading) </w:t>
      </w:r>
    </w:p>
    <w:p w14:paraId="1018B599" w14:textId="2DD66545" w:rsidR="0042711A" w:rsidRPr="006E4865" w:rsidRDefault="00484FCC" w:rsidP="0042711A">
      <w:pPr>
        <w:pStyle w:val="ListParagraph"/>
        <w:numPr>
          <w:ilvl w:val="0"/>
          <w:numId w:val="18"/>
        </w:numPr>
        <w:rPr>
          <w:color w:val="000000" w:themeColor="text1"/>
        </w:rPr>
      </w:pPr>
      <w:r w:rsidRPr="006E4865">
        <w:rPr>
          <w:color w:val="000000" w:themeColor="text1"/>
        </w:rPr>
        <w:t>Cite or meaningfully respond to</w:t>
      </w:r>
      <w:r w:rsidR="0042711A" w:rsidRPr="006E4865">
        <w:rPr>
          <w:color w:val="000000" w:themeColor="text1"/>
        </w:rPr>
        <w:t xml:space="preserve"> at least 3 critical/theoretical readings from the course </w:t>
      </w:r>
    </w:p>
    <w:p w14:paraId="1EFB6847" w14:textId="072DAB7B" w:rsidR="0042711A" w:rsidRPr="006E4865" w:rsidRDefault="0042711A" w:rsidP="0042711A">
      <w:pPr>
        <w:pStyle w:val="ListParagraph"/>
        <w:numPr>
          <w:ilvl w:val="0"/>
          <w:numId w:val="18"/>
        </w:numPr>
        <w:rPr>
          <w:color w:val="000000" w:themeColor="text1"/>
        </w:rPr>
      </w:pPr>
      <w:r w:rsidRPr="006E4865">
        <w:rPr>
          <w:color w:val="000000" w:themeColor="text1"/>
        </w:rPr>
        <w:t xml:space="preserve">Include a works cited page and proper formatting </w:t>
      </w:r>
      <w:r w:rsidR="00484FCC" w:rsidRPr="006E4865">
        <w:rPr>
          <w:color w:val="000000" w:themeColor="text1"/>
        </w:rPr>
        <w:t>suitable for your project</w:t>
      </w:r>
    </w:p>
    <w:p w14:paraId="2DDC4063" w14:textId="77777777" w:rsidR="0042711A" w:rsidRPr="006E4865" w:rsidRDefault="0042711A" w:rsidP="0042711A">
      <w:pPr>
        <w:rPr>
          <w:color w:val="000000" w:themeColor="text1"/>
        </w:rPr>
      </w:pPr>
      <w:r w:rsidRPr="006E4865">
        <w:rPr>
          <w:color w:val="000000" w:themeColor="text1"/>
        </w:rPr>
        <w:t> </w:t>
      </w:r>
    </w:p>
    <w:p w14:paraId="759EF293" w14:textId="3E582070" w:rsidR="0042711A" w:rsidRPr="006E4865" w:rsidRDefault="0042711A" w:rsidP="0042711A">
      <w:pPr>
        <w:rPr>
          <w:color w:val="000000" w:themeColor="text1"/>
        </w:rPr>
      </w:pPr>
      <w:r w:rsidRPr="006E4865">
        <w:rPr>
          <w:color w:val="000000" w:themeColor="text1"/>
        </w:rPr>
        <w:t>We will begin thinking about Final Projects after the midterm. You will have several weeks to refine and develop your thinkin</w:t>
      </w:r>
      <w:r w:rsidR="001C78DB" w:rsidRPr="006E4865">
        <w:rPr>
          <w:color w:val="000000" w:themeColor="text1"/>
        </w:rPr>
        <w:t xml:space="preserve">g, </w:t>
      </w:r>
      <w:r w:rsidR="00703228" w:rsidRPr="006E4865">
        <w:rPr>
          <w:color w:val="000000" w:themeColor="text1"/>
        </w:rPr>
        <w:t xml:space="preserve">begin </w:t>
      </w:r>
      <w:r w:rsidR="001C78DB" w:rsidRPr="006E4865">
        <w:rPr>
          <w:color w:val="000000" w:themeColor="text1"/>
        </w:rPr>
        <w:t>writ</w:t>
      </w:r>
      <w:r w:rsidR="00703228" w:rsidRPr="006E4865">
        <w:rPr>
          <w:color w:val="000000" w:themeColor="text1"/>
        </w:rPr>
        <w:t>ing</w:t>
      </w:r>
      <w:r w:rsidR="001C78DB" w:rsidRPr="006E4865">
        <w:rPr>
          <w:color w:val="000000" w:themeColor="text1"/>
        </w:rPr>
        <w:t>, and revise</w:t>
      </w:r>
      <w:r w:rsidR="00703228" w:rsidRPr="006E4865">
        <w:rPr>
          <w:color w:val="000000" w:themeColor="text1"/>
        </w:rPr>
        <w:t xml:space="preserve"> with feedback and support</w:t>
      </w:r>
      <w:r w:rsidRPr="006E4865">
        <w:rPr>
          <w:color w:val="000000" w:themeColor="text1"/>
        </w:rPr>
        <w:t xml:space="preserve">. The Final Project is worth 30% of you grade in this course. The project comprises the following parts: </w:t>
      </w:r>
    </w:p>
    <w:p w14:paraId="6DCCDEB8" w14:textId="77777777" w:rsidR="0042711A" w:rsidRPr="006E4865" w:rsidRDefault="0042711A" w:rsidP="0042711A">
      <w:pPr>
        <w:pStyle w:val="ListParagraph"/>
        <w:numPr>
          <w:ilvl w:val="0"/>
          <w:numId w:val="19"/>
        </w:numPr>
        <w:rPr>
          <w:color w:val="000000" w:themeColor="text1"/>
        </w:rPr>
      </w:pPr>
      <w:r w:rsidRPr="006E4865">
        <w:rPr>
          <w:color w:val="000000" w:themeColor="text1"/>
        </w:rPr>
        <w:t>Final Project Prospectus (5%)</w:t>
      </w:r>
    </w:p>
    <w:p w14:paraId="678939A5" w14:textId="77777777" w:rsidR="0042711A" w:rsidRPr="006E4865" w:rsidRDefault="0042711A" w:rsidP="0042711A">
      <w:pPr>
        <w:pStyle w:val="ListParagraph"/>
        <w:numPr>
          <w:ilvl w:val="0"/>
          <w:numId w:val="19"/>
        </w:numPr>
        <w:rPr>
          <w:color w:val="000000" w:themeColor="text1"/>
        </w:rPr>
      </w:pPr>
      <w:r w:rsidRPr="006E4865">
        <w:rPr>
          <w:color w:val="000000" w:themeColor="text1"/>
        </w:rPr>
        <w:t>Final Project Consultation with your instructor (5%)</w:t>
      </w:r>
    </w:p>
    <w:p w14:paraId="16755213" w14:textId="77777777" w:rsidR="0042711A" w:rsidRPr="006E4865" w:rsidRDefault="0042711A" w:rsidP="0042711A">
      <w:pPr>
        <w:pStyle w:val="ListParagraph"/>
        <w:numPr>
          <w:ilvl w:val="0"/>
          <w:numId w:val="19"/>
        </w:numPr>
        <w:rPr>
          <w:color w:val="000000" w:themeColor="text1"/>
        </w:rPr>
      </w:pPr>
      <w:r w:rsidRPr="006E4865">
        <w:rPr>
          <w:color w:val="000000" w:themeColor="text1"/>
        </w:rPr>
        <w:t>Optional Half Draft (written feedback, no grade)</w:t>
      </w:r>
    </w:p>
    <w:p w14:paraId="2DDA624B" w14:textId="77777777" w:rsidR="0042711A" w:rsidRPr="006E4865" w:rsidRDefault="0042711A" w:rsidP="0042711A">
      <w:pPr>
        <w:pStyle w:val="ListParagraph"/>
        <w:numPr>
          <w:ilvl w:val="0"/>
          <w:numId w:val="19"/>
        </w:numPr>
        <w:rPr>
          <w:color w:val="000000" w:themeColor="text1"/>
        </w:rPr>
      </w:pPr>
      <w:r w:rsidRPr="006E4865">
        <w:rPr>
          <w:color w:val="000000" w:themeColor="text1"/>
        </w:rPr>
        <w:t>Final Project (20%)</w:t>
      </w:r>
    </w:p>
    <w:p w14:paraId="2DF9A459" w14:textId="77777777" w:rsidR="0042711A" w:rsidRPr="006E4865" w:rsidRDefault="0042711A" w:rsidP="0042711A">
      <w:pPr>
        <w:rPr>
          <w:color w:val="000000" w:themeColor="text1"/>
        </w:rPr>
      </w:pPr>
    </w:p>
    <w:p w14:paraId="5D22C0A6" w14:textId="77777777" w:rsidR="0042711A" w:rsidRPr="006E4865" w:rsidRDefault="0042711A" w:rsidP="0042711A">
      <w:pPr>
        <w:rPr>
          <w:i/>
          <w:iCs/>
          <w:color w:val="000000" w:themeColor="text1"/>
        </w:rPr>
      </w:pPr>
      <w:r w:rsidRPr="006E4865">
        <w:rPr>
          <w:i/>
          <w:iCs/>
          <w:color w:val="000000" w:themeColor="text1"/>
        </w:rPr>
        <w:t xml:space="preserve">How this works: </w:t>
      </w:r>
    </w:p>
    <w:p w14:paraId="194583BD" w14:textId="77777777" w:rsidR="0042711A" w:rsidRPr="006E4865" w:rsidRDefault="0042711A" w:rsidP="0042711A">
      <w:pPr>
        <w:rPr>
          <w:color w:val="000000" w:themeColor="text1"/>
        </w:rPr>
      </w:pPr>
      <w:r w:rsidRPr="006E4865">
        <w:rPr>
          <w:color w:val="000000" w:themeColor="text1"/>
        </w:rPr>
        <w:t>First, you will write a prospectus, answering the following 6 questions (2-3 pages).</w:t>
      </w:r>
    </w:p>
    <w:p w14:paraId="1ADB9E90" w14:textId="7BFD16B6"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t>A working title that conveys your focus, research question, or initial idea. You title is your first argument</w:t>
      </w:r>
      <w:r w:rsidR="00056091" w:rsidRPr="006E4865">
        <w:rPr>
          <w:color w:val="000000" w:themeColor="text1"/>
        </w:rPr>
        <w:t>; expect to revise frequently</w:t>
      </w:r>
      <w:r w:rsidRPr="006E4865">
        <w:rPr>
          <w:color w:val="000000" w:themeColor="text1"/>
        </w:rPr>
        <w:t>.</w:t>
      </w:r>
    </w:p>
    <w:p w14:paraId="765EB6ED" w14:textId="77777777"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t xml:space="preserve">A brief discussion of the text(s) you want to use and how you want to respond to it or them. </w:t>
      </w:r>
    </w:p>
    <w:p w14:paraId="2A9CA047" w14:textId="68F3AEB7"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lastRenderedPageBreak/>
        <w:t xml:space="preserve">A brief critical reflection on the </w:t>
      </w:r>
      <w:r w:rsidR="00056091" w:rsidRPr="006E4865">
        <w:rPr>
          <w:color w:val="000000" w:themeColor="text1"/>
        </w:rPr>
        <w:t>archive you will use for this project</w:t>
      </w:r>
      <w:r w:rsidRPr="006E4865">
        <w:rPr>
          <w:color w:val="000000" w:themeColor="text1"/>
        </w:rPr>
        <w:t xml:space="preserve"> (how you have selected your </w:t>
      </w:r>
      <w:r w:rsidR="00056091" w:rsidRPr="006E4865">
        <w:rPr>
          <w:color w:val="000000" w:themeColor="text1"/>
        </w:rPr>
        <w:t>texts/</w:t>
      </w:r>
      <w:r w:rsidRPr="006E4865">
        <w:rPr>
          <w:color w:val="000000" w:themeColor="text1"/>
        </w:rPr>
        <w:t>sources—and why).</w:t>
      </w:r>
      <w:r w:rsidR="00056091" w:rsidRPr="006E4865">
        <w:rPr>
          <w:color w:val="000000" w:themeColor="text1"/>
        </w:rPr>
        <w:t xml:space="preserve"> You are encouraged to consult the Critical Archive Reports in making your determination. You may use both required readings and additional sources discovered in </w:t>
      </w:r>
      <w:r w:rsidR="00AE2BE9" w:rsidRPr="006E4865">
        <w:rPr>
          <w:color w:val="000000" w:themeColor="text1"/>
        </w:rPr>
        <w:t>the archives you and your classmates studied.</w:t>
      </w:r>
    </w:p>
    <w:p w14:paraId="55BD9923" w14:textId="6C2D070C"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t xml:space="preserve">A provisional thesis statement or </w:t>
      </w:r>
      <w:r w:rsidR="00056091" w:rsidRPr="006E4865">
        <w:rPr>
          <w:color w:val="000000" w:themeColor="text1"/>
        </w:rPr>
        <w:t xml:space="preserve">guiding </w:t>
      </w:r>
      <w:r w:rsidRPr="006E4865">
        <w:rPr>
          <w:color w:val="000000" w:themeColor="text1"/>
        </w:rPr>
        <w:t>question</w:t>
      </w:r>
      <w:r w:rsidR="008568D4" w:rsidRPr="006E4865">
        <w:rPr>
          <w:color w:val="000000" w:themeColor="text1"/>
        </w:rPr>
        <w:t>.</w:t>
      </w:r>
    </w:p>
    <w:p w14:paraId="65A8A948" w14:textId="72B9B247"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t xml:space="preserve">Keywords </w:t>
      </w:r>
      <w:r w:rsidR="008568D4" w:rsidRPr="006E4865">
        <w:rPr>
          <w:color w:val="000000" w:themeColor="text1"/>
        </w:rPr>
        <w:t>(5-6)</w:t>
      </w:r>
      <w:r w:rsidR="00BD6C7E" w:rsidRPr="006E4865">
        <w:rPr>
          <w:color w:val="000000" w:themeColor="text1"/>
        </w:rPr>
        <w:t xml:space="preserve"> </w:t>
      </w:r>
      <w:r w:rsidRPr="006E4865">
        <w:rPr>
          <w:color w:val="000000" w:themeColor="text1"/>
        </w:rPr>
        <w:t>that you plan to use when framing your argument</w:t>
      </w:r>
      <w:r w:rsidR="008568D4" w:rsidRPr="006E4865">
        <w:rPr>
          <w:color w:val="000000" w:themeColor="text1"/>
        </w:rPr>
        <w:t>.</w:t>
      </w:r>
      <w:r w:rsidRPr="006E4865">
        <w:rPr>
          <w:color w:val="000000" w:themeColor="text1"/>
        </w:rPr>
        <w:t xml:space="preserve"> </w:t>
      </w:r>
    </w:p>
    <w:p w14:paraId="127319A2" w14:textId="043F6FE1" w:rsidR="0042711A" w:rsidRPr="006E4865" w:rsidRDefault="0042711A" w:rsidP="0042711A">
      <w:pPr>
        <w:numPr>
          <w:ilvl w:val="0"/>
          <w:numId w:val="17"/>
        </w:numPr>
        <w:shd w:val="clear" w:color="auto" w:fill="FFFFFF"/>
        <w:spacing w:before="100" w:beforeAutospacing="1" w:after="100" w:afterAutospacing="1"/>
        <w:ind w:left="1095"/>
        <w:rPr>
          <w:color w:val="000000" w:themeColor="text1"/>
        </w:rPr>
      </w:pPr>
      <w:r w:rsidRPr="006E4865">
        <w:rPr>
          <w:color w:val="000000" w:themeColor="text1"/>
        </w:rPr>
        <w:t>A description of who else might care about this topic or an overview of why the topic is so interesting/worth looking into further</w:t>
      </w:r>
      <w:r w:rsidR="008568D4" w:rsidRPr="006E4865">
        <w:rPr>
          <w:color w:val="000000" w:themeColor="text1"/>
        </w:rPr>
        <w:t>.</w:t>
      </w:r>
    </w:p>
    <w:p w14:paraId="4BCE2D98" w14:textId="7C6E0BBA" w:rsidR="0042711A" w:rsidRPr="006E4865" w:rsidRDefault="0042711A" w:rsidP="0042711A">
      <w:pPr>
        <w:shd w:val="clear" w:color="auto" w:fill="FFFFFF"/>
        <w:spacing w:before="100" w:beforeAutospacing="1" w:after="100" w:afterAutospacing="1"/>
        <w:rPr>
          <w:color w:val="000000" w:themeColor="text1"/>
        </w:rPr>
      </w:pPr>
      <w:r w:rsidRPr="006E4865">
        <w:rPr>
          <w:color w:val="000000" w:themeColor="text1"/>
        </w:rPr>
        <w:t xml:space="preserve">After receiving feedback on your prospectus, you will sign up for a </w:t>
      </w:r>
      <w:r w:rsidR="001C78DB" w:rsidRPr="006E4865">
        <w:rPr>
          <w:color w:val="000000" w:themeColor="text1"/>
        </w:rPr>
        <w:t>20–30-minute</w:t>
      </w:r>
      <w:r w:rsidRPr="006E4865">
        <w:rPr>
          <w:color w:val="000000" w:themeColor="text1"/>
        </w:rPr>
        <w:t xml:space="preserve"> one-on-one </w:t>
      </w:r>
      <w:r w:rsidR="00DD0D17" w:rsidRPr="006E4865">
        <w:rPr>
          <w:color w:val="000000" w:themeColor="text1"/>
        </w:rPr>
        <w:t>c</w:t>
      </w:r>
      <w:r w:rsidRPr="006E4865">
        <w:rPr>
          <w:color w:val="000000" w:themeColor="text1"/>
        </w:rPr>
        <w:t xml:space="preserve">onsultation with your instructor to discuss your goals, process, and plan for the project. You will have the option of turning in a Half Draft to receive preliminary feedback (no grade) on your final project before turning in the final draft at the end of the semester. You are encouraged to meet with your instructor often throughout the process of completing the final project. We will also </w:t>
      </w:r>
      <w:r w:rsidR="00DD0D17" w:rsidRPr="006E4865">
        <w:rPr>
          <w:color w:val="000000" w:themeColor="text1"/>
        </w:rPr>
        <w:t>set aside</w:t>
      </w:r>
      <w:r w:rsidRPr="006E4865">
        <w:rPr>
          <w:color w:val="000000" w:themeColor="text1"/>
        </w:rPr>
        <w:t xml:space="preserve"> time </w:t>
      </w:r>
      <w:r w:rsidR="00DD0D17" w:rsidRPr="006E4865">
        <w:rPr>
          <w:color w:val="000000" w:themeColor="text1"/>
        </w:rPr>
        <w:t>for</w:t>
      </w:r>
      <w:r w:rsidRPr="006E4865">
        <w:rPr>
          <w:color w:val="000000" w:themeColor="text1"/>
        </w:rPr>
        <w:t xml:space="preserve"> writing and workshopping together in the final weeks of class. Your Final Project will also form the basis of the Mini-Conference presentations (with Q&amp;A) in the final two weeks of class (see below)</w:t>
      </w:r>
    </w:p>
    <w:p w14:paraId="0CD7BB71" w14:textId="4F47CC4A" w:rsidR="0042711A" w:rsidRPr="006E4865" w:rsidRDefault="0042711A" w:rsidP="006D07E3">
      <w:pPr>
        <w:rPr>
          <w:b/>
          <w:bCs/>
          <w:color w:val="000000" w:themeColor="text1"/>
        </w:rPr>
      </w:pPr>
      <w:r w:rsidRPr="006E4865">
        <w:rPr>
          <w:b/>
          <w:bCs/>
          <w:color w:val="000000" w:themeColor="text1"/>
        </w:rPr>
        <w:t>Mini-Conference (1</w:t>
      </w:r>
      <w:r w:rsidR="00D61BA3" w:rsidRPr="006E4865">
        <w:rPr>
          <w:b/>
          <w:bCs/>
          <w:color w:val="000000" w:themeColor="text1"/>
        </w:rPr>
        <w:t>0</w:t>
      </w:r>
      <w:r w:rsidRPr="006E4865">
        <w:rPr>
          <w:b/>
          <w:bCs/>
          <w:color w:val="000000" w:themeColor="text1"/>
        </w:rPr>
        <w:t xml:space="preserve">%): </w:t>
      </w:r>
      <w:r w:rsidRPr="006E4865">
        <w:rPr>
          <w:color w:val="000000" w:themeColor="text1"/>
          <w:shd w:val="clear" w:color="auto" w:fill="FFFFFF"/>
        </w:rPr>
        <w:t>At a designated time in the final two class meetings, you will briefly present the argument and findings of your final project</w:t>
      </w:r>
      <w:r w:rsidR="00DD0D17" w:rsidRPr="006E4865">
        <w:rPr>
          <w:color w:val="000000" w:themeColor="text1"/>
          <w:shd w:val="clear" w:color="auto" w:fill="FFFFFF"/>
        </w:rPr>
        <w:t xml:space="preserve">. </w:t>
      </w:r>
      <w:r w:rsidRPr="006E4865">
        <w:rPr>
          <w:color w:val="000000" w:themeColor="text1"/>
          <w:shd w:val="clear" w:color="auto" w:fill="FFFFFF"/>
        </w:rPr>
        <w:t>Your presentation should be approximately 10 minutes long. It should be coherent, organized, and clear, but it may be informal. The purpose of this assignment is to share your final work with your classmates.</w:t>
      </w:r>
      <w:r w:rsidR="006D07E3" w:rsidRPr="006E4865">
        <w:rPr>
          <w:color w:val="000000" w:themeColor="text1"/>
          <w:shd w:val="clear" w:color="auto" w:fill="FFFFFF"/>
        </w:rPr>
        <w:t xml:space="preserve"> </w:t>
      </w:r>
      <w:r w:rsidRPr="006E4865">
        <w:rPr>
          <w:bCs/>
          <w:color w:val="000000" w:themeColor="text1"/>
          <w:shd w:val="clear" w:color="auto" w:fill="FFFFFF"/>
        </w:rPr>
        <w:t>Your presentation must:</w:t>
      </w:r>
    </w:p>
    <w:p w14:paraId="4B3E9041" w14:textId="77777777" w:rsidR="0042711A" w:rsidRPr="006E4865" w:rsidRDefault="0042711A" w:rsidP="0042711A">
      <w:pPr>
        <w:pStyle w:val="ListParagraph"/>
        <w:numPr>
          <w:ilvl w:val="0"/>
          <w:numId w:val="21"/>
        </w:numPr>
        <w:shd w:val="clear" w:color="auto" w:fill="FFFFFF"/>
        <w:rPr>
          <w:color w:val="000000" w:themeColor="text1"/>
          <w:shd w:val="clear" w:color="auto" w:fill="FFFFFF"/>
        </w:rPr>
      </w:pPr>
      <w:r w:rsidRPr="006E4865">
        <w:rPr>
          <w:color w:val="000000" w:themeColor="text1"/>
          <w:shd w:val="clear" w:color="auto" w:fill="FFFFFF"/>
        </w:rPr>
        <w:t>Be between 8-12 minutes long (excluding Q&amp;A)</w:t>
      </w:r>
    </w:p>
    <w:p w14:paraId="3A30DBEA" w14:textId="77777777" w:rsidR="0042711A" w:rsidRPr="006E4865" w:rsidRDefault="0042711A" w:rsidP="0042711A">
      <w:pPr>
        <w:pStyle w:val="ListParagraph"/>
        <w:numPr>
          <w:ilvl w:val="0"/>
          <w:numId w:val="21"/>
        </w:numPr>
        <w:shd w:val="clear" w:color="auto" w:fill="FFFFFF"/>
        <w:rPr>
          <w:color w:val="000000" w:themeColor="text1"/>
          <w:shd w:val="clear" w:color="auto" w:fill="FFFFFF"/>
        </w:rPr>
      </w:pPr>
      <w:r w:rsidRPr="006E4865">
        <w:rPr>
          <w:color w:val="000000" w:themeColor="text1"/>
          <w:shd w:val="clear" w:color="auto" w:fill="FFFFFF"/>
        </w:rPr>
        <w:t>Contain a clearly stated thesis statement (or equivalent expression of an argument)</w:t>
      </w:r>
    </w:p>
    <w:p w14:paraId="7F7172BA" w14:textId="77777777" w:rsidR="0042711A" w:rsidRPr="006E4865" w:rsidRDefault="0042711A" w:rsidP="0042711A">
      <w:pPr>
        <w:pStyle w:val="ListParagraph"/>
        <w:numPr>
          <w:ilvl w:val="0"/>
          <w:numId w:val="21"/>
        </w:numPr>
        <w:shd w:val="clear" w:color="auto" w:fill="FFFFFF"/>
        <w:rPr>
          <w:color w:val="000000" w:themeColor="text1"/>
          <w:shd w:val="clear" w:color="auto" w:fill="FFFFFF"/>
        </w:rPr>
      </w:pPr>
      <w:r w:rsidRPr="006E4865">
        <w:rPr>
          <w:color w:val="000000" w:themeColor="text1"/>
          <w:shd w:val="clear" w:color="auto" w:fill="FFFFFF"/>
        </w:rPr>
        <w:t>Provide evidence and textual support for your reading (analysis)</w:t>
      </w:r>
    </w:p>
    <w:p w14:paraId="7A83C1CB" w14:textId="6AAE45DD" w:rsidR="006D07E3" w:rsidRPr="006E4865" w:rsidRDefault="0042711A" w:rsidP="00DD0D17">
      <w:pPr>
        <w:pStyle w:val="ListParagraph"/>
        <w:numPr>
          <w:ilvl w:val="0"/>
          <w:numId w:val="21"/>
        </w:numPr>
        <w:shd w:val="clear" w:color="auto" w:fill="FFFFFF"/>
        <w:rPr>
          <w:color w:val="000000" w:themeColor="text1"/>
          <w:shd w:val="clear" w:color="auto" w:fill="FFFFFF"/>
        </w:rPr>
      </w:pPr>
      <w:r w:rsidRPr="006E4865">
        <w:rPr>
          <w:color w:val="000000" w:themeColor="text1"/>
          <w:shd w:val="clear" w:color="auto" w:fill="FFFFFF"/>
        </w:rPr>
        <w:t>Articulate the critical stakes/ critical intervention of your argument in relation to key terms and ideas explored in the class</w:t>
      </w:r>
    </w:p>
    <w:p w14:paraId="5B224172" w14:textId="77777777" w:rsidR="0042711A" w:rsidRPr="006E4865" w:rsidRDefault="0042711A" w:rsidP="0042711A">
      <w:pPr>
        <w:shd w:val="clear" w:color="auto" w:fill="FFFFFF"/>
        <w:rPr>
          <w:color w:val="000000" w:themeColor="text1"/>
          <w:shd w:val="clear" w:color="auto" w:fill="FFFFFF"/>
        </w:rPr>
      </w:pPr>
      <w:r w:rsidRPr="006E4865">
        <w:rPr>
          <w:color w:val="000000" w:themeColor="text1"/>
          <w:shd w:val="clear" w:color="auto" w:fill="FFFFFF"/>
        </w:rPr>
        <w:t>You may accompany your presentation with slides, handouts, or other visual or audio aids if you like, but please set up ahead of time to respect the time of others.</w:t>
      </w:r>
    </w:p>
    <w:p w14:paraId="4C3595B2" w14:textId="77777777" w:rsidR="0042711A" w:rsidRPr="006E4865" w:rsidRDefault="0042711A" w:rsidP="0042711A">
      <w:pPr>
        <w:shd w:val="clear" w:color="auto" w:fill="FFFFFF"/>
        <w:rPr>
          <w:color w:val="000000" w:themeColor="text1"/>
          <w:shd w:val="clear" w:color="auto" w:fill="FFFFFF"/>
        </w:rPr>
      </w:pPr>
    </w:p>
    <w:p w14:paraId="5D00FDED" w14:textId="696FB2C6" w:rsidR="0042711A" w:rsidRPr="006E4865" w:rsidRDefault="0042711A" w:rsidP="0042711A">
      <w:pPr>
        <w:shd w:val="clear" w:color="auto" w:fill="FFFFFF"/>
        <w:rPr>
          <w:b/>
          <w:color w:val="000000" w:themeColor="text1"/>
        </w:rPr>
      </w:pPr>
      <w:r w:rsidRPr="006E4865">
        <w:rPr>
          <w:bCs/>
          <w:color w:val="000000" w:themeColor="text1"/>
        </w:rPr>
        <w:t>The Q&amp;A:</w:t>
      </w:r>
      <w:r w:rsidRPr="006E4865">
        <w:rPr>
          <w:b/>
          <w:color w:val="000000" w:themeColor="text1"/>
        </w:rPr>
        <w:t xml:space="preserve"> </w:t>
      </w:r>
      <w:r w:rsidRPr="006E4865">
        <w:rPr>
          <w:color w:val="000000" w:themeColor="text1"/>
        </w:rPr>
        <w:t xml:space="preserve">Each presentation will be followed by a short period for questions and answers. </w:t>
      </w:r>
      <w:r w:rsidRPr="006E4865">
        <w:rPr>
          <w:b/>
          <w:i/>
          <w:color w:val="000000" w:themeColor="text1"/>
        </w:rPr>
        <w:t>To receive credit for your Mini-Conference Presentation, you must ask at least three questions during the two class sessions devoted to presentations.</w:t>
      </w:r>
      <w:r w:rsidRPr="006E4865">
        <w:rPr>
          <w:color w:val="000000" w:themeColor="text1"/>
        </w:rPr>
        <w:t xml:space="preserve"> Open-ended questions are best. Some suggested formats for framing your questions</w:t>
      </w:r>
      <w:r w:rsidR="00AA2042" w:rsidRPr="006E4865">
        <w:rPr>
          <w:color w:val="000000" w:themeColor="text1"/>
        </w:rPr>
        <w:t xml:space="preserve">. </w:t>
      </w:r>
      <w:r w:rsidRPr="006E4865">
        <w:rPr>
          <w:color w:val="000000" w:themeColor="text1"/>
        </w:rPr>
        <w:t xml:space="preserve">Comments are also fine but please keep them germane and useful to the presenter and their project. </w:t>
      </w:r>
    </w:p>
    <w:p w14:paraId="0A1A43F1" w14:textId="77777777" w:rsidR="0042711A" w:rsidRPr="006E4865" w:rsidRDefault="0042711A" w:rsidP="0042711A">
      <w:pPr>
        <w:rPr>
          <w:b/>
          <w:bCs/>
        </w:rPr>
      </w:pPr>
    </w:p>
    <w:p w14:paraId="412A4F71" w14:textId="1BA7C2EC" w:rsidR="0042711A" w:rsidRPr="00FA1C32" w:rsidRDefault="0042711A" w:rsidP="0042711A">
      <w:pPr>
        <w:rPr>
          <w:b/>
          <w:i/>
          <w:iCs/>
          <w:color w:val="00B050"/>
        </w:rPr>
      </w:pPr>
      <w:r w:rsidRPr="0024605B">
        <w:rPr>
          <w:b/>
          <w:i/>
          <w:iCs/>
          <w:color w:val="23735D" w:themeColor="accent4" w:themeShade="80"/>
        </w:rPr>
        <w:t>*Note</w:t>
      </w:r>
      <w:r w:rsidR="00767244" w:rsidRPr="0024605B">
        <w:rPr>
          <w:b/>
          <w:i/>
          <w:iCs/>
          <w:color w:val="23735D" w:themeColor="accent4" w:themeShade="80"/>
        </w:rPr>
        <w:t xml:space="preserve"> to </w:t>
      </w:r>
      <w:r w:rsidR="0070757E" w:rsidRPr="0024605B">
        <w:rPr>
          <w:b/>
          <w:i/>
          <w:iCs/>
          <w:color w:val="23735D" w:themeColor="accent4" w:themeShade="80"/>
        </w:rPr>
        <w:t xml:space="preserve">the </w:t>
      </w:r>
      <w:r w:rsidR="00767244" w:rsidRPr="0024605B">
        <w:rPr>
          <w:b/>
          <w:i/>
          <w:iCs/>
          <w:color w:val="23735D" w:themeColor="accent4" w:themeShade="80"/>
        </w:rPr>
        <w:t>reader</w:t>
      </w:r>
      <w:r w:rsidR="0070757E" w:rsidRPr="0024605B">
        <w:rPr>
          <w:b/>
          <w:i/>
          <w:iCs/>
          <w:color w:val="23735D" w:themeColor="accent4" w:themeShade="80"/>
        </w:rPr>
        <w:t xml:space="preserve"> of this syllabus</w:t>
      </w:r>
      <w:r w:rsidRPr="0024605B">
        <w:rPr>
          <w:b/>
          <w:i/>
          <w:iCs/>
          <w:color w:val="23735D" w:themeColor="accent4" w:themeShade="80"/>
        </w:rPr>
        <w:t xml:space="preserve">: institution-specific content including an indigenous land statement, disability resources, writing center resources, </w:t>
      </w:r>
      <w:r w:rsidR="000C2719" w:rsidRPr="0024605B">
        <w:rPr>
          <w:b/>
          <w:i/>
          <w:iCs/>
          <w:color w:val="23735D" w:themeColor="accent4" w:themeShade="80"/>
        </w:rPr>
        <w:t>Title IX resources</w:t>
      </w:r>
      <w:r w:rsidRPr="0024605B">
        <w:rPr>
          <w:b/>
          <w:i/>
          <w:iCs/>
          <w:color w:val="23735D" w:themeColor="accent4" w:themeShade="80"/>
        </w:rPr>
        <w:t>, student codes of conduct, and other university and campus policies have been omitted</w:t>
      </w:r>
      <w:r w:rsidR="0070757E" w:rsidRPr="0024605B">
        <w:rPr>
          <w:b/>
          <w:i/>
          <w:iCs/>
          <w:color w:val="23735D" w:themeColor="accent4" w:themeShade="80"/>
        </w:rPr>
        <w:t xml:space="preserve"> in this version of the course syllabus.</w:t>
      </w:r>
    </w:p>
    <w:p w14:paraId="26D9432E" w14:textId="77777777" w:rsidR="0042711A" w:rsidRPr="006E4865" w:rsidRDefault="0042711A" w:rsidP="004949A0">
      <w:pPr>
        <w:pStyle w:val="ListParagraph"/>
        <w:ind w:left="0" w:firstLine="0"/>
        <w:rPr>
          <w:color w:val="34AB8A" w:themeColor="accent4" w:themeShade="BF"/>
        </w:rPr>
      </w:pPr>
    </w:p>
    <w:sectPr w:rsidR="0042711A" w:rsidRPr="006E4865" w:rsidSect="00E77B98">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739D7" w14:textId="77777777" w:rsidR="00212D93" w:rsidRDefault="00212D93" w:rsidP="006B3315">
      <w:r>
        <w:separator/>
      </w:r>
    </w:p>
  </w:endnote>
  <w:endnote w:type="continuationSeparator" w:id="0">
    <w:p w14:paraId="5F0EA630" w14:textId="77777777" w:rsidR="00212D93" w:rsidRDefault="00212D93" w:rsidP="006B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424089"/>
      <w:docPartObj>
        <w:docPartGallery w:val="Page Numbers (Bottom of Page)"/>
        <w:docPartUnique/>
      </w:docPartObj>
    </w:sdtPr>
    <w:sdtEndPr>
      <w:rPr>
        <w:rStyle w:val="PageNumber"/>
      </w:rPr>
    </w:sdtEndPr>
    <w:sdtContent>
      <w:p w14:paraId="10EA617D" w14:textId="54316B5D" w:rsidR="00AE3AE1" w:rsidRDefault="00AE3AE1" w:rsidP="00224C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7D530" w14:textId="77777777" w:rsidR="00AE3AE1" w:rsidRDefault="00AE3AE1" w:rsidP="006B33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inorHAnsi" w:hAnsiTheme="minorHAnsi"/>
        <w:sz w:val="18"/>
        <w:szCs w:val="18"/>
      </w:rPr>
      <w:id w:val="-1154685264"/>
      <w:docPartObj>
        <w:docPartGallery w:val="Page Numbers (Bottom of Page)"/>
        <w:docPartUnique/>
      </w:docPartObj>
    </w:sdtPr>
    <w:sdtEndPr>
      <w:rPr>
        <w:rStyle w:val="PageNumber"/>
      </w:rPr>
    </w:sdtEndPr>
    <w:sdtContent>
      <w:p w14:paraId="5881B611" w14:textId="1F055543" w:rsidR="00AE3AE1" w:rsidRPr="005A478D" w:rsidRDefault="00AE3AE1" w:rsidP="00224C0E">
        <w:pPr>
          <w:pStyle w:val="Footer"/>
          <w:framePr w:wrap="none" w:vAnchor="text" w:hAnchor="margin" w:xAlign="right" w:y="1"/>
          <w:rPr>
            <w:rStyle w:val="PageNumber"/>
            <w:rFonts w:asciiTheme="minorHAnsi" w:hAnsiTheme="minorHAnsi"/>
            <w:sz w:val="18"/>
            <w:szCs w:val="18"/>
          </w:rPr>
        </w:pPr>
        <w:r w:rsidRPr="005A478D">
          <w:rPr>
            <w:rStyle w:val="PageNumber"/>
            <w:rFonts w:asciiTheme="minorHAnsi" w:hAnsiTheme="minorHAnsi"/>
            <w:sz w:val="18"/>
            <w:szCs w:val="18"/>
          </w:rPr>
          <w:fldChar w:fldCharType="begin"/>
        </w:r>
        <w:r w:rsidRPr="005A478D">
          <w:rPr>
            <w:rStyle w:val="PageNumber"/>
            <w:rFonts w:asciiTheme="minorHAnsi" w:hAnsiTheme="minorHAnsi"/>
            <w:sz w:val="18"/>
            <w:szCs w:val="18"/>
          </w:rPr>
          <w:instrText xml:space="preserve"> PAGE </w:instrText>
        </w:r>
        <w:r w:rsidRPr="005A478D">
          <w:rPr>
            <w:rStyle w:val="PageNumber"/>
            <w:rFonts w:asciiTheme="minorHAnsi" w:hAnsiTheme="minorHAnsi"/>
            <w:sz w:val="18"/>
            <w:szCs w:val="18"/>
          </w:rPr>
          <w:fldChar w:fldCharType="separate"/>
        </w:r>
        <w:r w:rsidRPr="005A478D">
          <w:rPr>
            <w:rStyle w:val="PageNumber"/>
            <w:rFonts w:asciiTheme="minorHAnsi" w:hAnsiTheme="minorHAnsi"/>
            <w:noProof/>
            <w:sz w:val="18"/>
            <w:szCs w:val="18"/>
          </w:rPr>
          <w:t>1</w:t>
        </w:r>
        <w:r w:rsidRPr="005A478D">
          <w:rPr>
            <w:rStyle w:val="PageNumber"/>
            <w:rFonts w:asciiTheme="minorHAnsi" w:hAnsiTheme="minorHAnsi"/>
            <w:sz w:val="18"/>
            <w:szCs w:val="18"/>
          </w:rPr>
          <w:fldChar w:fldCharType="end"/>
        </w:r>
      </w:p>
    </w:sdtContent>
  </w:sdt>
  <w:p w14:paraId="4A812BFF" w14:textId="77777777" w:rsidR="00AE3AE1" w:rsidRPr="005A478D" w:rsidRDefault="00AE3AE1" w:rsidP="006B3315">
    <w:pPr>
      <w:pStyle w:val="Footer"/>
      <w:ind w:right="360"/>
      <w:rPr>
        <w:rFonts w:asciiTheme="minorHAnsi" w:hAnsiTheme="min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A4290" w14:textId="77777777" w:rsidR="00212D93" w:rsidRDefault="00212D93" w:rsidP="006B3315">
      <w:r>
        <w:separator/>
      </w:r>
    </w:p>
  </w:footnote>
  <w:footnote w:type="continuationSeparator" w:id="0">
    <w:p w14:paraId="477E867A" w14:textId="77777777" w:rsidR="00212D93" w:rsidRDefault="00212D93" w:rsidP="006B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248D"/>
    <w:multiLevelType w:val="hybridMultilevel"/>
    <w:tmpl w:val="EB024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1B5"/>
    <w:multiLevelType w:val="hybridMultilevel"/>
    <w:tmpl w:val="D42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85635"/>
    <w:multiLevelType w:val="hybridMultilevel"/>
    <w:tmpl w:val="031E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5294"/>
    <w:multiLevelType w:val="hybridMultilevel"/>
    <w:tmpl w:val="7EBA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E23EE"/>
    <w:multiLevelType w:val="hybridMultilevel"/>
    <w:tmpl w:val="1DA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64B90"/>
    <w:multiLevelType w:val="hybridMultilevel"/>
    <w:tmpl w:val="49024AC0"/>
    <w:lvl w:ilvl="0" w:tplc="04090001">
      <w:start w:val="1"/>
      <w:numFmt w:val="bullet"/>
      <w:lvlText w:val=""/>
      <w:lvlJc w:val="left"/>
      <w:pPr>
        <w:ind w:left="720" w:hanging="360"/>
      </w:pPr>
      <w:rPr>
        <w:rFonts w:ascii="Symbol" w:hAnsi="Symbol" w:hint="default"/>
      </w:rPr>
    </w:lvl>
    <w:lvl w:ilvl="1" w:tplc="0B4E022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6154C"/>
    <w:multiLevelType w:val="hybridMultilevel"/>
    <w:tmpl w:val="634E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02EF3"/>
    <w:multiLevelType w:val="hybridMultilevel"/>
    <w:tmpl w:val="A1724516"/>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8" w15:restartNumberingAfterBreak="0">
    <w:nsid w:val="3A9B18B3"/>
    <w:multiLevelType w:val="hybridMultilevel"/>
    <w:tmpl w:val="96F8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745D8"/>
    <w:multiLevelType w:val="multilevel"/>
    <w:tmpl w:val="4A88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133B2"/>
    <w:multiLevelType w:val="hybridMultilevel"/>
    <w:tmpl w:val="8B08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C5833"/>
    <w:multiLevelType w:val="hybridMultilevel"/>
    <w:tmpl w:val="B424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0275"/>
    <w:multiLevelType w:val="hybridMultilevel"/>
    <w:tmpl w:val="D604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8193D"/>
    <w:multiLevelType w:val="hybridMultilevel"/>
    <w:tmpl w:val="DF7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249E1"/>
    <w:multiLevelType w:val="hybridMultilevel"/>
    <w:tmpl w:val="184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51068"/>
    <w:multiLevelType w:val="hybridMultilevel"/>
    <w:tmpl w:val="2CC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5469"/>
    <w:multiLevelType w:val="hybridMultilevel"/>
    <w:tmpl w:val="142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621"/>
    <w:multiLevelType w:val="hybridMultilevel"/>
    <w:tmpl w:val="8CE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F3364"/>
    <w:multiLevelType w:val="hybridMultilevel"/>
    <w:tmpl w:val="9C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36C39"/>
    <w:multiLevelType w:val="hybridMultilevel"/>
    <w:tmpl w:val="3850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6344D"/>
    <w:multiLevelType w:val="multilevel"/>
    <w:tmpl w:val="401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617756"/>
    <w:multiLevelType w:val="hybridMultilevel"/>
    <w:tmpl w:val="22A4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333CA"/>
    <w:multiLevelType w:val="hybridMultilevel"/>
    <w:tmpl w:val="1B18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2"/>
  </w:num>
  <w:num w:numId="5">
    <w:abstractNumId w:val="16"/>
  </w:num>
  <w:num w:numId="6">
    <w:abstractNumId w:val="4"/>
  </w:num>
  <w:num w:numId="7">
    <w:abstractNumId w:val="3"/>
  </w:num>
  <w:num w:numId="8">
    <w:abstractNumId w:val="6"/>
  </w:num>
  <w:num w:numId="9">
    <w:abstractNumId w:val="1"/>
  </w:num>
  <w:num w:numId="10">
    <w:abstractNumId w:val="15"/>
  </w:num>
  <w:num w:numId="11">
    <w:abstractNumId w:val="20"/>
  </w:num>
  <w:num w:numId="12">
    <w:abstractNumId w:val="13"/>
  </w:num>
  <w:num w:numId="13">
    <w:abstractNumId w:val="22"/>
  </w:num>
  <w:num w:numId="14">
    <w:abstractNumId w:val="10"/>
  </w:num>
  <w:num w:numId="15">
    <w:abstractNumId w:val="17"/>
  </w:num>
  <w:num w:numId="16">
    <w:abstractNumId w:val="5"/>
  </w:num>
  <w:num w:numId="17">
    <w:abstractNumId w:val="9"/>
  </w:num>
  <w:num w:numId="18">
    <w:abstractNumId w:val="14"/>
  </w:num>
  <w:num w:numId="19">
    <w:abstractNumId w:val="8"/>
  </w:num>
  <w:num w:numId="20">
    <w:abstractNumId w:val="7"/>
  </w:num>
  <w:num w:numId="21">
    <w:abstractNumId w:val="0"/>
  </w:num>
  <w:num w:numId="22">
    <w:abstractNumId w:val="18"/>
  </w:num>
  <w:num w:numId="23">
    <w:abstractNumId w:val="11"/>
  </w:num>
  <w:num w:numId="24">
    <w:abstractNumId w:val="21"/>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D9"/>
    <w:rsid w:val="00010DC1"/>
    <w:rsid w:val="0001682C"/>
    <w:rsid w:val="0001770C"/>
    <w:rsid w:val="000308DF"/>
    <w:rsid w:val="00044A43"/>
    <w:rsid w:val="00052926"/>
    <w:rsid w:val="00056091"/>
    <w:rsid w:val="000710BF"/>
    <w:rsid w:val="00075FFB"/>
    <w:rsid w:val="000769A3"/>
    <w:rsid w:val="00076CF5"/>
    <w:rsid w:val="00077A5A"/>
    <w:rsid w:val="00085EC5"/>
    <w:rsid w:val="000919B5"/>
    <w:rsid w:val="0009526B"/>
    <w:rsid w:val="0009629D"/>
    <w:rsid w:val="000C23C9"/>
    <w:rsid w:val="000C2719"/>
    <w:rsid w:val="000C4AD4"/>
    <w:rsid w:val="000E2F61"/>
    <w:rsid w:val="000E33C2"/>
    <w:rsid w:val="000E50CD"/>
    <w:rsid w:val="00101981"/>
    <w:rsid w:val="00101C6C"/>
    <w:rsid w:val="00115D5F"/>
    <w:rsid w:val="00116473"/>
    <w:rsid w:val="001249F0"/>
    <w:rsid w:val="00135AD9"/>
    <w:rsid w:val="001360C3"/>
    <w:rsid w:val="00145ACA"/>
    <w:rsid w:val="00152D1E"/>
    <w:rsid w:val="00155424"/>
    <w:rsid w:val="00171928"/>
    <w:rsid w:val="00181383"/>
    <w:rsid w:val="001A1BB0"/>
    <w:rsid w:val="001C30CB"/>
    <w:rsid w:val="001C4E8D"/>
    <w:rsid w:val="001C64A5"/>
    <w:rsid w:val="001C78DB"/>
    <w:rsid w:val="001F60F8"/>
    <w:rsid w:val="001F774B"/>
    <w:rsid w:val="0020605D"/>
    <w:rsid w:val="00207C69"/>
    <w:rsid w:val="002116FC"/>
    <w:rsid w:val="00212D93"/>
    <w:rsid w:val="002135A5"/>
    <w:rsid w:val="00224C0E"/>
    <w:rsid w:val="00234D24"/>
    <w:rsid w:val="0024605B"/>
    <w:rsid w:val="002525E1"/>
    <w:rsid w:val="00262F08"/>
    <w:rsid w:val="002632E2"/>
    <w:rsid w:val="00266273"/>
    <w:rsid w:val="002713A1"/>
    <w:rsid w:val="0027275B"/>
    <w:rsid w:val="00272D79"/>
    <w:rsid w:val="002807F1"/>
    <w:rsid w:val="0028086E"/>
    <w:rsid w:val="00281C86"/>
    <w:rsid w:val="00283DAF"/>
    <w:rsid w:val="002869F1"/>
    <w:rsid w:val="00296B5E"/>
    <w:rsid w:val="002A5395"/>
    <w:rsid w:val="002A5502"/>
    <w:rsid w:val="002C07D9"/>
    <w:rsid w:val="002C6CE2"/>
    <w:rsid w:val="002D6209"/>
    <w:rsid w:val="002D6DF6"/>
    <w:rsid w:val="002E23F3"/>
    <w:rsid w:val="002E3250"/>
    <w:rsid w:val="002E3915"/>
    <w:rsid w:val="002E60ED"/>
    <w:rsid w:val="002F46D0"/>
    <w:rsid w:val="00301F0C"/>
    <w:rsid w:val="0032508A"/>
    <w:rsid w:val="00337C9E"/>
    <w:rsid w:val="00341F95"/>
    <w:rsid w:val="00352AA0"/>
    <w:rsid w:val="003551D1"/>
    <w:rsid w:val="003623C8"/>
    <w:rsid w:val="0036406C"/>
    <w:rsid w:val="0038557D"/>
    <w:rsid w:val="0038605F"/>
    <w:rsid w:val="0039238E"/>
    <w:rsid w:val="00395F37"/>
    <w:rsid w:val="003A0D32"/>
    <w:rsid w:val="003A39A6"/>
    <w:rsid w:val="003B0C52"/>
    <w:rsid w:val="003B4C9E"/>
    <w:rsid w:val="003B61F6"/>
    <w:rsid w:val="003E6170"/>
    <w:rsid w:val="003F0774"/>
    <w:rsid w:val="00407B8C"/>
    <w:rsid w:val="0041248D"/>
    <w:rsid w:val="0042334E"/>
    <w:rsid w:val="0042711A"/>
    <w:rsid w:val="00432AB8"/>
    <w:rsid w:val="004475A0"/>
    <w:rsid w:val="00447C2D"/>
    <w:rsid w:val="004746EE"/>
    <w:rsid w:val="00484FCC"/>
    <w:rsid w:val="004877E1"/>
    <w:rsid w:val="004949A0"/>
    <w:rsid w:val="00497854"/>
    <w:rsid w:val="004B5097"/>
    <w:rsid w:val="004B5F6A"/>
    <w:rsid w:val="004B7BD7"/>
    <w:rsid w:val="004C7FF5"/>
    <w:rsid w:val="004E2B8B"/>
    <w:rsid w:val="004E33F1"/>
    <w:rsid w:val="00520B25"/>
    <w:rsid w:val="0052741D"/>
    <w:rsid w:val="00532819"/>
    <w:rsid w:val="005361A0"/>
    <w:rsid w:val="00536ADA"/>
    <w:rsid w:val="00543B10"/>
    <w:rsid w:val="00583212"/>
    <w:rsid w:val="00593051"/>
    <w:rsid w:val="00597F6A"/>
    <w:rsid w:val="005A2ADE"/>
    <w:rsid w:val="005A351B"/>
    <w:rsid w:val="005A478D"/>
    <w:rsid w:val="005C0DC2"/>
    <w:rsid w:val="005C0FBB"/>
    <w:rsid w:val="005E1A5D"/>
    <w:rsid w:val="00601038"/>
    <w:rsid w:val="006021DC"/>
    <w:rsid w:val="0060365D"/>
    <w:rsid w:val="006148C6"/>
    <w:rsid w:val="006620D8"/>
    <w:rsid w:val="00680803"/>
    <w:rsid w:val="006825BE"/>
    <w:rsid w:val="00687897"/>
    <w:rsid w:val="006B3315"/>
    <w:rsid w:val="006B3E28"/>
    <w:rsid w:val="006C0DA8"/>
    <w:rsid w:val="006C6DA4"/>
    <w:rsid w:val="006D07E3"/>
    <w:rsid w:val="006D449C"/>
    <w:rsid w:val="006D503B"/>
    <w:rsid w:val="006D6780"/>
    <w:rsid w:val="006E1B9C"/>
    <w:rsid w:val="006E4865"/>
    <w:rsid w:val="006F3A3C"/>
    <w:rsid w:val="00703228"/>
    <w:rsid w:val="0070757E"/>
    <w:rsid w:val="00712B55"/>
    <w:rsid w:val="00725FF2"/>
    <w:rsid w:val="00736B1F"/>
    <w:rsid w:val="00736D71"/>
    <w:rsid w:val="0073723B"/>
    <w:rsid w:val="0074582C"/>
    <w:rsid w:val="00751C6F"/>
    <w:rsid w:val="0075704F"/>
    <w:rsid w:val="00767244"/>
    <w:rsid w:val="00793A37"/>
    <w:rsid w:val="00793CB3"/>
    <w:rsid w:val="007F2AF1"/>
    <w:rsid w:val="00817DDD"/>
    <w:rsid w:val="00817EA1"/>
    <w:rsid w:val="0083421A"/>
    <w:rsid w:val="008413A6"/>
    <w:rsid w:val="00856676"/>
    <w:rsid w:val="008568D4"/>
    <w:rsid w:val="00866A86"/>
    <w:rsid w:val="00876DE6"/>
    <w:rsid w:val="00881FFD"/>
    <w:rsid w:val="008B19AE"/>
    <w:rsid w:val="008D238F"/>
    <w:rsid w:val="008E55EF"/>
    <w:rsid w:val="00904ED7"/>
    <w:rsid w:val="00915D9A"/>
    <w:rsid w:val="00917CA1"/>
    <w:rsid w:val="00956941"/>
    <w:rsid w:val="009625FF"/>
    <w:rsid w:val="00974C0F"/>
    <w:rsid w:val="00980969"/>
    <w:rsid w:val="009822E1"/>
    <w:rsid w:val="00990C48"/>
    <w:rsid w:val="0099614F"/>
    <w:rsid w:val="009B092F"/>
    <w:rsid w:val="009D6E3C"/>
    <w:rsid w:val="009E0D6D"/>
    <w:rsid w:val="009E0E1D"/>
    <w:rsid w:val="009E34C9"/>
    <w:rsid w:val="009E7345"/>
    <w:rsid w:val="00A14F41"/>
    <w:rsid w:val="00A33B0B"/>
    <w:rsid w:val="00A36661"/>
    <w:rsid w:val="00A420FF"/>
    <w:rsid w:val="00A5469D"/>
    <w:rsid w:val="00A707CE"/>
    <w:rsid w:val="00A91911"/>
    <w:rsid w:val="00AA2042"/>
    <w:rsid w:val="00AA3E23"/>
    <w:rsid w:val="00AA49BA"/>
    <w:rsid w:val="00AA7AE7"/>
    <w:rsid w:val="00AB0FB2"/>
    <w:rsid w:val="00AD4135"/>
    <w:rsid w:val="00AD780C"/>
    <w:rsid w:val="00AE2BE9"/>
    <w:rsid w:val="00AE3AE1"/>
    <w:rsid w:val="00B0678A"/>
    <w:rsid w:val="00B06EB4"/>
    <w:rsid w:val="00B14379"/>
    <w:rsid w:val="00B14D17"/>
    <w:rsid w:val="00B43351"/>
    <w:rsid w:val="00B43433"/>
    <w:rsid w:val="00B45CE0"/>
    <w:rsid w:val="00B510EC"/>
    <w:rsid w:val="00B553B5"/>
    <w:rsid w:val="00B7035F"/>
    <w:rsid w:val="00B9070E"/>
    <w:rsid w:val="00B92DD7"/>
    <w:rsid w:val="00BB0F9E"/>
    <w:rsid w:val="00BC5FF7"/>
    <w:rsid w:val="00BD6C7E"/>
    <w:rsid w:val="00BE5221"/>
    <w:rsid w:val="00C07871"/>
    <w:rsid w:val="00C2521A"/>
    <w:rsid w:val="00C2601A"/>
    <w:rsid w:val="00C35784"/>
    <w:rsid w:val="00C45763"/>
    <w:rsid w:val="00C82159"/>
    <w:rsid w:val="00C87678"/>
    <w:rsid w:val="00C94B12"/>
    <w:rsid w:val="00CB5D0D"/>
    <w:rsid w:val="00CB76B3"/>
    <w:rsid w:val="00CC1DC0"/>
    <w:rsid w:val="00CC6CD6"/>
    <w:rsid w:val="00D05C34"/>
    <w:rsid w:val="00D071D5"/>
    <w:rsid w:val="00D11AA0"/>
    <w:rsid w:val="00D13A72"/>
    <w:rsid w:val="00D13E3A"/>
    <w:rsid w:val="00D2410C"/>
    <w:rsid w:val="00D3304F"/>
    <w:rsid w:val="00D408E4"/>
    <w:rsid w:val="00D5742F"/>
    <w:rsid w:val="00D61BA3"/>
    <w:rsid w:val="00D6220A"/>
    <w:rsid w:val="00D6398F"/>
    <w:rsid w:val="00D81B1C"/>
    <w:rsid w:val="00DA2BC9"/>
    <w:rsid w:val="00DA47C8"/>
    <w:rsid w:val="00DB2DD2"/>
    <w:rsid w:val="00DB7F59"/>
    <w:rsid w:val="00DD0D17"/>
    <w:rsid w:val="00DD5A7A"/>
    <w:rsid w:val="00DD6CF7"/>
    <w:rsid w:val="00DD7FEA"/>
    <w:rsid w:val="00DE5397"/>
    <w:rsid w:val="00DF0CB6"/>
    <w:rsid w:val="00DF1974"/>
    <w:rsid w:val="00DF4129"/>
    <w:rsid w:val="00E1070D"/>
    <w:rsid w:val="00E127BE"/>
    <w:rsid w:val="00E13183"/>
    <w:rsid w:val="00E14852"/>
    <w:rsid w:val="00E152EC"/>
    <w:rsid w:val="00E25732"/>
    <w:rsid w:val="00E31021"/>
    <w:rsid w:val="00E45F3F"/>
    <w:rsid w:val="00E55DCB"/>
    <w:rsid w:val="00E61F79"/>
    <w:rsid w:val="00E77B98"/>
    <w:rsid w:val="00E85DD1"/>
    <w:rsid w:val="00E93397"/>
    <w:rsid w:val="00EA2635"/>
    <w:rsid w:val="00EA2A90"/>
    <w:rsid w:val="00EB53E6"/>
    <w:rsid w:val="00EF5FA5"/>
    <w:rsid w:val="00F17812"/>
    <w:rsid w:val="00F32447"/>
    <w:rsid w:val="00F42C2E"/>
    <w:rsid w:val="00F673AB"/>
    <w:rsid w:val="00F800C3"/>
    <w:rsid w:val="00F8147B"/>
    <w:rsid w:val="00FA1C32"/>
    <w:rsid w:val="00FD20FF"/>
    <w:rsid w:val="00FD5876"/>
    <w:rsid w:val="00FE1275"/>
    <w:rsid w:val="00FE4E8D"/>
    <w:rsid w:val="00FF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25CF"/>
  <w14:defaultImageDpi w14:val="32767"/>
  <w15:chartTrackingRefBased/>
  <w15:docId w15:val="{BAF31133-EB31-D741-B173-6747F7F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58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070D"/>
    <w:pPr>
      <w:keepNext/>
      <w:keepLines/>
      <w:spacing w:before="360"/>
      <w:outlineLvl w:val="0"/>
    </w:pPr>
    <w:rPr>
      <w:rFonts w:asciiTheme="majorHAnsi" w:eastAsiaTheme="majorEastAsia" w:hAnsiTheme="majorHAnsi" w:cstheme="majorBidi"/>
      <w:bCs/>
      <w:color w:val="212745" w:themeColor="text2"/>
      <w:sz w:val="32"/>
      <w:szCs w:val="28"/>
    </w:rPr>
  </w:style>
  <w:style w:type="paragraph" w:styleId="Heading2">
    <w:name w:val="heading 2"/>
    <w:basedOn w:val="Normal"/>
    <w:next w:val="Normal"/>
    <w:link w:val="Heading2Char"/>
    <w:uiPriority w:val="9"/>
    <w:semiHidden/>
    <w:unhideWhenUsed/>
    <w:qFormat/>
    <w:rsid w:val="00E1070D"/>
    <w:pPr>
      <w:keepNext/>
      <w:keepLines/>
      <w:spacing w:before="120"/>
      <w:outlineLvl w:val="1"/>
    </w:pPr>
    <w:rPr>
      <w:rFonts w:asciiTheme="majorHAnsi" w:eastAsiaTheme="majorEastAsia" w:hAnsiTheme="majorHAnsi" w:cstheme="majorBidi"/>
      <w:b/>
      <w:bCs/>
      <w:color w:val="A7EA52" w:themeColor="accent3"/>
      <w:sz w:val="28"/>
      <w:szCs w:val="26"/>
    </w:rPr>
  </w:style>
  <w:style w:type="paragraph" w:styleId="Heading3">
    <w:name w:val="heading 3"/>
    <w:basedOn w:val="Normal"/>
    <w:next w:val="Normal"/>
    <w:link w:val="Heading3Char"/>
    <w:uiPriority w:val="9"/>
    <w:semiHidden/>
    <w:unhideWhenUsed/>
    <w:qFormat/>
    <w:rsid w:val="00E1070D"/>
    <w:pPr>
      <w:keepNext/>
      <w:keepLines/>
      <w:spacing w:before="20"/>
      <w:outlineLvl w:val="2"/>
    </w:pPr>
    <w:rPr>
      <w:rFonts w:eastAsiaTheme="majorEastAsia" w:cstheme="majorBidi"/>
      <w:b/>
      <w:bCs/>
      <w:color w:val="212745" w:themeColor="text2"/>
    </w:rPr>
  </w:style>
  <w:style w:type="paragraph" w:styleId="Heading4">
    <w:name w:val="heading 4"/>
    <w:basedOn w:val="Normal"/>
    <w:next w:val="Normal"/>
    <w:link w:val="Heading4Char"/>
    <w:uiPriority w:val="9"/>
    <w:semiHidden/>
    <w:unhideWhenUsed/>
    <w:qFormat/>
    <w:rsid w:val="00E1070D"/>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070D"/>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070D"/>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070D"/>
    <w:pPr>
      <w:keepNext/>
      <w:keepLines/>
      <w:spacing w:before="200"/>
      <w:outlineLvl w:val="6"/>
    </w:pPr>
    <w:rPr>
      <w:rFonts w:asciiTheme="majorHAnsi" w:eastAsiaTheme="majorEastAsia" w:hAnsiTheme="majorHAnsi" w:cstheme="majorBidi"/>
      <w:i/>
      <w:iCs/>
      <w:color w:val="212745" w:themeColor="text2"/>
    </w:rPr>
  </w:style>
  <w:style w:type="paragraph" w:styleId="Heading8">
    <w:name w:val="heading 8"/>
    <w:basedOn w:val="Normal"/>
    <w:next w:val="Normal"/>
    <w:link w:val="Heading8Char"/>
    <w:uiPriority w:val="9"/>
    <w:semiHidden/>
    <w:unhideWhenUsed/>
    <w:qFormat/>
    <w:rsid w:val="00E1070D"/>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070D"/>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70D"/>
    <w:rPr>
      <w:rFonts w:asciiTheme="majorHAnsi" w:eastAsiaTheme="majorEastAsia" w:hAnsiTheme="majorHAnsi" w:cstheme="majorBidi"/>
      <w:bCs/>
      <w:color w:val="212745" w:themeColor="text2"/>
      <w:sz w:val="32"/>
      <w:szCs w:val="28"/>
    </w:rPr>
  </w:style>
  <w:style w:type="character" w:customStyle="1" w:styleId="Heading2Char">
    <w:name w:val="Heading 2 Char"/>
    <w:basedOn w:val="DefaultParagraphFont"/>
    <w:link w:val="Heading2"/>
    <w:uiPriority w:val="9"/>
    <w:semiHidden/>
    <w:rsid w:val="00E1070D"/>
    <w:rPr>
      <w:rFonts w:asciiTheme="majorHAnsi" w:eastAsiaTheme="majorEastAsia" w:hAnsiTheme="majorHAnsi" w:cstheme="majorBidi"/>
      <w:b/>
      <w:bCs/>
      <w:color w:val="A7EA52" w:themeColor="accent3"/>
      <w:sz w:val="28"/>
      <w:szCs w:val="26"/>
    </w:rPr>
  </w:style>
  <w:style w:type="character" w:customStyle="1" w:styleId="Heading3Char">
    <w:name w:val="Heading 3 Char"/>
    <w:basedOn w:val="DefaultParagraphFont"/>
    <w:link w:val="Heading3"/>
    <w:uiPriority w:val="9"/>
    <w:semiHidden/>
    <w:rsid w:val="00E1070D"/>
    <w:rPr>
      <w:rFonts w:eastAsiaTheme="majorEastAsia" w:cstheme="majorBidi"/>
      <w:b/>
      <w:bCs/>
      <w:color w:val="212745" w:themeColor="text2"/>
      <w:sz w:val="24"/>
    </w:rPr>
  </w:style>
  <w:style w:type="character" w:customStyle="1" w:styleId="Heading4Char">
    <w:name w:val="Heading 4 Char"/>
    <w:basedOn w:val="DefaultParagraphFont"/>
    <w:link w:val="Heading4"/>
    <w:uiPriority w:val="9"/>
    <w:semiHidden/>
    <w:rsid w:val="00E1070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070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070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070D"/>
    <w:rPr>
      <w:rFonts w:asciiTheme="majorHAnsi" w:eastAsiaTheme="majorEastAsia" w:hAnsiTheme="majorHAnsi" w:cstheme="majorBidi"/>
      <w:i/>
      <w:iCs/>
      <w:color w:val="212745" w:themeColor="text2"/>
    </w:rPr>
  </w:style>
  <w:style w:type="character" w:customStyle="1" w:styleId="Heading8Char">
    <w:name w:val="Heading 8 Char"/>
    <w:basedOn w:val="DefaultParagraphFont"/>
    <w:link w:val="Heading8"/>
    <w:uiPriority w:val="9"/>
    <w:semiHidden/>
    <w:rsid w:val="00E1070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070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E1070D"/>
    <w:pPr>
      <w:spacing w:after="120"/>
      <w:contextualSpacing/>
    </w:pPr>
    <w:rPr>
      <w:rFonts w:asciiTheme="majorHAnsi" w:eastAsiaTheme="majorEastAsia" w:hAnsiTheme="majorHAnsi" w:cstheme="majorBidi"/>
      <w:color w:val="212745"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1070D"/>
    <w:rPr>
      <w:rFonts w:asciiTheme="majorHAnsi" w:eastAsiaTheme="majorEastAsia" w:hAnsiTheme="majorHAnsi" w:cstheme="majorBidi"/>
      <w:color w:val="212745"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070D"/>
    <w:pPr>
      <w:numPr>
        <w:ilvl w:val="1"/>
      </w:numPr>
    </w:pPr>
    <w:rPr>
      <w:rFonts w:eastAsiaTheme="majorEastAsia" w:cstheme="majorBidi"/>
      <w:iCs/>
      <w:color w:val="2E3660" w:themeColor="text2" w:themeTint="E6"/>
      <w:sz w:val="32"/>
      <w14:ligatures w14:val="standard"/>
    </w:rPr>
  </w:style>
  <w:style w:type="character" w:customStyle="1" w:styleId="SubtitleChar">
    <w:name w:val="Subtitle Char"/>
    <w:basedOn w:val="DefaultParagraphFont"/>
    <w:link w:val="Subtitle"/>
    <w:uiPriority w:val="11"/>
    <w:rsid w:val="00E1070D"/>
    <w:rPr>
      <w:rFonts w:eastAsiaTheme="majorEastAsia" w:cstheme="majorBidi"/>
      <w:iCs/>
      <w:color w:val="2E3660" w:themeColor="text2" w:themeTint="E6"/>
      <w:sz w:val="32"/>
      <w:szCs w:val="24"/>
      <w14:ligatures w14:val="standard"/>
    </w:rPr>
  </w:style>
  <w:style w:type="character" w:styleId="Strong">
    <w:name w:val="Strong"/>
    <w:basedOn w:val="DefaultParagraphFont"/>
    <w:uiPriority w:val="22"/>
    <w:qFormat/>
    <w:rsid w:val="00E1070D"/>
    <w:rPr>
      <w:b/>
      <w:bCs/>
      <w:color w:val="2E3660" w:themeColor="text2" w:themeTint="E6"/>
    </w:rPr>
  </w:style>
  <w:style w:type="character" w:styleId="Emphasis">
    <w:name w:val="Emphasis"/>
    <w:basedOn w:val="DefaultParagraphFont"/>
    <w:uiPriority w:val="20"/>
    <w:qFormat/>
    <w:rsid w:val="00E1070D"/>
    <w:rPr>
      <w:b w:val="0"/>
      <w:i/>
      <w:iCs/>
      <w:color w:val="212745" w:themeColor="text2"/>
    </w:rPr>
  </w:style>
  <w:style w:type="paragraph" w:styleId="NoSpacing">
    <w:name w:val="No Spacing"/>
    <w:link w:val="NoSpacingChar"/>
    <w:uiPriority w:val="1"/>
    <w:qFormat/>
    <w:rsid w:val="00E1070D"/>
    <w:pPr>
      <w:spacing w:after="0" w:line="240" w:lineRule="auto"/>
    </w:pPr>
  </w:style>
  <w:style w:type="character" w:customStyle="1" w:styleId="NoSpacingChar">
    <w:name w:val="No Spacing Char"/>
    <w:basedOn w:val="DefaultParagraphFont"/>
    <w:link w:val="NoSpacing"/>
    <w:uiPriority w:val="1"/>
    <w:rsid w:val="00E1070D"/>
  </w:style>
  <w:style w:type="paragraph" w:styleId="ListParagraph">
    <w:name w:val="List Paragraph"/>
    <w:basedOn w:val="Normal"/>
    <w:uiPriority w:val="34"/>
    <w:qFormat/>
    <w:rsid w:val="00E1070D"/>
    <w:pPr>
      <w:ind w:left="720" w:hanging="288"/>
      <w:contextualSpacing/>
    </w:pPr>
    <w:rPr>
      <w:color w:val="212745" w:themeColor="text2"/>
    </w:rPr>
  </w:style>
  <w:style w:type="paragraph" w:styleId="Quote">
    <w:name w:val="Quote"/>
    <w:basedOn w:val="Normal"/>
    <w:next w:val="Normal"/>
    <w:link w:val="QuoteChar"/>
    <w:uiPriority w:val="29"/>
    <w:qFormat/>
    <w:rsid w:val="00E1070D"/>
    <w:pPr>
      <w:pBdr>
        <w:left w:val="single" w:sz="48" w:space="13" w:color="4E67C8" w:themeColor="accent1"/>
      </w:pBdr>
      <w:spacing w:line="360" w:lineRule="auto"/>
    </w:pPr>
    <w:rPr>
      <w:rFonts w:asciiTheme="majorHAnsi" w:eastAsiaTheme="minorEastAsia" w:hAnsiTheme="majorHAnsi"/>
      <w:b/>
      <w:i/>
      <w:iCs/>
      <w:color w:val="4E67C8" w:themeColor="accent1"/>
    </w:rPr>
  </w:style>
  <w:style w:type="character" w:customStyle="1" w:styleId="QuoteChar">
    <w:name w:val="Quote Char"/>
    <w:basedOn w:val="DefaultParagraphFont"/>
    <w:link w:val="Quote"/>
    <w:uiPriority w:val="29"/>
    <w:rsid w:val="00E1070D"/>
    <w:rPr>
      <w:rFonts w:asciiTheme="majorHAnsi" w:eastAsiaTheme="minorEastAsia" w:hAnsiTheme="majorHAnsi"/>
      <w:b/>
      <w:i/>
      <w:iCs/>
      <w:color w:val="4E67C8" w:themeColor="accent1"/>
      <w:sz w:val="24"/>
    </w:rPr>
  </w:style>
  <w:style w:type="paragraph" w:styleId="IntenseQuote">
    <w:name w:val="Intense Quote"/>
    <w:basedOn w:val="Normal"/>
    <w:next w:val="Normal"/>
    <w:link w:val="IntenseQuoteChar"/>
    <w:uiPriority w:val="30"/>
    <w:qFormat/>
    <w:rsid w:val="00E1070D"/>
    <w:pPr>
      <w:pBdr>
        <w:left w:val="single" w:sz="48" w:space="13" w:color="5ECCF3" w:themeColor="accent2"/>
      </w:pBdr>
      <w:spacing w:before="240" w:after="120" w:line="300" w:lineRule="auto"/>
    </w:pPr>
    <w:rPr>
      <w:rFonts w:eastAsiaTheme="minorEastAsia"/>
      <w:b/>
      <w:bCs/>
      <w:i/>
      <w:iCs/>
      <w:color w:val="5ECCF3" w:themeColor="accent2"/>
      <w:sz w:val="26"/>
      <w14:ligatures w14:val="standard"/>
      <w14:numForm w14:val="oldStyle"/>
    </w:rPr>
  </w:style>
  <w:style w:type="character" w:customStyle="1" w:styleId="IntenseQuoteChar">
    <w:name w:val="Intense Quote Char"/>
    <w:basedOn w:val="DefaultParagraphFont"/>
    <w:link w:val="IntenseQuote"/>
    <w:uiPriority w:val="30"/>
    <w:rsid w:val="00E1070D"/>
    <w:rPr>
      <w:rFonts w:eastAsiaTheme="minorEastAsia"/>
      <w:b/>
      <w:bCs/>
      <w:i/>
      <w:iCs/>
      <w:color w:val="5ECCF3" w:themeColor="accent2"/>
      <w:sz w:val="26"/>
      <w14:ligatures w14:val="standard"/>
      <w14:numForm w14:val="oldStyle"/>
    </w:rPr>
  </w:style>
  <w:style w:type="character" w:styleId="SubtleEmphasis">
    <w:name w:val="Subtle Emphasis"/>
    <w:basedOn w:val="DefaultParagraphFont"/>
    <w:uiPriority w:val="19"/>
    <w:qFormat/>
    <w:rsid w:val="00E1070D"/>
    <w:rPr>
      <w:i/>
      <w:iCs/>
      <w:color w:val="000000"/>
    </w:rPr>
  </w:style>
  <w:style w:type="character" w:styleId="IntenseEmphasis">
    <w:name w:val="Intense Emphasis"/>
    <w:basedOn w:val="DefaultParagraphFont"/>
    <w:uiPriority w:val="21"/>
    <w:qFormat/>
    <w:rsid w:val="00E1070D"/>
    <w:rPr>
      <w:b/>
      <w:bCs/>
      <w:i/>
      <w:iCs/>
      <w:color w:val="212745" w:themeColor="text2"/>
    </w:rPr>
  </w:style>
  <w:style w:type="character" w:styleId="SubtleReference">
    <w:name w:val="Subtle Reference"/>
    <w:basedOn w:val="DefaultParagraphFont"/>
    <w:uiPriority w:val="31"/>
    <w:qFormat/>
    <w:rsid w:val="00E1070D"/>
    <w:rPr>
      <w:smallCaps/>
      <w:color w:val="000000"/>
      <w:u w:val="single"/>
    </w:rPr>
  </w:style>
  <w:style w:type="character" w:styleId="IntenseReference">
    <w:name w:val="Intense Reference"/>
    <w:basedOn w:val="DefaultParagraphFont"/>
    <w:uiPriority w:val="32"/>
    <w:qFormat/>
    <w:rsid w:val="00E1070D"/>
    <w:rPr>
      <w:rFonts w:asciiTheme="minorHAnsi" w:hAnsiTheme="minorHAnsi"/>
      <w:b/>
      <w:bCs/>
      <w:smallCaps/>
      <w:color w:val="212745" w:themeColor="text2"/>
      <w:spacing w:val="5"/>
      <w:sz w:val="22"/>
      <w:u w:val="single"/>
    </w:rPr>
  </w:style>
  <w:style w:type="character" w:styleId="BookTitle">
    <w:name w:val="Book Title"/>
    <w:basedOn w:val="DefaultParagraphFont"/>
    <w:uiPriority w:val="33"/>
    <w:qFormat/>
    <w:rsid w:val="00E1070D"/>
    <w:rPr>
      <w:rFonts w:asciiTheme="majorHAnsi" w:hAnsiTheme="majorHAnsi"/>
      <w:b/>
      <w:bCs/>
      <w:caps w:val="0"/>
      <w:smallCaps/>
      <w:color w:val="212745" w:themeColor="text2"/>
      <w:spacing w:val="10"/>
      <w:sz w:val="22"/>
    </w:rPr>
  </w:style>
  <w:style w:type="paragraph" w:styleId="TOCHeading">
    <w:name w:val="TOC Heading"/>
    <w:basedOn w:val="Heading1"/>
    <w:next w:val="Normal"/>
    <w:uiPriority w:val="39"/>
    <w:semiHidden/>
    <w:unhideWhenUsed/>
    <w:qFormat/>
    <w:rsid w:val="00E1070D"/>
    <w:pPr>
      <w:spacing w:before="480" w:line="264" w:lineRule="auto"/>
      <w:outlineLvl w:val="9"/>
    </w:pPr>
    <w:rPr>
      <w:b/>
    </w:rPr>
  </w:style>
  <w:style w:type="paragraph" w:customStyle="1" w:styleId="PersonalName">
    <w:name w:val="Personal Name"/>
    <w:basedOn w:val="Title"/>
    <w:qFormat/>
    <w:rsid w:val="00E1070D"/>
    <w:rPr>
      <w:b/>
      <w:caps/>
      <w:color w:val="000000"/>
      <w:sz w:val="28"/>
      <w:szCs w:val="28"/>
    </w:rPr>
  </w:style>
  <w:style w:type="paragraph" w:styleId="Caption">
    <w:name w:val="caption"/>
    <w:basedOn w:val="Normal"/>
    <w:next w:val="Normal"/>
    <w:uiPriority w:val="35"/>
    <w:semiHidden/>
    <w:unhideWhenUsed/>
    <w:qFormat/>
    <w:rsid w:val="00E1070D"/>
    <w:rPr>
      <w:rFonts w:eastAsiaTheme="minorEastAsia"/>
      <w:b/>
      <w:bCs/>
      <w:smallCaps/>
      <w:color w:val="212745" w:themeColor="text2"/>
      <w:spacing w:val="6"/>
      <w:szCs w:val="18"/>
    </w:rPr>
  </w:style>
  <w:style w:type="character" w:styleId="Hyperlink">
    <w:name w:val="Hyperlink"/>
    <w:basedOn w:val="DefaultParagraphFont"/>
    <w:uiPriority w:val="99"/>
    <w:unhideWhenUsed/>
    <w:rsid w:val="00DF4129"/>
    <w:rPr>
      <w:color w:val="0070C0"/>
      <w:u w:val="single"/>
    </w:rPr>
  </w:style>
  <w:style w:type="character" w:styleId="UnresolvedMention">
    <w:name w:val="Unresolved Mention"/>
    <w:basedOn w:val="DefaultParagraphFont"/>
    <w:uiPriority w:val="99"/>
    <w:rsid w:val="004E33F1"/>
    <w:rPr>
      <w:color w:val="605E5C"/>
      <w:shd w:val="clear" w:color="auto" w:fill="E1DFDD"/>
    </w:rPr>
  </w:style>
  <w:style w:type="paragraph" w:styleId="Footer">
    <w:name w:val="footer"/>
    <w:basedOn w:val="Normal"/>
    <w:link w:val="FooterChar"/>
    <w:uiPriority w:val="99"/>
    <w:unhideWhenUsed/>
    <w:rsid w:val="006B3315"/>
    <w:pPr>
      <w:tabs>
        <w:tab w:val="center" w:pos="4680"/>
        <w:tab w:val="right" w:pos="9360"/>
      </w:tabs>
    </w:pPr>
  </w:style>
  <w:style w:type="character" w:customStyle="1" w:styleId="FooterChar">
    <w:name w:val="Footer Char"/>
    <w:basedOn w:val="DefaultParagraphFont"/>
    <w:link w:val="Footer"/>
    <w:uiPriority w:val="99"/>
    <w:rsid w:val="006B3315"/>
  </w:style>
  <w:style w:type="character" w:styleId="PageNumber">
    <w:name w:val="page number"/>
    <w:basedOn w:val="DefaultParagraphFont"/>
    <w:uiPriority w:val="99"/>
    <w:semiHidden/>
    <w:unhideWhenUsed/>
    <w:rsid w:val="006B3315"/>
  </w:style>
  <w:style w:type="paragraph" w:styleId="NormalWeb">
    <w:name w:val="Normal (Web)"/>
    <w:basedOn w:val="Normal"/>
    <w:uiPriority w:val="99"/>
    <w:semiHidden/>
    <w:unhideWhenUsed/>
    <w:rsid w:val="00B510EC"/>
    <w:pPr>
      <w:spacing w:before="100" w:beforeAutospacing="1" w:after="100" w:afterAutospacing="1"/>
    </w:pPr>
  </w:style>
  <w:style w:type="character" w:styleId="FollowedHyperlink">
    <w:name w:val="FollowedHyperlink"/>
    <w:basedOn w:val="DefaultParagraphFont"/>
    <w:uiPriority w:val="99"/>
    <w:semiHidden/>
    <w:unhideWhenUsed/>
    <w:rsid w:val="002F46D0"/>
    <w:rPr>
      <w:color w:val="59A8D1" w:themeColor="followedHyperlink"/>
      <w:u w:val="single"/>
    </w:rPr>
  </w:style>
  <w:style w:type="paragraph" w:styleId="Header">
    <w:name w:val="header"/>
    <w:basedOn w:val="Normal"/>
    <w:link w:val="HeaderChar"/>
    <w:uiPriority w:val="99"/>
    <w:unhideWhenUsed/>
    <w:rsid w:val="005A478D"/>
    <w:pPr>
      <w:tabs>
        <w:tab w:val="center" w:pos="4680"/>
        <w:tab w:val="right" w:pos="9360"/>
      </w:tabs>
    </w:pPr>
  </w:style>
  <w:style w:type="character" w:customStyle="1" w:styleId="HeaderChar">
    <w:name w:val="Header Char"/>
    <w:basedOn w:val="DefaultParagraphFont"/>
    <w:link w:val="Header"/>
    <w:uiPriority w:val="99"/>
    <w:rsid w:val="005A478D"/>
    <w:rPr>
      <w:rFonts w:ascii="Times New Roman" w:eastAsia="Times New Roman" w:hAnsi="Times New Roman" w:cs="Times New Roman"/>
      <w:sz w:val="24"/>
      <w:szCs w:val="24"/>
    </w:rPr>
  </w:style>
  <w:style w:type="table" w:styleId="TableGrid">
    <w:name w:val="Table Grid"/>
    <w:basedOn w:val="TableNormal"/>
    <w:uiPriority w:val="39"/>
    <w:rsid w:val="0098096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332174">
      <w:bodyDiv w:val="1"/>
      <w:marLeft w:val="0"/>
      <w:marRight w:val="0"/>
      <w:marTop w:val="0"/>
      <w:marBottom w:val="0"/>
      <w:divBdr>
        <w:top w:val="none" w:sz="0" w:space="0" w:color="auto"/>
        <w:left w:val="none" w:sz="0" w:space="0" w:color="auto"/>
        <w:bottom w:val="none" w:sz="0" w:space="0" w:color="auto"/>
        <w:right w:val="none" w:sz="0" w:space="0" w:color="auto"/>
      </w:divBdr>
    </w:div>
    <w:div w:id="737900857">
      <w:bodyDiv w:val="1"/>
      <w:marLeft w:val="0"/>
      <w:marRight w:val="0"/>
      <w:marTop w:val="0"/>
      <w:marBottom w:val="0"/>
      <w:divBdr>
        <w:top w:val="none" w:sz="0" w:space="0" w:color="auto"/>
        <w:left w:val="none" w:sz="0" w:space="0" w:color="auto"/>
        <w:bottom w:val="none" w:sz="0" w:space="0" w:color="auto"/>
        <w:right w:val="none" w:sz="0" w:space="0" w:color="auto"/>
      </w:divBdr>
    </w:div>
    <w:div w:id="814644712">
      <w:bodyDiv w:val="1"/>
      <w:marLeft w:val="0"/>
      <w:marRight w:val="0"/>
      <w:marTop w:val="0"/>
      <w:marBottom w:val="0"/>
      <w:divBdr>
        <w:top w:val="none" w:sz="0" w:space="0" w:color="auto"/>
        <w:left w:val="none" w:sz="0" w:space="0" w:color="auto"/>
        <w:bottom w:val="none" w:sz="0" w:space="0" w:color="auto"/>
        <w:right w:val="none" w:sz="0" w:space="0" w:color="auto"/>
      </w:divBdr>
    </w:div>
    <w:div w:id="832527519">
      <w:bodyDiv w:val="1"/>
      <w:marLeft w:val="0"/>
      <w:marRight w:val="0"/>
      <w:marTop w:val="0"/>
      <w:marBottom w:val="0"/>
      <w:divBdr>
        <w:top w:val="none" w:sz="0" w:space="0" w:color="auto"/>
        <w:left w:val="none" w:sz="0" w:space="0" w:color="auto"/>
        <w:bottom w:val="none" w:sz="0" w:space="0" w:color="auto"/>
        <w:right w:val="none" w:sz="0" w:space="0" w:color="auto"/>
      </w:divBdr>
    </w:div>
    <w:div w:id="863787521">
      <w:bodyDiv w:val="1"/>
      <w:marLeft w:val="0"/>
      <w:marRight w:val="0"/>
      <w:marTop w:val="0"/>
      <w:marBottom w:val="0"/>
      <w:divBdr>
        <w:top w:val="none" w:sz="0" w:space="0" w:color="auto"/>
        <w:left w:val="none" w:sz="0" w:space="0" w:color="auto"/>
        <w:bottom w:val="none" w:sz="0" w:space="0" w:color="auto"/>
        <w:right w:val="none" w:sz="0" w:space="0" w:color="auto"/>
      </w:divBdr>
    </w:div>
    <w:div w:id="1271012251">
      <w:bodyDiv w:val="1"/>
      <w:marLeft w:val="0"/>
      <w:marRight w:val="0"/>
      <w:marTop w:val="0"/>
      <w:marBottom w:val="0"/>
      <w:divBdr>
        <w:top w:val="none" w:sz="0" w:space="0" w:color="auto"/>
        <w:left w:val="none" w:sz="0" w:space="0" w:color="auto"/>
        <w:bottom w:val="none" w:sz="0" w:space="0" w:color="auto"/>
        <w:right w:val="none" w:sz="0" w:space="0" w:color="auto"/>
      </w:divBdr>
    </w:div>
    <w:div w:id="1400984538">
      <w:bodyDiv w:val="1"/>
      <w:marLeft w:val="0"/>
      <w:marRight w:val="0"/>
      <w:marTop w:val="0"/>
      <w:marBottom w:val="0"/>
      <w:divBdr>
        <w:top w:val="none" w:sz="0" w:space="0" w:color="auto"/>
        <w:left w:val="none" w:sz="0" w:space="0" w:color="auto"/>
        <w:bottom w:val="none" w:sz="0" w:space="0" w:color="auto"/>
        <w:right w:val="none" w:sz="0" w:space="0" w:color="auto"/>
      </w:divBdr>
    </w:div>
    <w:div w:id="1471440772">
      <w:bodyDiv w:val="1"/>
      <w:marLeft w:val="0"/>
      <w:marRight w:val="0"/>
      <w:marTop w:val="0"/>
      <w:marBottom w:val="0"/>
      <w:divBdr>
        <w:top w:val="none" w:sz="0" w:space="0" w:color="auto"/>
        <w:left w:val="none" w:sz="0" w:space="0" w:color="auto"/>
        <w:bottom w:val="none" w:sz="0" w:space="0" w:color="auto"/>
        <w:right w:val="none" w:sz="0" w:space="0" w:color="auto"/>
      </w:divBdr>
    </w:div>
    <w:div w:id="1631277617">
      <w:bodyDiv w:val="1"/>
      <w:marLeft w:val="0"/>
      <w:marRight w:val="0"/>
      <w:marTop w:val="0"/>
      <w:marBottom w:val="0"/>
      <w:divBdr>
        <w:top w:val="none" w:sz="0" w:space="0" w:color="auto"/>
        <w:left w:val="none" w:sz="0" w:space="0" w:color="auto"/>
        <w:bottom w:val="none" w:sz="0" w:space="0" w:color="auto"/>
        <w:right w:val="none" w:sz="0" w:space="0" w:color="auto"/>
      </w:divBdr>
    </w:div>
    <w:div w:id="17996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ackpast.org/african-american-history/digital-archives/" TargetMode="External"/><Relationship Id="rId18" Type="http://schemas.openxmlformats.org/officeDocument/2006/relationships/hyperlink" Target="http://blackpressresearchcollective.org/about/"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undiscipliningvc.org/" TargetMode="External"/><Relationship Id="rId12" Type="http://schemas.openxmlformats.org/officeDocument/2006/relationships/hyperlink" Target="https://blackfeminisms.com/resources/archives/" TargetMode="External"/><Relationship Id="rId17" Type="http://schemas.openxmlformats.org/officeDocument/2006/relationships/hyperlink" Target="https://web.northeastern.edu/nulab/the-early-caribbean-digital-archive/" TargetMode="External"/><Relationship Id="rId2" Type="http://schemas.openxmlformats.org/officeDocument/2006/relationships/styles" Target="styles.xml"/><Relationship Id="rId16" Type="http://schemas.openxmlformats.org/officeDocument/2006/relationships/hyperlink" Target="https://coloredconvention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cAhYRWGqSI" TargetMode="External"/><Relationship Id="rId5" Type="http://schemas.openxmlformats.org/officeDocument/2006/relationships/footnotes" Target="footnotes.xml"/><Relationship Id="rId15" Type="http://schemas.openxmlformats.org/officeDocument/2006/relationships/hyperlink" Target="https://www.nationalarchives.gov.uk/black-history/" TargetMode="External"/><Relationship Id="rId23" Type="http://schemas.openxmlformats.org/officeDocument/2006/relationships/theme" Target="theme/theme1.xml"/><Relationship Id="rId10" Type="http://schemas.openxmlformats.org/officeDocument/2006/relationships/hyperlink" Target="mailto:mdobbin2@emich.edu" TargetMode="External"/><Relationship Id="rId19" Type="http://schemas.openxmlformats.org/officeDocument/2006/relationships/hyperlink" Target="https://blackbritishhistory.co.uk/resources/links/"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blackculturalarchive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29120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(Im)mobilities</dc:title>
  <dc:subject/>
  <dc:creator>Margaret Dobbins</dc:creator>
  <cp:keywords/>
  <dc:description/>
  <cp:lastModifiedBy>Adrian Wisnicki</cp:lastModifiedBy>
  <cp:revision>4</cp:revision>
  <dcterms:created xsi:type="dcterms:W3CDTF">2021-10-08T19:20:00Z</dcterms:created>
  <dcterms:modified xsi:type="dcterms:W3CDTF">2021-10-08T19:21:00Z</dcterms:modified>
  <cp:category/>
</cp:coreProperties>
</file>