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0B22A4" w14:paraId="1EE2ED25" w14:textId="77777777" w:rsidTr="002F72A2">
        <w:tc>
          <w:tcPr>
            <w:tcW w:w="588" w:type="pct"/>
          </w:tcPr>
          <w:p w14:paraId="420E895D" w14:textId="46B8FECA" w:rsidR="000B22A4" w:rsidRDefault="00ED4440" w:rsidP="002F72A2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21365E5" wp14:editId="5D33373C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42B8924C" w14:textId="0DBFF7DF" w:rsidR="000B22A4" w:rsidRPr="00F635FF" w:rsidRDefault="00ED4440" w:rsidP="002F72A2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3DD13B76" w14:textId="619D9850" w:rsidR="000B22A4" w:rsidRPr="00701398" w:rsidRDefault="000B22A4" w:rsidP="002F72A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 xml:space="preserve">House Style for </w:t>
            </w:r>
            <w:r w:rsidR="00925003">
              <w:rPr>
                <w:rFonts w:cstheme="minorHAnsi"/>
              </w:rPr>
              <w:t>Site Text</w:t>
            </w:r>
            <w:r w:rsidR="00ED4440">
              <w:rPr>
                <w:rFonts w:cstheme="minorHAnsi"/>
              </w:rPr>
              <w:t xml:space="preserve"> and Zotero Entries</w:t>
            </w:r>
          </w:p>
        </w:tc>
      </w:tr>
    </w:tbl>
    <w:p w14:paraId="7A4C6F93" w14:textId="77777777" w:rsidR="000B22A4" w:rsidRDefault="000B22A4" w:rsidP="008E320E">
      <w:pPr>
        <w:spacing w:before="120" w:after="240"/>
        <w:rPr>
          <w:rFonts w:ascii="Times New Roman" w:hAnsi="Times New Roman" w:cs="Times New Roman"/>
          <w:i/>
          <w:iCs/>
        </w:rPr>
      </w:pPr>
    </w:p>
    <w:p w14:paraId="6362E759" w14:textId="5B586FDC" w:rsidR="00692123" w:rsidRPr="00692123" w:rsidRDefault="00692123" w:rsidP="008E320E">
      <w:pPr>
        <w:spacing w:before="120" w:after="240"/>
        <w:rPr>
          <w:rFonts w:ascii="Times New Roman" w:hAnsi="Times New Roman" w:cs="Times New Roman"/>
          <w:i/>
          <w:iCs/>
          <w:sz w:val="26"/>
          <w:szCs w:val="26"/>
        </w:rPr>
      </w:pPr>
      <w:r w:rsidRPr="00692123">
        <w:rPr>
          <w:rFonts w:ascii="Times New Roman" w:hAnsi="Times New Roman" w:cs="Times New Roman"/>
          <w:i/>
          <w:iCs/>
          <w:sz w:val="26"/>
          <w:szCs w:val="26"/>
        </w:rPr>
        <w:t>Formatting Essays, Lesson Plans, Syllabi and Other Such Materials</w:t>
      </w:r>
    </w:p>
    <w:p w14:paraId="0D95CC9E" w14:textId="0B5001A0" w:rsidR="00ED4440" w:rsidRPr="00ED4440" w:rsidRDefault="002315DE" w:rsidP="008E320E">
      <w:pPr>
        <w:spacing w:before="120" w:after="240"/>
        <w:rPr>
          <w:rFonts w:ascii="Times New Roman" w:hAnsi="Times New Roman" w:cs="Times New Roman"/>
        </w:rPr>
      </w:pPr>
      <w:hyperlink r:id="rId8" w:history="1">
        <w:r w:rsidR="00ED4440" w:rsidRPr="00D4336B">
          <w:rPr>
            <w:rStyle w:val="Hyperlink"/>
            <w:rFonts w:ascii="Times New Roman" w:hAnsi="Times New Roman" w:cs="Times New Roman"/>
            <w:i/>
            <w:iCs/>
          </w:rPr>
          <w:t xml:space="preserve">Undisciplining the Victorian </w:t>
        </w:r>
        <w:r w:rsidR="002971D8" w:rsidRPr="00D4336B">
          <w:rPr>
            <w:rStyle w:val="Hyperlink"/>
            <w:rFonts w:ascii="Times New Roman" w:hAnsi="Times New Roman" w:cs="Times New Roman"/>
            <w:i/>
            <w:iCs/>
          </w:rPr>
          <w:t>Classroom</w:t>
        </w:r>
      </w:hyperlink>
      <w:r w:rsidR="00ED4440">
        <w:rPr>
          <w:rFonts w:ascii="Times New Roman" w:hAnsi="Times New Roman" w:cs="Times New Roman"/>
        </w:rPr>
        <w:t xml:space="preserve"> </w:t>
      </w:r>
      <w:r w:rsidR="007F6045">
        <w:rPr>
          <w:rFonts w:ascii="Times New Roman" w:hAnsi="Times New Roman" w:cs="Times New Roman"/>
        </w:rPr>
        <w:t>generally</w:t>
      </w:r>
      <w:r w:rsidR="00ED4440">
        <w:rPr>
          <w:rFonts w:ascii="Times New Roman" w:hAnsi="Times New Roman" w:cs="Times New Roman"/>
        </w:rPr>
        <w:t xml:space="preserve"> follows the </w:t>
      </w:r>
      <w:r w:rsidR="00ED4440">
        <w:rPr>
          <w:rFonts w:ascii="Times New Roman" w:hAnsi="Times New Roman" w:cs="Times New Roman"/>
          <w:i/>
          <w:iCs/>
        </w:rPr>
        <w:t>One More Voice</w:t>
      </w:r>
      <w:r w:rsidR="00ED4440">
        <w:rPr>
          <w:rFonts w:ascii="Times New Roman" w:hAnsi="Times New Roman" w:cs="Times New Roman"/>
        </w:rPr>
        <w:t xml:space="preserve"> “Notes on House Style” for</w:t>
      </w:r>
      <w:r w:rsidR="007F6045">
        <w:rPr>
          <w:rFonts w:ascii="Times New Roman" w:hAnsi="Times New Roman" w:cs="Times New Roman"/>
        </w:rPr>
        <w:t xml:space="preserve"> formatting</w:t>
      </w:r>
      <w:r w:rsidR="00ED4440">
        <w:rPr>
          <w:rFonts w:ascii="Times New Roman" w:hAnsi="Times New Roman" w:cs="Times New Roman"/>
        </w:rPr>
        <w:t xml:space="preserve"> essays, lesson plans, syllabi and other such materials, so please refer to those notes in the first instance.</w:t>
      </w:r>
      <w:r w:rsidR="00ED4440">
        <w:rPr>
          <w:rStyle w:val="FootnoteReference"/>
          <w:rFonts w:ascii="Times New Roman" w:hAnsi="Times New Roman" w:cs="Times New Roman"/>
        </w:rPr>
        <w:footnoteReference w:id="1"/>
      </w:r>
      <w:r w:rsidR="00ED4440">
        <w:rPr>
          <w:rFonts w:ascii="Times New Roman" w:hAnsi="Times New Roman" w:cs="Times New Roman"/>
        </w:rPr>
        <w:t xml:space="preserve"> However, we deviate from those practices in </w:t>
      </w:r>
      <w:r w:rsidR="002D049E">
        <w:rPr>
          <w:rFonts w:ascii="Times New Roman" w:hAnsi="Times New Roman" w:cs="Times New Roman"/>
        </w:rPr>
        <w:t>two</w:t>
      </w:r>
      <w:r w:rsidR="00ED4440">
        <w:rPr>
          <w:rFonts w:ascii="Times New Roman" w:hAnsi="Times New Roman" w:cs="Times New Roman"/>
        </w:rPr>
        <w:t xml:space="preserve"> cases: </w:t>
      </w:r>
    </w:p>
    <w:p w14:paraId="46D028A1" w14:textId="43C59DFF" w:rsidR="008E320E" w:rsidRPr="008E320E" w:rsidRDefault="008E320E" w:rsidP="008E320E">
      <w:pPr>
        <w:spacing w:before="120" w:after="240"/>
        <w:rPr>
          <w:rFonts w:ascii="Times New Roman" w:hAnsi="Times New Roman" w:cs="Times New Roman"/>
        </w:rPr>
      </w:pPr>
      <w:r w:rsidRPr="008E320E">
        <w:rPr>
          <w:rFonts w:ascii="Times New Roman" w:hAnsi="Times New Roman" w:cs="Times New Roman"/>
          <w:b/>
          <w:bCs/>
        </w:rPr>
        <w:t>Menus and subsection titles.</w:t>
      </w:r>
      <w:r w:rsidRPr="008E320E">
        <w:rPr>
          <w:rFonts w:ascii="Times New Roman" w:hAnsi="Times New Roman" w:cs="Times New Roman"/>
        </w:rPr>
        <w:t xml:space="preserve"> For menus and subsection titles, please capitalize </w:t>
      </w:r>
      <w:r w:rsidR="00ED4440">
        <w:rPr>
          <w:rFonts w:ascii="Times New Roman" w:hAnsi="Times New Roman" w:cs="Times New Roman"/>
        </w:rPr>
        <w:t>all key</w:t>
      </w:r>
      <w:r w:rsidRPr="008E320E">
        <w:rPr>
          <w:rFonts w:ascii="Times New Roman" w:hAnsi="Times New Roman" w:cs="Times New Roman"/>
        </w:rPr>
        <w:t xml:space="preserve"> words and formal names</w:t>
      </w:r>
      <w:r w:rsidR="00ED4440">
        <w:rPr>
          <w:rFonts w:ascii="Times New Roman" w:hAnsi="Times New Roman" w:cs="Times New Roman"/>
        </w:rPr>
        <w:t>. Example: “</w:t>
      </w:r>
      <w:r w:rsidR="00ED4440" w:rsidRPr="00ED4440">
        <w:rPr>
          <w:rFonts w:ascii="Times New Roman" w:hAnsi="Times New Roman" w:cs="Times New Roman"/>
        </w:rPr>
        <w:t>Neo-Victorian/Postcolonial Literary and Cultural Works</w:t>
      </w:r>
      <w:r w:rsidR="00ED4440">
        <w:rPr>
          <w:rFonts w:ascii="Times New Roman" w:hAnsi="Times New Roman" w:cs="Times New Roman"/>
        </w:rPr>
        <w:t>”</w:t>
      </w:r>
    </w:p>
    <w:p w14:paraId="1BB31815" w14:textId="1C457586" w:rsidR="008E320E" w:rsidRPr="008E320E" w:rsidRDefault="008E320E" w:rsidP="008E320E">
      <w:pPr>
        <w:spacing w:before="120" w:after="240"/>
        <w:rPr>
          <w:rFonts w:ascii="Times New Roman" w:hAnsi="Times New Roman" w:cs="Times New Roman"/>
        </w:rPr>
      </w:pPr>
      <w:r w:rsidRPr="008E320E">
        <w:rPr>
          <w:rFonts w:ascii="Times New Roman" w:hAnsi="Times New Roman" w:cs="Times New Roman"/>
          <w:b/>
          <w:bCs/>
        </w:rPr>
        <w:t>Citations format.</w:t>
      </w:r>
      <w:r w:rsidRPr="008E320E">
        <w:rPr>
          <w:rFonts w:ascii="Times New Roman" w:hAnsi="Times New Roman" w:cs="Times New Roman"/>
        </w:rPr>
        <w:t xml:space="preserve"> Please use </w:t>
      </w:r>
      <w:r w:rsidR="00ED4440">
        <w:rPr>
          <w:rFonts w:ascii="Times New Roman" w:hAnsi="Times New Roman" w:cs="Times New Roman"/>
        </w:rPr>
        <w:t>MLA</w:t>
      </w:r>
      <w:r w:rsidRPr="008E320E">
        <w:rPr>
          <w:rFonts w:ascii="Times New Roman" w:hAnsi="Times New Roman" w:cs="Times New Roman"/>
        </w:rPr>
        <w:t xml:space="preserve"> for both your in-text citations. </w:t>
      </w:r>
      <w:r w:rsidR="00ED4440">
        <w:rPr>
          <w:rFonts w:ascii="Times New Roman" w:hAnsi="Times New Roman" w:cs="Times New Roman"/>
        </w:rPr>
        <w:t xml:space="preserve">Bibliographic citations should also be put into MLA in all drafts, but we will use relevant Zotero entries (see below) to </w:t>
      </w:r>
      <w:r w:rsidR="007F6045">
        <w:rPr>
          <w:rFonts w:ascii="Times New Roman" w:hAnsi="Times New Roman" w:cs="Times New Roman"/>
        </w:rPr>
        <w:t>generate</w:t>
      </w:r>
      <w:r w:rsidR="00ED4440">
        <w:rPr>
          <w:rFonts w:ascii="Times New Roman" w:hAnsi="Times New Roman" w:cs="Times New Roman"/>
        </w:rPr>
        <w:t xml:space="preserve"> bibliographic lists for the site.</w:t>
      </w:r>
    </w:p>
    <w:p w14:paraId="1FC84DDA" w14:textId="2A8BADF9" w:rsidR="008E320E" w:rsidRDefault="008E320E" w:rsidP="003E7EE7">
      <w:pPr>
        <w:spacing w:before="120" w:after="240"/>
        <w:rPr>
          <w:rFonts w:ascii="Times New Roman" w:hAnsi="Times New Roman" w:cs="Times New Roman"/>
        </w:rPr>
      </w:pPr>
    </w:p>
    <w:p w14:paraId="4B9E0518" w14:textId="3CEA5C88" w:rsidR="002D049E" w:rsidRPr="007F6045" w:rsidRDefault="00692123" w:rsidP="003E7EE7">
      <w:pPr>
        <w:spacing w:before="120" w:after="2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Creating </w:t>
      </w:r>
      <w:r w:rsidR="002D049E" w:rsidRPr="007F6045">
        <w:rPr>
          <w:rFonts w:ascii="Times New Roman" w:hAnsi="Times New Roman" w:cs="Times New Roman"/>
          <w:i/>
          <w:iCs/>
          <w:sz w:val="26"/>
          <w:szCs w:val="26"/>
        </w:rPr>
        <w:t>Zotero Entries</w:t>
      </w:r>
    </w:p>
    <w:p w14:paraId="629836A7" w14:textId="16C7945B" w:rsidR="002D049E" w:rsidRDefault="002D049E" w:rsidP="003E7EE7">
      <w:pPr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relevant, you will be invited to become a contributor to the </w:t>
      </w:r>
      <w:r>
        <w:rPr>
          <w:rFonts w:ascii="Times New Roman" w:hAnsi="Times New Roman" w:cs="Times New Roman"/>
          <w:i/>
          <w:iCs/>
        </w:rPr>
        <w:t>Undisciplining the Victorian Classroom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Pr="00D4336B">
          <w:rPr>
            <w:rStyle w:val="Hyperlink"/>
            <w:rFonts w:ascii="Times New Roman" w:hAnsi="Times New Roman" w:cs="Times New Roman"/>
          </w:rPr>
          <w:t>shared Zotero bibliography</w:t>
        </w:r>
      </w:hyperlink>
      <w:r w:rsidR="009250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To begin th</w:t>
      </w:r>
      <w:r w:rsidR="007F604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process</w:t>
      </w:r>
      <w:r w:rsidR="007F6045">
        <w:rPr>
          <w:rFonts w:ascii="Times New Roman" w:hAnsi="Times New Roman" w:cs="Times New Roman"/>
        </w:rPr>
        <w:t xml:space="preserve"> of adding items to Zotero</w:t>
      </w:r>
      <w:r>
        <w:rPr>
          <w:rFonts w:ascii="Times New Roman" w:hAnsi="Times New Roman" w:cs="Times New Roman"/>
        </w:rPr>
        <w:t xml:space="preserve">, please install the </w:t>
      </w:r>
      <w:hyperlink r:id="rId10" w:history="1">
        <w:r w:rsidRPr="00D4336B">
          <w:rPr>
            <w:rStyle w:val="Hyperlink"/>
            <w:rFonts w:ascii="Times New Roman" w:hAnsi="Times New Roman" w:cs="Times New Roman"/>
          </w:rPr>
          <w:t>desktop version</w:t>
        </w:r>
      </w:hyperlink>
      <w:r>
        <w:rPr>
          <w:rFonts w:ascii="Times New Roman" w:hAnsi="Times New Roman" w:cs="Times New Roman"/>
        </w:rPr>
        <w:t>. Further guidance on using Zotero</w:t>
      </w:r>
      <w:r w:rsidR="00616BA2">
        <w:rPr>
          <w:rFonts w:ascii="Times New Roman" w:hAnsi="Times New Roman" w:cs="Times New Roman"/>
        </w:rPr>
        <w:t xml:space="preserve"> for our </w:t>
      </w:r>
      <w:r w:rsidR="002971D8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will be provided as needed.</w:t>
      </w:r>
      <w:r w:rsidR="00E60A9D">
        <w:rPr>
          <w:rFonts w:ascii="Times New Roman" w:hAnsi="Times New Roman" w:cs="Times New Roman"/>
        </w:rPr>
        <w:t xml:space="preserve"> When you are ready to begin adding entries, please use the following notes to guide you.</w:t>
      </w:r>
      <w:r w:rsidR="00464D9D">
        <w:rPr>
          <w:rFonts w:ascii="Times New Roman" w:hAnsi="Times New Roman" w:cs="Times New Roman"/>
        </w:rPr>
        <w:t xml:space="preserve"> Also, when creating an entry for any given item, </w:t>
      </w:r>
      <w:r w:rsidR="00616BA2">
        <w:rPr>
          <w:rFonts w:ascii="Times New Roman" w:hAnsi="Times New Roman" w:cs="Times New Roman"/>
        </w:rPr>
        <w:t xml:space="preserve">please first </w:t>
      </w:r>
      <w:r w:rsidR="00464D9D">
        <w:rPr>
          <w:rFonts w:ascii="Times New Roman" w:hAnsi="Times New Roman" w:cs="Times New Roman"/>
        </w:rPr>
        <w:t>find a few examples</w:t>
      </w:r>
      <w:r w:rsidR="00616BA2">
        <w:rPr>
          <w:rFonts w:ascii="Times New Roman" w:hAnsi="Times New Roman" w:cs="Times New Roman"/>
        </w:rPr>
        <w:t xml:space="preserve"> of the same item type</w:t>
      </w:r>
      <w:r w:rsidR="00464D9D">
        <w:rPr>
          <w:rFonts w:ascii="Times New Roman" w:hAnsi="Times New Roman" w:cs="Times New Roman"/>
        </w:rPr>
        <w:t xml:space="preserve"> in our Zotero bibliography and use </w:t>
      </w:r>
      <w:r w:rsidR="00616BA2">
        <w:rPr>
          <w:rFonts w:ascii="Times New Roman" w:hAnsi="Times New Roman" w:cs="Times New Roman"/>
        </w:rPr>
        <w:t>these as models for deciding which fields to complete, etc.</w:t>
      </w:r>
    </w:p>
    <w:p w14:paraId="23E5D0F2" w14:textId="1E695F71" w:rsidR="00E60A9D" w:rsidRDefault="00E60A9D" w:rsidP="003E7EE7">
      <w:pPr>
        <w:spacing w:before="120" w:after="240"/>
        <w:rPr>
          <w:rFonts w:ascii="Times New Roman" w:hAnsi="Times New Roman" w:cs="Times New Roman"/>
        </w:rPr>
      </w:pPr>
      <w:r w:rsidRPr="00E60A9D">
        <w:rPr>
          <w:rFonts w:ascii="Times New Roman" w:hAnsi="Times New Roman" w:cs="Times New Roman"/>
          <w:b/>
          <w:bCs/>
        </w:rPr>
        <w:t>Item type.</w:t>
      </w:r>
      <w:r>
        <w:rPr>
          <w:rFonts w:ascii="Times New Roman" w:hAnsi="Times New Roman" w:cs="Times New Roman"/>
        </w:rPr>
        <w:t xml:space="preserve"> Zotero provides a variety of item types to categorize entries. However, our use of Zotero is functional</w:t>
      </w:r>
      <w:r w:rsidR="00616BA2">
        <w:rPr>
          <w:rFonts w:ascii="Times New Roman" w:hAnsi="Times New Roman" w:cs="Times New Roman"/>
        </w:rPr>
        <w:t xml:space="preserve"> because</w:t>
      </w:r>
      <w:r>
        <w:rPr>
          <w:rFonts w:ascii="Times New Roman" w:hAnsi="Times New Roman" w:cs="Times New Roman"/>
        </w:rPr>
        <w:t xml:space="preserve"> our primary goal is </w:t>
      </w:r>
      <w:r w:rsidR="002971D8">
        <w:rPr>
          <w:rFonts w:ascii="Times New Roman" w:hAnsi="Times New Roman" w:cs="Times New Roman"/>
        </w:rPr>
        <w:t>to use</w:t>
      </w:r>
      <w:r>
        <w:rPr>
          <w:rFonts w:ascii="Times New Roman" w:hAnsi="Times New Roman" w:cs="Times New Roman"/>
        </w:rPr>
        <w:t xml:space="preserve"> the platform to present bibliographic entries on the website</w:t>
      </w:r>
      <w:r w:rsidR="00925003">
        <w:rPr>
          <w:rFonts w:ascii="Times New Roman" w:hAnsi="Times New Roman" w:cs="Times New Roman"/>
        </w:rPr>
        <w:t xml:space="preserve"> in a standardized, uniform fashion.</w:t>
      </w:r>
      <w:r w:rsidR="00616BA2">
        <w:rPr>
          <w:rFonts w:ascii="Times New Roman" w:hAnsi="Times New Roman" w:cs="Times New Roman"/>
        </w:rPr>
        <w:t xml:space="preserve"> </w:t>
      </w:r>
      <w:r w:rsidR="00925003">
        <w:rPr>
          <w:rFonts w:ascii="Times New Roman" w:hAnsi="Times New Roman" w:cs="Times New Roman"/>
        </w:rPr>
        <w:t>A</w:t>
      </w:r>
      <w:r w:rsidR="00616BA2">
        <w:rPr>
          <w:rFonts w:ascii="Times New Roman" w:hAnsi="Times New Roman" w:cs="Times New Roman"/>
        </w:rPr>
        <w:t xml:space="preserve">s a result, we use </w:t>
      </w:r>
      <w:r w:rsidR="00925003">
        <w:rPr>
          <w:rFonts w:ascii="Times New Roman" w:hAnsi="Times New Roman" w:cs="Times New Roman"/>
        </w:rPr>
        <w:t>“I</w:t>
      </w:r>
      <w:r w:rsidR="00616BA2">
        <w:rPr>
          <w:rFonts w:ascii="Times New Roman" w:hAnsi="Times New Roman" w:cs="Times New Roman"/>
        </w:rPr>
        <w:t xml:space="preserve">tem </w:t>
      </w:r>
      <w:r w:rsidR="00925003">
        <w:rPr>
          <w:rFonts w:ascii="Times New Roman" w:hAnsi="Times New Roman" w:cs="Times New Roman"/>
        </w:rPr>
        <w:t>T</w:t>
      </w:r>
      <w:r w:rsidR="00616BA2">
        <w:rPr>
          <w:rFonts w:ascii="Times New Roman" w:hAnsi="Times New Roman" w:cs="Times New Roman"/>
        </w:rPr>
        <w:t>ype</w:t>
      </w:r>
      <w:r w:rsidR="00925003">
        <w:rPr>
          <w:rFonts w:ascii="Times New Roman" w:hAnsi="Times New Roman" w:cs="Times New Roman"/>
        </w:rPr>
        <w:t>”</w:t>
      </w:r>
      <w:r w:rsidR="00616BA2">
        <w:rPr>
          <w:rFonts w:ascii="Times New Roman" w:hAnsi="Times New Roman" w:cs="Times New Roman"/>
        </w:rPr>
        <w:t xml:space="preserve"> in a specific way that does not always correspond to the given item being added.</w:t>
      </w:r>
      <w:r>
        <w:rPr>
          <w:rFonts w:ascii="Times New Roman" w:hAnsi="Times New Roman" w:cs="Times New Roman"/>
        </w:rPr>
        <w:t xml:space="preserve"> </w:t>
      </w:r>
      <w:r w:rsidR="00616BA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general</w:t>
      </w:r>
      <w:r w:rsidR="00616BA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</w:t>
      </w:r>
      <w:r w:rsidR="00925003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use one of f</w:t>
      </w:r>
      <w:r w:rsidR="00616BA2">
        <w:rPr>
          <w:rFonts w:ascii="Times New Roman" w:hAnsi="Times New Roman" w:cs="Times New Roman"/>
        </w:rPr>
        <w:t>ollowing five</w:t>
      </w:r>
      <w:r>
        <w:rPr>
          <w:rFonts w:ascii="Times New Roman" w:hAnsi="Times New Roman" w:cs="Times New Roman"/>
        </w:rPr>
        <w:t xml:space="preserve"> item types for every item you add</w:t>
      </w:r>
      <w:r w:rsidR="00616BA2">
        <w:rPr>
          <w:rFonts w:ascii="Times New Roman" w:hAnsi="Times New Roman" w:cs="Times New Roman"/>
        </w:rPr>
        <w:t xml:space="preserve"> to Zotero. When in doubt, please consult us.</w:t>
      </w:r>
    </w:p>
    <w:p w14:paraId="43313322" w14:textId="394FB066" w:rsidR="00E60A9D" w:rsidRDefault="00E60A9D" w:rsidP="00E60A9D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 w:rsidRPr="00E60A9D">
        <w:rPr>
          <w:rFonts w:ascii="Times New Roman" w:hAnsi="Times New Roman" w:cs="Times New Roman"/>
          <w:b/>
          <w:bCs/>
        </w:rPr>
        <w:t>Book.</w:t>
      </w:r>
      <w:r>
        <w:rPr>
          <w:rFonts w:ascii="Times New Roman" w:hAnsi="Times New Roman" w:cs="Times New Roman"/>
        </w:rPr>
        <w:t xml:space="preserve"> Use for books and websites. For websites, place the link in the “URL” field and complete other fields as relevant.</w:t>
      </w:r>
    </w:p>
    <w:p w14:paraId="0880B0E4" w14:textId="0E3965BF" w:rsidR="00E60A9D" w:rsidRDefault="00E60A9D" w:rsidP="00E60A9D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Book Section.</w:t>
      </w:r>
      <w:r>
        <w:rPr>
          <w:rFonts w:ascii="Times New Roman" w:hAnsi="Times New Roman" w:cs="Times New Roman"/>
        </w:rPr>
        <w:t xml:space="preserve"> Use for book sections</w:t>
      </w:r>
      <w:r w:rsidR="00616BA2">
        <w:rPr>
          <w:rFonts w:ascii="Times New Roman" w:hAnsi="Times New Roman" w:cs="Times New Roman"/>
        </w:rPr>
        <w:t xml:space="preserve"> and chapters</w:t>
      </w:r>
      <w:r>
        <w:rPr>
          <w:rFonts w:ascii="Times New Roman" w:hAnsi="Times New Roman" w:cs="Times New Roman"/>
        </w:rPr>
        <w:t xml:space="preserve"> as well as photographs, illustrations, </w:t>
      </w:r>
      <w:r w:rsidR="00464D9D">
        <w:rPr>
          <w:rFonts w:ascii="Times New Roman" w:hAnsi="Times New Roman" w:cs="Times New Roman"/>
        </w:rPr>
        <w:t xml:space="preserve">maps, and other such materials </w:t>
      </w:r>
      <w:r w:rsidR="00616BA2">
        <w:rPr>
          <w:rFonts w:ascii="Times New Roman" w:hAnsi="Times New Roman" w:cs="Times New Roman"/>
        </w:rPr>
        <w:t>when found</w:t>
      </w:r>
      <w:r w:rsidR="00464D9D">
        <w:rPr>
          <w:rFonts w:ascii="Times New Roman" w:hAnsi="Times New Roman" w:cs="Times New Roman"/>
        </w:rPr>
        <w:t xml:space="preserve"> in books. Also use for individual webpages </w:t>
      </w:r>
      <w:r w:rsidR="00464D9D">
        <w:rPr>
          <w:rFonts w:ascii="Times New Roman" w:hAnsi="Times New Roman" w:cs="Times New Roman"/>
        </w:rPr>
        <w:lastRenderedPageBreak/>
        <w:t>from and specific sections of websites.</w:t>
      </w:r>
      <w:r w:rsidR="00925003">
        <w:rPr>
          <w:rFonts w:ascii="Times New Roman" w:hAnsi="Times New Roman" w:cs="Times New Roman"/>
        </w:rPr>
        <w:t xml:space="preserve"> In other words, treat all of these items as if they were book sections.</w:t>
      </w:r>
    </w:p>
    <w:p w14:paraId="0BAE506A" w14:textId="476BAADE" w:rsidR="00464D9D" w:rsidRDefault="00464D9D" w:rsidP="00E60A9D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 w:rsidRPr="00464D9D">
        <w:rPr>
          <w:rFonts w:ascii="Times New Roman" w:hAnsi="Times New Roman" w:cs="Times New Roman"/>
          <w:b/>
          <w:bCs/>
        </w:rPr>
        <w:t>Journal Article.</w:t>
      </w:r>
      <w:r>
        <w:rPr>
          <w:rFonts w:ascii="Times New Roman" w:hAnsi="Times New Roman" w:cs="Times New Roman"/>
        </w:rPr>
        <w:t xml:space="preserve"> Use for journal</w:t>
      </w:r>
      <w:r w:rsidR="00EB7609">
        <w:rPr>
          <w:rFonts w:ascii="Times New Roman" w:hAnsi="Times New Roman" w:cs="Times New Roman"/>
        </w:rPr>
        <w:t xml:space="preserve"> and periodical</w:t>
      </w:r>
      <w:r>
        <w:rPr>
          <w:rFonts w:ascii="Times New Roman" w:hAnsi="Times New Roman" w:cs="Times New Roman"/>
        </w:rPr>
        <w:t xml:space="preserve"> articles. If available, please include the DOI in the “DOI” field in the following format</w:t>
      </w:r>
      <w:r w:rsidR="00925003">
        <w:rPr>
          <w:rFonts w:ascii="Times New Roman" w:hAnsi="Times New Roman" w:cs="Times New Roman"/>
        </w:rPr>
        <w:t xml:space="preserve">: </w:t>
      </w:r>
      <w:hyperlink r:id="rId11" w:history="1">
        <w:r w:rsidRPr="00101B65">
          <w:rPr>
            <w:rStyle w:val="Hyperlink"/>
            <w:rFonts w:ascii="Times New Roman" w:hAnsi="Times New Roman" w:cs="Times New Roman"/>
          </w:rPr>
          <w:t>https://doi.org/10.1353/vp.2011.0039</w:t>
        </w:r>
      </w:hyperlink>
      <w:r>
        <w:rPr>
          <w:rFonts w:ascii="Times New Roman" w:hAnsi="Times New Roman" w:cs="Times New Roman"/>
        </w:rPr>
        <w:t xml:space="preserve"> </w:t>
      </w:r>
      <w:r w:rsidR="00925003">
        <w:rPr>
          <w:rFonts w:ascii="Times New Roman" w:hAnsi="Times New Roman" w:cs="Times New Roman"/>
        </w:rPr>
        <w:t xml:space="preserve">(i.e., please include the leading </w:t>
      </w:r>
      <w:r w:rsidR="00925003" w:rsidRPr="00616BA2">
        <w:rPr>
          <w:rFonts w:ascii="Times New Roman" w:hAnsi="Times New Roman" w:cs="Times New Roman"/>
        </w:rPr>
        <w:t>https://</w:t>
      </w:r>
      <w:r w:rsidR="00925003">
        <w:rPr>
          <w:rFonts w:ascii="Times New Roman" w:hAnsi="Times New Roman" w:cs="Times New Roman"/>
        </w:rPr>
        <w:t>).</w:t>
      </w:r>
    </w:p>
    <w:p w14:paraId="5106F61D" w14:textId="170648E8" w:rsidR="00464D9D" w:rsidRDefault="00464D9D" w:rsidP="00E60A9D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Manuscript.</w:t>
      </w:r>
      <w:r>
        <w:rPr>
          <w:rFonts w:ascii="Times New Roman" w:hAnsi="Times New Roman" w:cs="Times New Roman"/>
        </w:rPr>
        <w:t xml:space="preserve"> Use for archival manuscripts as well as standalone paintings, photographs, illustrations, and so forth, including those presented on </w:t>
      </w:r>
      <w:r w:rsidR="0033555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useum websites. In other words, a manuscript from the British Library and a painting from the MoMA </w:t>
      </w:r>
      <w:r w:rsidR="00616BA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or MoMA website</w:t>
      </w:r>
      <w:r w:rsidR="00616BA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would both be put in this category. Use the “Type” field to identify the form of the item (“Manuscript,” “Painting,” etc.); use “Loc. in Archive” to record the shelfmark, call number, etc.</w:t>
      </w:r>
    </w:p>
    <w:p w14:paraId="096D07C8" w14:textId="7E9F0B5F" w:rsidR="00616BA2" w:rsidRPr="00616BA2" w:rsidRDefault="001D06C4" w:rsidP="00512ACF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Newspaper Article.</w:t>
      </w:r>
      <w:r>
        <w:rPr>
          <w:rFonts w:ascii="Times New Roman" w:hAnsi="Times New Roman" w:cs="Times New Roman"/>
        </w:rPr>
        <w:t xml:space="preserve"> Use for both historical and contemporary (online) newspaper articles and other such sources.</w:t>
      </w:r>
    </w:p>
    <w:p w14:paraId="224E0A68" w14:textId="1329CB7C" w:rsidR="00616BA2" w:rsidRPr="00616BA2" w:rsidRDefault="00616BA2" w:rsidP="00512ACF">
      <w:pPr>
        <w:spacing w:before="120" w:after="240"/>
        <w:rPr>
          <w:rFonts w:ascii="Times New Roman" w:hAnsi="Times New Roman" w:cs="Times New Roman"/>
        </w:rPr>
      </w:pPr>
      <w:r w:rsidRPr="00384BE4">
        <w:rPr>
          <w:rFonts w:ascii="Times New Roman" w:hAnsi="Times New Roman" w:cs="Times New Roman"/>
          <w:b/>
          <w:bCs/>
        </w:rPr>
        <w:t>Attribution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If no creator</w:t>
      </w:r>
      <w:r w:rsidR="003355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author</w:t>
      </w:r>
      <w:r w:rsidR="00335553">
        <w:rPr>
          <w:rFonts w:ascii="Times New Roman" w:hAnsi="Times New Roman" w:cs="Times New Roman"/>
        </w:rPr>
        <w:t>, or editor</w:t>
      </w:r>
      <w:r>
        <w:rPr>
          <w:rFonts w:ascii="Times New Roman" w:hAnsi="Times New Roman" w:cs="Times New Roman"/>
        </w:rPr>
        <w:t xml:space="preserve"> name is available, leave the field blank.</w:t>
      </w:r>
    </w:p>
    <w:p w14:paraId="47E8A388" w14:textId="665655B3" w:rsidR="00C96D34" w:rsidRPr="00C96D34" w:rsidRDefault="00384BE4" w:rsidP="00C96D34">
      <w:pPr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Publication </w:t>
      </w:r>
      <w:r w:rsidR="00890F69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nformation.</w:t>
      </w:r>
      <w:r>
        <w:rPr>
          <w:rFonts w:ascii="Times New Roman" w:hAnsi="Times New Roman" w:cs="Times New Roman"/>
        </w:rPr>
        <w:t xml:space="preserve"> For any source </w:t>
      </w:r>
      <w:r w:rsidR="00335553">
        <w:rPr>
          <w:rFonts w:ascii="Times New Roman" w:hAnsi="Times New Roman" w:cs="Times New Roman"/>
        </w:rPr>
        <w:t>that represents a digitized version of the original</w:t>
      </w:r>
      <w:r>
        <w:rPr>
          <w:rFonts w:ascii="Times New Roman" w:hAnsi="Times New Roman" w:cs="Times New Roman"/>
        </w:rPr>
        <w:t xml:space="preserve"> – for instance, digital </w:t>
      </w:r>
      <w:r w:rsidRPr="00C96D34">
        <w:rPr>
          <w:rFonts w:ascii="Times New Roman" w:hAnsi="Times New Roman" w:cs="Times New Roman"/>
        </w:rPr>
        <w:t xml:space="preserve">images of a book on </w:t>
      </w:r>
      <w:r w:rsidRPr="00C96D34">
        <w:rPr>
          <w:rFonts w:ascii="Times New Roman" w:hAnsi="Times New Roman" w:cs="Times New Roman"/>
          <w:i/>
          <w:iCs/>
        </w:rPr>
        <w:t>Internet Archive</w:t>
      </w:r>
      <w:r w:rsidR="0096335D">
        <w:rPr>
          <w:rFonts w:ascii="Times New Roman" w:hAnsi="Times New Roman" w:cs="Times New Roman"/>
        </w:rPr>
        <w:t xml:space="preserve"> or </w:t>
      </w:r>
      <w:r w:rsidR="0096335D">
        <w:rPr>
          <w:rFonts w:ascii="Times New Roman" w:hAnsi="Times New Roman" w:cs="Times New Roman"/>
          <w:i/>
          <w:iCs/>
        </w:rPr>
        <w:t>Hathi Trust</w:t>
      </w:r>
      <w:r w:rsidRPr="00C96D34">
        <w:rPr>
          <w:rFonts w:ascii="Times New Roman" w:hAnsi="Times New Roman" w:cs="Times New Roman"/>
        </w:rPr>
        <w:t> – use the original publication information</w:t>
      </w:r>
      <w:r w:rsidR="00616BA2" w:rsidRPr="00C96D34">
        <w:rPr>
          <w:rFonts w:ascii="Times New Roman" w:hAnsi="Times New Roman" w:cs="Times New Roman"/>
        </w:rPr>
        <w:t>, including publisher and date</w:t>
      </w:r>
      <w:r w:rsidR="00C96D34" w:rsidRPr="00C96D34">
        <w:rPr>
          <w:rFonts w:ascii="Times New Roman" w:hAnsi="Times New Roman" w:cs="Times New Roman"/>
        </w:rPr>
        <w:t xml:space="preserve"> (note that in the following example, the hyperlink goes to the digitized version):</w:t>
      </w:r>
    </w:p>
    <w:p w14:paraId="0DB9B546" w14:textId="59B67663" w:rsidR="00C96D34" w:rsidRPr="00C96D34" w:rsidRDefault="00C96D34" w:rsidP="00C96D34">
      <w:pPr>
        <w:spacing w:before="120" w:after="240"/>
        <w:ind w:left="360"/>
        <w:rPr>
          <w:rFonts w:ascii="Times New Roman" w:hAnsi="Times New Roman" w:cs="Times New Roman"/>
        </w:rPr>
      </w:pPr>
      <w:r w:rsidRPr="00C96D34">
        <w:rPr>
          <w:rFonts w:ascii="Times New Roman" w:hAnsi="Times New Roman" w:cs="Times New Roman"/>
        </w:rPr>
        <w:t xml:space="preserve">McRae, Tommy. </w:t>
      </w:r>
      <w:hyperlink r:id="rId12" w:history="1">
        <w:r w:rsidRPr="00C96D34">
          <w:rPr>
            <w:rStyle w:val="Hyperlink"/>
            <w:rFonts w:ascii="Times New Roman" w:hAnsi="Times New Roman" w:cs="Times New Roman"/>
          </w:rPr>
          <w:t>Hunting Scene</w:t>
        </w:r>
      </w:hyperlink>
      <w:r w:rsidRPr="00C96D34">
        <w:rPr>
          <w:rFonts w:ascii="Times New Roman" w:hAnsi="Times New Roman" w:cs="Times New Roman"/>
        </w:rPr>
        <w:t xml:space="preserve">. </w:t>
      </w:r>
      <w:r w:rsidRPr="00C96D34">
        <w:rPr>
          <w:rFonts w:ascii="Times New Roman" w:hAnsi="Times New Roman" w:cs="Times New Roman"/>
          <w:i/>
          <w:iCs/>
        </w:rPr>
        <w:t>Australian Legendary Tales</w:t>
      </w:r>
      <w:r w:rsidRPr="00C96D34">
        <w:rPr>
          <w:rFonts w:ascii="Times New Roman" w:hAnsi="Times New Roman" w:cs="Times New Roman"/>
        </w:rPr>
        <w:t>, by Unnamed Yuwaalaraay Informants, edited &amp; translated by K. Langloh Parker, David Nutt; Melville, Mullen &amp; Slade, 1896, p. 114.</w:t>
      </w:r>
    </w:p>
    <w:p w14:paraId="4A1198C1" w14:textId="39F45A34" w:rsidR="00384BE4" w:rsidRPr="00C96D34" w:rsidRDefault="00384BE4" w:rsidP="00512ACF">
      <w:pPr>
        <w:spacing w:before="120" w:after="240"/>
        <w:rPr>
          <w:rFonts w:ascii="Times New Roman" w:hAnsi="Times New Roman" w:cs="Times New Roman"/>
        </w:rPr>
      </w:pPr>
      <w:r w:rsidRPr="00C96D34">
        <w:rPr>
          <w:rFonts w:ascii="Times New Roman" w:hAnsi="Times New Roman" w:cs="Times New Roman"/>
        </w:rPr>
        <w:t xml:space="preserve">For any source </w:t>
      </w:r>
      <w:r w:rsidR="00335553">
        <w:rPr>
          <w:rFonts w:ascii="Times New Roman" w:hAnsi="Times New Roman" w:cs="Times New Roman"/>
        </w:rPr>
        <w:t>that</w:t>
      </w:r>
      <w:r w:rsidRPr="00C96D34">
        <w:rPr>
          <w:rFonts w:ascii="Times New Roman" w:hAnsi="Times New Roman" w:cs="Times New Roman"/>
        </w:rPr>
        <w:t xml:space="preserve"> represents a </w:t>
      </w:r>
      <w:r w:rsidR="00335553">
        <w:rPr>
          <w:rFonts w:ascii="Times New Roman" w:hAnsi="Times New Roman" w:cs="Times New Roman"/>
        </w:rPr>
        <w:t>transformative digital</w:t>
      </w:r>
      <w:r w:rsidRPr="00C96D34">
        <w:rPr>
          <w:rFonts w:ascii="Times New Roman" w:hAnsi="Times New Roman" w:cs="Times New Roman"/>
        </w:rPr>
        <w:t xml:space="preserve"> version</w:t>
      </w:r>
      <w:r w:rsidR="00335553">
        <w:rPr>
          <w:rFonts w:ascii="Times New Roman" w:hAnsi="Times New Roman" w:cs="Times New Roman"/>
        </w:rPr>
        <w:t xml:space="preserve"> of the original</w:t>
      </w:r>
      <w:r w:rsidRPr="00C96D34">
        <w:rPr>
          <w:rFonts w:ascii="Times New Roman" w:hAnsi="Times New Roman" w:cs="Times New Roman"/>
        </w:rPr>
        <w:t xml:space="preserve"> – for instance, a digital edition of an original nineteenth-century text on </w:t>
      </w:r>
      <w:r w:rsidRPr="00C96D34">
        <w:rPr>
          <w:rFonts w:ascii="Times New Roman" w:hAnsi="Times New Roman" w:cs="Times New Roman"/>
          <w:i/>
          <w:iCs/>
        </w:rPr>
        <w:t>Project Gutenberg</w:t>
      </w:r>
      <w:r w:rsidRPr="00C96D34">
        <w:rPr>
          <w:rFonts w:ascii="Times New Roman" w:hAnsi="Times New Roman" w:cs="Times New Roman"/>
        </w:rPr>
        <w:t xml:space="preserve"> – use this digital publication information and </w:t>
      </w:r>
      <w:r w:rsidR="00EF54A9" w:rsidRPr="00C96D34">
        <w:rPr>
          <w:rFonts w:ascii="Times New Roman" w:hAnsi="Times New Roman" w:cs="Times New Roman"/>
        </w:rPr>
        <w:t xml:space="preserve">add “Original Date:” </w:t>
      </w:r>
      <w:r w:rsidRPr="00C96D34">
        <w:rPr>
          <w:rFonts w:ascii="Times New Roman" w:hAnsi="Times New Roman" w:cs="Times New Roman"/>
        </w:rPr>
        <w:t xml:space="preserve">to the “Extra” field </w:t>
      </w:r>
      <w:r w:rsidR="00EF54A9" w:rsidRPr="00C96D34">
        <w:rPr>
          <w:rFonts w:ascii="Times New Roman" w:hAnsi="Times New Roman" w:cs="Times New Roman"/>
        </w:rPr>
        <w:t>followed by the original date, as per the following example</w:t>
      </w:r>
      <w:r w:rsidRPr="00C96D34">
        <w:rPr>
          <w:rFonts w:ascii="Times New Roman" w:hAnsi="Times New Roman" w:cs="Times New Roman"/>
        </w:rPr>
        <w:t>: “Original Date: 1894”</w:t>
      </w:r>
      <w:r w:rsidR="00C96D34" w:rsidRPr="00C96D34">
        <w:rPr>
          <w:rFonts w:ascii="Times New Roman" w:hAnsi="Times New Roman" w:cs="Times New Roman"/>
        </w:rPr>
        <w:t xml:space="preserve">. </w:t>
      </w:r>
      <w:r w:rsidR="00335553">
        <w:rPr>
          <w:rFonts w:ascii="Times New Roman" w:hAnsi="Times New Roman" w:cs="Times New Roman"/>
        </w:rPr>
        <w:t>On export from Zotero, this will render</w:t>
      </w:r>
      <w:r w:rsidR="00C96D34" w:rsidRPr="00C96D34">
        <w:rPr>
          <w:rFonts w:ascii="Times New Roman" w:hAnsi="Times New Roman" w:cs="Times New Roman"/>
        </w:rPr>
        <w:t xml:space="preserve"> as follows:</w:t>
      </w:r>
    </w:p>
    <w:p w14:paraId="4DBEFF83" w14:textId="323F8EAD" w:rsidR="00C96D34" w:rsidRPr="00C96D34" w:rsidRDefault="00C96D34" w:rsidP="00C96D34">
      <w:pPr>
        <w:spacing w:before="120" w:after="240"/>
        <w:ind w:left="360"/>
        <w:rPr>
          <w:rFonts w:ascii="Times New Roman" w:hAnsi="Times New Roman" w:cs="Times New Roman"/>
        </w:rPr>
      </w:pPr>
      <w:r w:rsidRPr="00C96D34">
        <w:rPr>
          <w:rFonts w:ascii="Times New Roman" w:hAnsi="Times New Roman" w:cs="Times New Roman"/>
        </w:rPr>
        <w:t xml:space="preserve">Schreiner, Olive. </w:t>
      </w:r>
      <w:hyperlink r:id="rId13" w:history="1">
        <w:r w:rsidRPr="00C96D34">
          <w:rPr>
            <w:rStyle w:val="Hyperlink"/>
            <w:rFonts w:ascii="Times New Roman" w:hAnsi="Times New Roman" w:cs="Times New Roman"/>
            <w:i/>
            <w:iCs/>
          </w:rPr>
          <w:t>Trooper Peter Halket of Mashonaland</w:t>
        </w:r>
      </w:hyperlink>
      <w:r w:rsidRPr="00C96D34">
        <w:rPr>
          <w:rFonts w:ascii="Times New Roman" w:hAnsi="Times New Roman" w:cs="Times New Roman"/>
        </w:rPr>
        <w:t xml:space="preserve">. 1897. </w:t>
      </w:r>
      <w:r w:rsidR="0096335D" w:rsidRPr="0096335D">
        <w:rPr>
          <w:rFonts w:ascii="Times New Roman" w:hAnsi="Times New Roman" w:cs="Times New Roman"/>
          <w:i/>
          <w:iCs/>
        </w:rPr>
        <w:t>Project</w:t>
      </w:r>
      <w:r w:rsidR="0096335D">
        <w:rPr>
          <w:rFonts w:ascii="Times New Roman" w:hAnsi="Times New Roman" w:cs="Times New Roman"/>
        </w:rPr>
        <w:t xml:space="preserve"> </w:t>
      </w:r>
      <w:r w:rsidRPr="00C96D34">
        <w:rPr>
          <w:rFonts w:ascii="Times New Roman" w:hAnsi="Times New Roman" w:cs="Times New Roman"/>
          <w:i/>
          <w:iCs/>
        </w:rPr>
        <w:t>Gutenberg</w:t>
      </w:r>
      <w:r w:rsidRPr="00C96D34">
        <w:rPr>
          <w:rFonts w:ascii="Times New Roman" w:hAnsi="Times New Roman" w:cs="Times New Roman"/>
        </w:rPr>
        <w:t>, 1998.</w:t>
      </w:r>
    </w:p>
    <w:p w14:paraId="0B9EE56E" w14:textId="701E18FE" w:rsidR="00512ACF" w:rsidRDefault="00512ACF" w:rsidP="00512ACF">
      <w:pPr>
        <w:spacing w:before="120" w:after="240"/>
        <w:rPr>
          <w:rFonts w:ascii="Times New Roman" w:hAnsi="Times New Roman" w:cs="Times New Roman"/>
        </w:rPr>
      </w:pPr>
      <w:r w:rsidRPr="00512ACF">
        <w:rPr>
          <w:rFonts w:ascii="Times New Roman" w:hAnsi="Times New Roman" w:cs="Times New Roman"/>
          <w:b/>
          <w:bCs/>
        </w:rPr>
        <w:t xml:space="preserve">University </w:t>
      </w:r>
      <w:r w:rsidR="00890F69">
        <w:rPr>
          <w:rFonts w:ascii="Times New Roman" w:hAnsi="Times New Roman" w:cs="Times New Roman"/>
          <w:b/>
          <w:bCs/>
        </w:rPr>
        <w:t>p</w:t>
      </w:r>
      <w:r w:rsidRPr="00512ACF">
        <w:rPr>
          <w:rFonts w:ascii="Times New Roman" w:hAnsi="Times New Roman" w:cs="Times New Roman"/>
          <w:b/>
          <w:bCs/>
        </w:rPr>
        <w:t>resses</w:t>
      </w:r>
      <w:r>
        <w:rPr>
          <w:rFonts w:ascii="Times New Roman" w:hAnsi="Times New Roman" w:cs="Times New Roman"/>
        </w:rPr>
        <w:t xml:space="preserve">. </w:t>
      </w:r>
      <w:r w:rsidRPr="00512ACF">
        <w:rPr>
          <w:rFonts w:ascii="Times New Roman" w:hAnsi="Times New Roman" w:cs="Times New Roman"/>
        </w:rPr>
        <w:t>Spell out the name in all cases: Cambridge University Press</w:t>
      </w:r>
      <w:r>
        <w:rPr>
          <w:rFonts w:ascii="Times New Roman" w:hAnsi="Times New Roman" w:cs="Times New Roman"/>
        </w:rPr>
        <w:t>.</w:t>
      </w:r>
    </w:p>
    <w:p w14:paraId="7AEADB5C" w14:textId="53947FF2" w:rsidR="00512ACF" w:rsidRDefault="00512ACF" w:rsidP="00512ACF">
      <w:pPr>
        <w:spacing w:before="120" w:after="240"/>
        <w:rPr>
          <w:rFonts w:ascii="Times New Roman" w:hAnsi="Times New Roman" w:cs="Times New Roman"/>
        </w:rPr>
      </w:pPr>
      <w:r w:rsidRPr="00512ACF">
        <w:rPr>
          <w:rFonts w:ascii="Times New Roman" w:hAnsi="Times New Roman" w:cs="Times New Roman"/>
          <w:b/>
          <w:bCs/>
        </w:rPr>
        <w:t xml:space="preserve">Dates. </w:t>
      </w:r>
      <w:r w:rsidRPr="00512ACF">
        <w:rPr>
          <w:rFonts w:ascii="Times New Roman" w:hAnsi="Times New Roman" w:cs="Times New Roman"/>
        </w:rPr>
        <w:t xml:space="preserve">Items with no date get </w:t>
      </w:r>
      <w:r w:rsidR="00616BA2">
        <w:rPr>
          <w:rFonts w:ascii="Times New Roman" w:hAnsi="Times New Roman" w:cs="Times New Roman"/>
        </w:rPr>
        <w:t>“</w:t>
      </w:r>
      <w:r w:rsidRPr="00512ACF">
        <w:rPr>
          <w:rFonts w:ascii="Times New Roman" w:hAnsi="Times New Roman" w:cs="Times New Roman"/>
        </w:rPr>
        <w:t>n.d.</w:t>
      </w:r>
      <w:r w:rsidR="00616BA2">
        <w:rPr>
          <w:rFonts w:ascii="Times New Roman" w:hAnsi="Times New Roman" w:cs="Times New Roman"/>
        </w:rPr>
        <w:t>” (no date)</w:t>
      </w:r>
      <w:r w:rsidRPr="00512ACF">
        <w:rPr>
          <w:rFonts w:ascii="Times New Roman" w:hAnsi="Times New Roman" w:cs="Times New Roman"/>
        </w:rPr>
        <w:t xml:space="preserve"> in the date field</w:t>
      </w:r>
      <w:r w:rsidR="00616BA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616BA2">
        <w:rPr>
          <w:rFonts w:ascii="Times New Roman" w:hAnsi="Times New Roman" w:cs="Times New Roman"/>
        </w:rPr>
        <w:t xml:space="preserve">n.d. is often used for </w:t>
      </w:r>
      <w:r w:rsidRPr="00512ACF">
        <w:rPr>
          <w:rFonts w:ascii="Times New Roman" w:hAnsi="Times New Roman" w:cs="Times New Roman"/>
        </w:rPr>
        <w:t>digital source</w:t>
      </w:r>
      <w:r>
        <w:rPr>
          <w:rFonts w:ascii="Times New Roman" w:hAnsi="Times New Roman" w:cs="Times New Roman"/>
        </w:rPr>
        <w:t>s</w:t>
      </w:r>
      <w:r w:rsidR="00616BA2">
        <w:rPr>
          <w:rFonts w:ascii="Times New Roman" w:hAnsi="Times New Roman" w:cs="Times New Roman"/>
        </w:rPr>
        <w:t xml:space="preserve"> when the publication date </w:t>
      </w:r>
      <w:r w:rsidR="002971D8">
        <w:rPr>
          <w:rFonts w:ascii="Times New Roman" w:hAnsi="Times New Roman" w:cs="Times New Roman"/>
        </w:rPr>
        <w:t>cannot</w:t>
      </w:r>
      <w:r w:rsidR="00616BA2">
        <w:rPr>
          <w:rFonts w:ascii="Times New Roman" w:hAnsi="Times New Roman" w:cs="Times New Roman"/>
        </w:rPr>
        <w:t xml:space="preserve"> easily be located on the given webpage or site.</w:t>
      </w:r>
    </w:p>
    <w:p w14:paraId="7133FE1A" w14:textId="02D50A61" w:rsidR="00A02936" w:rsidRDefault="00A02936" w:rsidP="00A02936">
      <w:pPr>
        <w:spacing w:before="120" w:after="240"/>
        <w:rPr>
          <w:rFonts w:ascii="Times New Roman" w:hAnsi="Times New Roman" w:cs="Times New Roman"/>
        </w:rPr>
      </w:pPr>
    </w:p>
    <w:p w14:paraId="41FBE0F6" w14:textId="02ABEC97" w:rsidR="00A02936" w:rsidRPr="00616BA2" w:rsidRDefault="003051FE" w:rsidP="00A02936">
      <w:pPr>
        <w:spacing w:before="120" w:after="2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Proofing </w:t>
      </w:r>
      <w:r w:rsidR="00A02936" w:rsidRPr="00616BA2">
        <w:rPr>
          <w:rFonts w:ascii="Times New Roman" w:hAnsi="Times New Roman" w:cs="Times New Roman"/>
          <w:i/>
          <w:iCs/>
          <w:sz w:val="26"/>
          <w:szCs w:val="26"/>
        </w:rPr>
        <w:t>Zotero-Generated Bibliographies</w:t>
      </w:r>
    </w:p>
    <w:p w14:paraId="56BDF74A" w14:textId="64A47E34" w:rsidR="00A02936" w:rsidRDefault="00A02936" w:rsidP="00A02936">
      <w:pPr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you’ve finished adding your entries, a Zotero bibliography will be generated using the platform and</w:t>
      </w:r>
      <w:r w:rsidR="00616BA2">
        <w:rPr>
          <w:rFonts w:ascii="Times New Roman" w:hAnsi="Times New Roman" w:cs="Times New Roman"/>
        </w:rPr>
        <w:t xml:space="preserve"> will be</w:t>
      </w:r>
      <w:r>
        <w:rPr>
          <w:rFonts w:ascii="Times New Roman" w:hAnsi="Times New Roman" w:cs="Times New Roman"/>
        </w:rPr>
        <w:t xml:space="preserve"> added to your </w:t>
      </w:r>
      <w:r w:rsidRPr="00A02936">
        <w:rPr>
          <w:rFonts w:ascii="Times New Roman" w:hAnsi="Times New Roman" w:cs="Times New Roman"/>
          <w:i/>
          <w:iCs/>
        </w:rPr>
        <w:t>Undisciplining the Victorian Classroom</w:t>
      </w:r>
      <w:r>
        <w:rPr>
          <w:rFonts w:ascii="Times New Roman" w:hAnsi="Times New Roman" w:cs="Times New Roman"/>
        </w:rPr>
        <w:t xml:space="preserve"> publication. Although Zotero works well in general for this purpose, it does </w:t>
      </w:r>
      <w:r w:rsidR="002971D8">
        <w:rPr>
          <w:rFonts w:ascii="Times New Roman" w:hAnsi="Times New Roman" w:cs="Times New Roman"/>
        </w:rPr>
        <w:t>occasionally</w:t>
      </w:r>
      <w:r>
        <w:rPr>
          <w:rFonts w:ascii="Times New Roman" w:hAnsi="Times New Roman" w:cs="Times New Roman"/>
        </w:rPr>
        <w:t xml:space="preserve"> introduce errors</w:t>
      </w:r>
      <w:r w:rsidR="008409FB">
        <w:rPr>
          <w:rFonts w:ascii="Times New Roman" w:hAnsi="Times New Roman" w:cs="Times New Roman"/>
        </w:rPr>
        <w:t xml:space="preserve"> or </w:t>
      </w:r>
      <w:r w:rsidR="008409FB">
        <w:rPr>
          <w:rFonts w:ascii="Times New Roman" w:hAnsi="Times New Roman" w:cs="Times New Roman"/>
        </w:rPr>
        <w:lastRenderedPageBreak/>
        <w:t>other issues</w:t>
      </w:r>
      <w:r w:rsidR="00616BA2">
        <w:rPr>
          <w:rFonts w:ascii="Times New Roman" w:hAnsi="Times New Roman" w:cs="Times New Roman"/>
        </w:rPr>
        <w:t xml:space="preserve">. As a result, </w:t>
      </w:r>
      <w:r w:rsidR="008409FB">
        <w:rPr>
          <w:rFonts w:ascii="Times New Roman" w:hAnsi="Times New Roman" w:cs="Times New Roman"/>
        </w:rPr>
        <w:t>please</w:t>
      </w:r>
      <w:r w:rsidR="00616BA2">
        <w:rPr>
          <w:rFonts w:ascii="Times New Roman" w:hAnsi="Times New Roman" w:cs="Times New Roman"/>
        </w:rPr>
        <w:t xml:space="preserve"> proof the generated entries to ensure each is free from error and presents information correctly. When carrying out such proofing, use the following notes</w:t>
      </w:r>
      <w:r w:rsidR="008409FB">
        <w:rPr>
          <w:rFonts w:ascii="Times New Roman" w:hAnsi="Times New Roman" w:cs="Times New Roman"/>
        </w:rPr>
        <w:t>.</w:t>
      </w:r>
      <w:r w:rsidR="00616BA2">
        <w:rPr>
          <w:rFonts w:ascii="Times New Roman" w:hAnsi="Times New Roman" w:cs="Times New Roman"/>
        </w:rPr>
        <w:t xml:space="preserve"> </w:t>
      </w:r>
    </w:p>
    <w:p w14:paraId="3837A059" w14:textId="040FF063" w:rsidR="002356DF" w:rsidRDefault="005B65CB" w:rsidP="002356DF">
      <w:pPr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Organizing unattributed </w:t>
      </w:r>
      <w:r w:rsidR="002971D8">
        <w:rPr>
          <w:rFonts w:ascii="Times New Roman" w:hAnsi="Times New Roman" w:cs="Times New Roman"/>
          <w:b/>
          <w:bCs/>
        </w:rPr>
        <w:t>entries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If no </w:t>
      </w:r>
      <w:r w:rsidR="008409FB">
        <w:rPr>
          <w:rFonts w:ascii="Times New Roman" w:hAnsi="Times New Roman" w:cs="Times New Roman"/>
        </w:rPr>
        <w:t xml:space="preserve">creator, </w:t>
      </w:r>
      <w:r>
        <w:rPr>
          <w:rFonts w:ascii="Times New Roman" w:hAnsi="Times New Roman" w:cs="Times New Roman"/>
        </w:rPr>
        <w:t>author</w:t>
      </w:r>
      <w:r w:rsidR="008409FB">
        <w:rPr>
          <w:rFonts w:ascii="Times New Roman" w:hAnsi="Times New Roman" w:cs="Times New Roman"/>
        </w:rPr>
        <w:t xml:space="preserve">, or editor </w:t>
      </w:r>
      <w:r>
        <w:rPr>
          <w:rFonts w:ascii="Times New Roman" w:hAnsi="Times New Roman" w:cs="Times New Roman"/>
        </w:rPr>
        <w:t>is listed for a given source, the entry is alphabetized by the title of the item. Please ensure th</w:t>
      </w:r>
      <w:r w:rsidR="008409FB">
        <w:rPr>
          <w:rFonts w:ascii="Times New Roman" w:hAnsi="Times New Roman" w:cs="Times New Roman"/>
        </w:rPr>
        <w:t>at the given entry</w:t>
      </w:r>
      <w:r>
        <w:rPr>
          <w:rFonts w:ascii="Times New Roman" w:hAnsi="Times New Roman" w:cs="Times New Roman"/>
        </w:rPr>
        <w:t xml:space="preserve"> </w:t>
      </w:r>
      <w:r w:rsidR="008409FB">
        <w:rPr>
          <w:rFonts w:ascii="Times New Roman" w:hAnsi="Times New Roman" w:cs="Times New Roman"/>
        </w:rPr>
        <w:t>is appropriately alphabetized in the bibliography.</w:t>
      </w:r>
    </w:p>
    <w:p w14:paraId="1336137F" w14:textId="297151D3" w:rsidR="008651A0" w:rsidRDefault="009E5C28" w:rsidP="002356DF">
      <w:pPr>
        <w:spacing w:before="120" w:after="240"/>
        <w:rPr>
          <w:rFonts w:ascii="Times New Roman" w:hAnsi="Times New Roman" w:cs="Times New Roman"/>
        </w:rPr>
      </w:pPr>
      <w:r w:rsidRPr="002356DF">
        <w:rPr>
          <w:rFonts w:ascii="Times New Roman" w:hAnsi="Times New Roman" w:cs="Times New Roman"/>
          <w:b/>
          <w:bCs/>
        </w:rPr>
        <w:t>“Book Section” item type titles.</w:t>
      </w:r>
      <w:r w:rsidRPr="002356DF">
        <w:rPr>
          <w:rFonts w:ascii="Times New Roman" w:hAnsi="Times New Roman" w:cs="Times New Roman"/>
        </w:rPr>
        <w:t xml:space="preserve"> Any item that appears in a book (maps, photographs, illustrations, etc.) is put in quotation marks and effectively treated as a book chapter</w:t>
      </w:r>
      <w:r w:rsidR="008409FB">
        <w:rPr>
          <w:rFonts w:ascii="Times New Roman" w:hAnsi="Times New Roman" w:cs="Times New Roman"/>
        </w:rPr>
        <w:t>, as in the example of the following illustration</w:t>
      </w:r>
      <w:r w:rsidRPr="002356DF">
        <w:rPr>
          <w:rFonts w:ascii="Times New Roman" w:hAnsi="Times New Roman" w:cs="Times New Roman"/>
        </w:rPr>
        <w:t xml:space="preserve">: </w:t>
      </w:r>
    </w:p>
    <w:p w14:paraId="353D36F3" w14:textId="0871DCF3" w:rsidR="008651A0" w:rsidRDefault="009E5C28" w:rsidP="008651A0">
      <w:pPr>
        <w:spacing w:before="120" w:after="240"/>
        <w:ind w:left="360"/>
        <w:rPr>
          <w:rFonts w:ascii="Times New Roman" w:hAnsi="Times New Roman" w:cs="Times New Roman"/>
        </w:rPr>
      </w:pPr>
      <w:r w:rsidRPr="002356DF">
        <w:rPr>
          <w:rFonts w:ascii="Times New Roman" w:hAnsi="Times New Roman" w:cs="Times New Roman"/>
        </w:rPr>
        <w:t>“</w:t>
      </w:r>
      <w:hyperlink r:id="rId14" w:history="1">
        <w:r w:rsidRPr="002356DF">
          <w:rPr>
            <w:rStyle w:val="Hyperlink"/>
            <w:rFonts w:ascii="Times New Roman" w:hAnsi="Times New Roman" w:cs="Times New Roman"/>
          </w:rPr>
          <w:t>The Death of Clotelle</w:t>
        </w:r>
      </w:hyperlink>
      <w:r w:rsidRPr="002356DF">
        <w:rPr>
          <w:rFonts w:ascii="Times New Roman" w:hAnsi="Times New Roman" w:cs="Times New Roman"/>
        </w:rPr>
        <w:t xml:space="preserve">.” </w:t>
      </w:r>
      <w:r w:rsidRPr="002356DF">
        <w:rPr>
          <w:rFonts w:ascii="Times New Roman" w:hAnsi="Times New Roman" w:cs="Times New Roman"/>
          <w:i/>
          <w:iCs/>
        </w:rPr>
        <w:t>Clotelle; or, The Colored Heroine: A Tale of the Southern States</w:t>
      </w:r>
      <w:r w:rsidRPr="002356DF">
        <w:rPr>
          <w:rFonts w:ascii="Times New Roman" w:hAnsi="Times New Roman" w:cs="Times New Roman"/>
        </w:rPr>
        <w:t xml:space="preserve">, by William Wells Brown, Lee &amp; Shepard, 1867, frontispiece. </w:t>
      </w:r>
    </w:p>
    <w:p w14:paraId="52E7844A" w14:textId="02FD494D" w:rsidR="008409FB" w:rsidRDefault="009E5C28" w:rsidP="002356DF">
      <w:pPr>
        <w:spacing w:before="120" w:after="240"/>
        <w:rPr>
          <w:rFonts w:ascii="Times New Roman" w:hAnsi="Times New Roman" w:cs="Times New Roman"/>
        </w:rPr>
      </w:pPr>
      <w:r w:rsidRPr="002356DF">
        <w:rPr>
          <w:rFonts w:ascii="Times New Roman" w:hAnsi="Times New Roman" w:cs="Times New Roman"/>
        </w:rPr>
        <w:t>In cases the original title</w:t>
      </w:r>
      <w:r w:rsidR="008409FB">
        <w:rPr>
          <w:rFonts w:ascii="Times New Roman" w:hAnsi="Times New Roman" w:cs="Times New Roman"/>
        </w:rPr>
        <w:t xml:space="preserve"> is not used</w:t>
      </w:r>
      <w:r w:rsidRPr="002356DF">
        <w:rPr>
          <w:rFonts w:ascii="Times New Roman" w:hAnsi="Times New Roman" w:cs="Times New Roman"/>
        </w:rPr>
        <w:t xml:space="preserve"> or </w:t>
      </w:r>
      <w:r w:rsidR="00711821">
        <w:rPr>
          <w:rFonts w:ascii="Times New Roman" w:hAnsi="Times New Roman" w:cs="Times New Roman"/>
        </w:rPr>
        <w:t xml:space="preserve">where </w:t>
      </w:r>
      <w:r w:rsidRPr="002356DF">
        <w:rPr>
          <w:rFonts w:ascii="Times New Roman" w:hAnsi="Times New Roman" w:cs="Times New Roman"/>
        </w:rPr>
        <w:t>none is available, we use a description without italics or quotation marks</w:t>
      </w:r>
      <w:r w:rsidR="008409FB">
        <w:rPr>
          <w:rFonts w:ascii="Times New Roman" w:hAnsi="Times New Roman" w:cs="Times New Roman"/>
        </w:rPr>
        <w:t>, as in the example of the following untitled image</w:t>
      </w:r>
      <w:r w:rsidRPr="002356DF">
        <w:rPr>
          <w:rFonts w:ascii="Times New Roman" w:hAnsi="Times New Roman" w:cs="Times New Roman"/>
        </w:rPr>
        <w:t xml:space="preserve">: </w:t>
      </w:r>
    </w:p>
    <w:p w14:paraId="65DB2CB2" w14:textId="2F7FBFA2" w:rsidR="009E5C28" w:rsidRPr="002356DF" w:rsidRDefault="009E5C28" w:rsidP="008409FB">
      <w:pPr>
        <w:spacing w:before="120" w:after="240"/>
        <w:ind w:left="360"/>
        <w:rPr>
          <w:rFonts w:ascii="Times New Roman" w:hAnsi="Times New Roman" w:cs="Times New Roman"/>
        </w:rPr>
      </w:pPr>
      <w:r w:rsidRPr="002356DF">
        <w:rPr>
          <w:rFonts w:ascii="Times New Roman" w:hAnsi="Times New Roman" w:cs="Times New Roman"/>
        </w:rPr>
        <w:t xml:space="preserve">McRae, Tommy. </w:t>
      </w:r>
      <w:hyperlink r:id="rId15" w:history="1">
        <w:r w:rsidRPr="002356DF">
          <w:rPr>
            <w:rStyle w:val="Hyperlink"/>
            <w:rFonts w:ascii="Times New Roman" w:hAnsi="Times New Roman" w:cs="Times New Roman"/>
          </w:rPr>
          <w:t>Hunting Scene</w:t>
        </w:r>
      </w:hyperlink>
      <w:r w:rsidRPr="002356DF">
        <w:rPr>
          <w:rFonts w:ascii="Times New Roman" w:hAnsi="Times New Roman" w:cs="Times New Roman"/>
        </w:rPr>
        <w:t xml:space="preserve">. </w:t>
      </w:r>
      <w:r w:rsidRPr="002356DF">
        <w:rPr>
          <w:rFonts w:ascii="Times New Roman" w:hAnsi="Times New Roman" w:cs="Times New Roman"/>
          <w:i/>
          <w:iCs/>
        </w:rPr>
        <w:t>Australian Legendary Tales</w:t>
      </w:r>
      <w:r w:rsidRPr="002356DF">
        <w:rPr>
          <w:rFonts w:ascii="Times New Roman" w:hAnsi="Times New Roman" w:cs="Times New Roman"/>
        </w:rPr>
        <w:t>, by Unnamed Yuwaalaraay Informants, edited &amp; translated by K. Langloh Parker, David Nutt; Melville, Mullen &amp; Slade, 1896, p. 114.</w:t>
      </w:r>
    </w:p>
    <w:p w14:paraId="6026000E" w14:textId="7E40F298" w:rsidR="005B65CB" w:rsidRPr="0096335D" w:rsidRDefault="00890F69" w:rsidP="00A02936">
      <w:pPr>
        <w:spacing w:before="120" w:after="240"/>
        <w:rPr>
          <w:rFonts w:ascii="Times New Roman" w:hAnsi="Times New Roman" w:cs="Times New Roman"/>
        </w:rPr>
      </w:pPr>
      <w:r w:rsidRPr="00890F69">
        <w:rPr>
          <w:rFonts w:ascii="Times New Roman" w:hAnsi="Times New Roman" w:cs="Times New Roman"/>
          <w:b/>
          <w:bCs/>
        </w:rPr>
        <w:t>Digital sources.</w:t>
      </w:r>
      <w:r>
        <w:rPr>
          <w:rFonts w:ascii="Times New Roman" w:hAnsi="Times New Roman" w:cs="Times New Roman"/>
        </w:rPr>
        <w:t xml:space="preserve"> The names of di</w:t>
      </w:r>
      <w:r w:rsidRPr="0096335D">
        <w:rPr>
          <w:rFonts w:ascii="Times New Roman" w:hAnsi="Times New Roman" w:cs="Times New Roman"/>
        </w:rPr>
        <w:t xml:space="preserve">gital sources should be italicized: </w:t>
      </w:r>
      <w:r w:rsidRPr="0096335D">
        <w:rPr>
          <w:rFonts w:ascii="Times New Roman" w:hAnsi="Times New Roman" w:cs="Times New Roman"/>
          <w:i/>
          <w:iCs/>
        </w:rPr>
        <w:t>Livingstone Online</w:t>
      </w:r>
      <w:r w:rsidR="004118D5" w:rsidRPr="0096335D">
        <w:rPr>
          <w:rFonts w:ascii="Times New Roman" w:hAnsi="Times New Roman" w:cs="Times New Roman"/>
        </w:rPr>
        <w:t>.</w:t>
      </w:r>
    </w:p>
    <w:p w14:paraId="594650CF" w14:textId="639AE178" w:rsidR="0096335D" w:rsidRDefault="0096335D" w:rsidP="0096335D">
      <w:pPr>
        <w:spacing w:after="240"/>
        <w:rPr>
          <w:rFonts w:ascii="Times New Roman" w:hAnsi="Times New Roman" w:cs="Times New Roman"/>
        </w:rPr>
      </w:pPr>
      <w:r w:rsidRPr="0096335D">
        <w:rPr>
          <w:rFonts w:ascii="Times New Roman" w:hAnsi="Times New Roman" w:cs="Times New Roman"/>
          <w:b/>
          <w:bCs/>
        </w:rPr>
        <w:t>Standalone paintings, photographs, illustrations, etc.</w:t>
      </w:r>
      <w:r w:rsidRPr="0096335D">
        <w:rPr>
          <w:rFonts w:ascii="Times New Roman" w:hAnsi="Times New Roman" w:cs="Times New Roman"/>
        </w:rPr>
        <w:t xml:space="preserve"> Any such item is put in italics and receives relevant archival </w:t>
      </w:r>
      <w:r w:rsidR="002971D8" w:rsidRPr="0096335D">
        <w:rPr>
          <w:rFonts w:ascii="Times New Roman" w:hAnsi="Times New Roman" w:cs="Times New Roman"/>
        </w:rPr>
        <w:t>information</w:t>
      </w:r>
      <w:r w:rsidRPr="0096335D">
        <w:rPr>
          <w:rFonts w:ascii="Times New Roman" w:hAnsi="Times New Roman" w:cs="Times New Roman"/>
        </w:rPr>
        <w:t>, but is dated by its original date</w:t>
      </w:r>
      <w:r w:rsidR="0037319B">
        <w:rPr>
          <w:rFonts w:ascii="Times New Roman" w:hAnsi="Times New Roman" w:cs="Times New Roman"/>
        </w:rPr>
        <w:t>. Note that in the following example the hyperlink on the title goes to the digital version of the item online:</w:t>
      </w:r>
    </w:p>
    <w:p w14:paraId="1CA7B2B3" w14:textId="5D0D10B1" w:rsidR="0096335D" w:rsidRPr="0096335D" w:rsidRDefault="0096335D" w:rsidP="0096335D">
      <w:pPr>
        <w:spacing w:after="240"/>
        <w:ind w:left="360"/>
        <w:rPr>
          <w:rFonts w:ascii="Times New Roman" w:hAnsi="Times New Roman" w:cs="Times New Roman"/>
        </w:rPr>
      </w:pPr>
      <w:r w:rsidRPr="0096335D">
        <w:rPr>
          <w:rFonts w:ascii="Times New Roman" w:hAnsi="Times New Roman" w:cs="Times New Roman"/>
        </w:rPr>
        <w:t xml:space="preserve">Turner, Joseph Mallord William. </w:t>
      </w:r>
      <w:hyperlink r:id="rId16" w:history="1">
        <w:r w:rsidRPr="0096335D">
          <w:rPr>
            <w:rStyle w:val="Hyperlink"/>
            <w:rFonts w:ascii="Times New Roman" w:hAnsi="Times New Roman" w:cs="Times New Roman"/>
            <w:i/>
            <w:iCs/>
          </w:rPr>
          <w:t>Slave Ship (Slavers Throwing Overboard the Dead and Dying, Typhoon Coming On)</w:t>
        </w:r>
      </w:hyperlink>
      <w:r w:rsidRPr="0096335D">
        <w:rPr>
          <w:rFonts w:ascii="Times New Roman" w:hAnsi="Times New Roman" w:cs="Times New Roman"/>
        </w:rPr>
        <w:t xml:space="preserve">. 1840. The Beal Gallery (Gallery 251), 99.22. </w:t>
      </w:r>
    </w:p>
    <w:p w14:paraId="51D5602C" w14:textId="77777777" w:rsidR="008651A0" w:rsidRDefault="004118D5" w:rsidP="00A02936">
      <w:pPr>
        <w:spacing w:before="120" w:after="240"/>
        <w:rPr>
          <w:rFonts w:ascii="Times New Roman" w:hAnsi="Times New Roman" w:cs="Times New Roman"/>
        </w:rPr>
      </w:pPr>
      <w:r w:rsidRPr="004118D5">
        <w:rPr>
          <w:rFonts w:ascii="Times New Roman" w:hAnsi="Times New Roman" w:cs="Times New Roman"/>
          <w:b/>
          <w:bCs/>
        </w:rPr>
        <w:t>Dates.</w:t>
      </w:r>
      <w:r w:rsidRPr="004118D5">
        <w:rPr>
          <w:rFonts w:ascii="Times New Roman" w:hAnsi="Times New Roman" w:cs="Times New Roman"/>
        </w:rPr>
        <w:t xml:space="preserve"> Please note how the following combines a historical date with the undated digital source: </w:t>
      </w:r>
    </w:p>
    <w:p w14:paraId="34ECEDEC" w14:textId="3BA8B285" w:rsidR="005B65CB" w:rsidRDefault="004118D5" w:rsidP="008651A0">
      <w:pPr>
        <w:spacing w:before="120" w:after="240"/>
        <w:ind w:left="360"/>
        <w:rPr>
          <w:rFonts w:ascii="Times New Roman" w:hAnsi="Times New Roman" w:cs="Times New Roman"/>
        </w:rPr>
      </w:pPr>
      <w:r w:rsidRPr="004118D5">
        <w:rPr>
          <w:rFonts w:ascii="Times New Roman" w:hAnsi="Times New Roman" w:cs="Times New Roman"/>
        </w:rPr>
        <w:t>Punch Magazine. “</w:t>
      </w:r>
      <w:hyperlink r:id="rId17" w:history="1">
        <w:r w:rsidRPr="004118D5">
          <w:rPr>
            <w:rStyle w:val="Hyperlink"/>
            <w:rFonts w:ascii="Times New Roman" w:hAnsi="Times New Roman" w:cs="Times New Roman"/>
          </w:rPr>
          <w:t>A Stir for Seacole</w:t>
        </w:r>
      </w:hyperlink>
      <w:r w:rsidRPr="004118D5">
        <w:rPr>
          <w:rFonts w:ascii="Times New Roman" w:hAnsi="Times New Roman" w:cs="Times New Roman"/>
        </w:rPr>
        <w:t xml:space="preserve">.” 1856. </w:t>
      </w:r>
      <w:r w:rsidRPr="004118D5">
        <w:rPr>
          <w:rFonts w:ascii="Times New Roman" w:hAnsi="Times New Roman" w:cs="Times New Roman"/>
          <w:i/>
          <w:iCs/>
        </w:rPr>
        <w:t>The Dictionary of Victorian London</w:t>
      </w:r>
      <w:r w:rsidRPr="004118D5">
        <w:rPr>
          <w:rFonts w:ascii="Times New Roman" w:hAnsi="Times New Roman" w:cs="Times New Roman"/>
        </w:rPr>
        <w:t>, n.d.</w:t>
      </w:r>
    </w:p>
    <w:p w14:paraId="5C367832" w14:textId="77777777" w:rsidR="008651A0" w:rsidRDefault="009E5C28" w:rsidP="00A02936">
      <w:pPr>
        <w:spacing w:before="120" w:after="240"/>
        <w:rPr>
          <w:rFonts w:ascii="Times New Roman" w:hAnsi="Times New Roman" w:cs="Times New Roman"/>
        </w:rPr>
      </w:pPr>
      <w:r w:rsidRPr="009E5C28">
        <w:rPr>
          <w:rFonts w:ascii="Times New Roman" w:hAnsi="Times New Roman" w:cs="Times New Roman"/>
          <w:b/>
          <w:bCs/>
        </w:rPr>
        <w:t>DOI links.</w:t>
      </w:r>
      <w:r w:rsidRPr="009E5C28">
        <w:rPr>
          <w:rFonts w:ascii="Times New Roman" w:hAnsi="Times New Roman" w:cs="Times New Roman"/>
        </w:rPr>
        <w:t xml:space="preserve"> When the Zotero entry for a journal article includes the DOI, use present it as a hyperlink on the title of the article: </w:t>
      </w:r>
    </w:p>
    <w:p w14:paraId="1BAC4A3C" w14:textId="77777777" w:rsidR="008651A0" w:rsidRDefault="009E5C28" w:rsidP="008651A0">
      <w:pPr>
        <w:spacing w:before="120" w:after="240"/>
        <w:ind w:left="360"/>
        <w:rPr>
          <w:rFonts w:ascii="Times New Roman" w:hAnsi="Times New Roman" w:cs="Times New Roman"/>
        </w:rPr>
      </w:pPr>
      <w:r w:rsidRPr="009E5C28">
        <w:rPr>
          <w:rFonts w:ascii="Times New Roman" w:hAnsi="Times New Roman" w:cs="Times New Roman"/>
        </w:rPr>
        <w:t>W. J. L. “</w:t>
      </w:r>
      <w:hyperlink r:id="rId18" w:history="1">
        <w:r w:rsidRPr="009E5C28">
          <w:rPr>
            <w:rStyle w:val="Hyperlink"/>
            <w:rFonts w:ascii="Times New Roman" w:hAnsi="Times New Roman" w:cs="Times New Roman"/>
          </w:rPr>
          <w:t>Trollope’s ‘South Africa.’</w:t>
        </w:r>
      </w:hyperlink>
      <w:r w:rsidRPr="009E5C28">
        <w:rPr>
          <w:rFonts w:ascii="Times New Roman" w:hAnsi="Times New Roman" w:cs="Times New Roman"/>
        </w:rPr>
        <w:t xml:space="preserve">” </w:t>
      </w:r>
      <w:r w:rsidRPr="009E5C28">
        <w:rPr>
          <w:rFonts w:ascii="Times New Roman" w:hAnsi="Times New Roman" w:cs="Times New Roman"/>
          <w:i/>
          <w:iCs/>
        </w:rPr>
        <w:t>Nature</w:t>
      </w:r>
      <w:r w:rsidRPr="009E5C28">
        <w:rPr>
          <w:rFonts w:ascii="Times New Roman" w:hAnsi="Times New Roman" w:cs="Times New Roman"/>
        </w:rPr>
        <w:t xml:space="preserve">, vol. 17, 1878, pp. 463–64. </w:t>
      </w:r>
    </w:p>
    <w:p w14:paraId="61500132" w14:textId="3CECE4ED" w:rsidR="005B65CB" w:rsidRPr="004118D5" w:rsidRDefault="009E5C28" w:rsidP="00A02936">
      <w:pPr>
        <w:spacing w:before="120" w:after="240"/>
        <w:rPr>
          <w:rFonts w:ascii="Times New Roman" w:hAnsi="Times New Roman" w:cs="Times New Roman"/>
        </w:rPr>
      </w:pPr>
      <w:r w:rsidRPr="009E5C28">
        <w:rPr>
          <w:rFonts w:ascii="Times New Roman" w:hAnsi="Times New Roman" w:cs="Times New Roman"/>
        </w:rPr>
        <w:t>For any such hyperlink, please click on it and ensure it goes to the right place.</w:t>
      </w:r>
    </w:p>
    <w:sectPr w:rsidR="005B65CB" w:rsidRPr="004118D5" w:rsidSect="005145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296" w:right="1440" w:bottom="1296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C2E43" w14:textId="77777777" w:rsidR="002315DE" w:rsidRDefault="002315DE" w:rsidP="001D1B7E">
      <w:r>
        <w:separator/>
      </w:r>
    </w:p>
  </w:endnote>
  <w:endnote w:type="continuationSeparator" w:id="0">
    <w:p w14:paraId="0F0D24B5" w14:textId="77777777" w:rsidR="002315DE" w:rsidRDefault="002315DE" w:rsidP="001D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311314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C5729D" w14:textId="68712992" w:rsidR="00514530" w:rsidRDefault="00514530" w:rsidP="00C42E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558297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17586B" w14:textId="73504BDB" w:rsidR="006F6C89" w:rsidRDefault="002315DE" w:rsidP="00F16B7F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37A16E75" w14:textId="77777777" w:rsidR="006F6C89" w:rsidRDefault="006F6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580574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88B13A" w14:textId="77777777" w:rsidR="00514530" w:rsidRDefault="00514530" w:rsidP="00C42E29">
        <w:pPr>
          <w:pStyle w:val="Footer"/>
          <w:framePr w:wrap="none" w:vAnchor="text" w:hAnchor="margin" w:xAlign="center" w:y="1"/>
          <w:rPr>
            <w:rStyle w:val="PageNumber"/>
          </w:rPr>
        </w:pPr>
      </w:p>
      <w:p w14:paraId="16488447" w14:textId="4098A898" w:rsidR="00514530" w:rsidRDefault="00514530" w:rsidP="00514530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  <w:p w14:paraId="2288239A" w14:textId="77777777" w:rsidR="00514530" w:rsidRDefault="00514530" w:rsidP="00C42E29">
        <w:pPr>
          <w:pStyle w:val="Footer"/>
          <w:framePr w:wrap="none" w:vAnchor="text" w:hAnchor="margin" w:xAlign="center" w:y="1"/>
          <w:rPr>
            <w:rStyle w:val="PageNumber"/>
          </w:rPr>
        </w:pPr>
      </w:p>
      <w:p w14:paraId="41CD078D" w14:textId="2DA4B388" w:rsidR="00514530" w:rsidRDefault="002315DE" w:rsidP="00C42E29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54E6A52D" w14:textId="45072B7F" w:rsidR="00DB6A8D" w:rsidRPr="00DB6A8D" w:rsidRDefault="00DB6A8D" w:rsidP="00955466">
    <w:pPr>
      <w:pStyle w:val="Footer"/>
      <w:jc w:val="cen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97FFD" w14:textId="1436C5B3" w:rsidR="00A3654B" w:rsidRDefault="00A3654B" w:rsidP="009829A9">
    <w:pPr>
      <w:pStyle w:val="Footer"/>
      <w:jc w:val="right"/>
    </w:pPr>
  </w:p>
  <w:p w14:paraId="2382856B" w14:textId="3D8D19A1" w:rsidR="009829A9" w:rsidRPr="009829A9" w:rsidRDefault="009829A9" w:rsidP="0045332D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F014A" w14:textId="77777777" w:rsidR="002315DE" w:rsidRDefault="002315DE" w:rsidP="001D1B7E">
      <w:r>
        <w:separator/>
      </w:r>
    </w:p>
  </w:footnote>
  <w:footnote w:type="continuationSeparator" w:id="0">
    <w:p w14:paraId="6DD33D4C" w14:textId="77777777" w:rsidR="002315DE" w:rsidRDefault="002315DE" w:rsidP="001D1B7E">
      <w:r>
        <w:continuationSeparator/>
      </w:r>
    </w:p>
  </w:footnote>
  <w:footnote w:id="1">
    <w:p w14:paraId="56C2C036" w14:textId="10719AA9" w:rsidR="00ED4440" w:rsidRPr="002D049E" w:rsidRDefault="00ED444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2D049E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2D049E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2D049E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https://onemorevoice.org/pdf/OMV-Notes-on-House-Style.pdf</w:t>
        </w:r>
      </w:hyperlink>
      <w:r w:rsidRPr="002D049E">
        <w:rPr>
          <w:rFonts w:ascii="Times New Roman" w:hAnsi="Times New Roman" w:cs="Times New Roman"/>
          <w:sz w:val="22"/>
          <w:szCs w:val="22"/>
        </w:rPr>
        <w:t xml:space="preserve"> (PDF) and </w:t>
      </w:r>
      <w:hyperlink r:id="rId2" w:history="1">
        <w:r w:rsidRPr="002D049E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https://onemorevoice.org/pdf/OMV-Notes-on-House-Style.docx</w:t>
        </w:r>
      </w:hyperlink>
      <w:r w:rsidRPr="002D049E">
        <w:rPr>
          <w:rFonts w:ascii="Times New Roman" w:hAnsi="Times New Roman" w:cs="Times New Roman"/>
          <w:sz w:val="22"/>
          <w:szCs w:val="22"/>
        </w:rPr>
        <w:t xml:space="preserve"> (Word)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E09ED" w14:textId="77777777" w:rsidR="00514530" w:rsidRDefault="00514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19EB6" w14:textId="776F8483" w:rsidR="00A3654B" w:rsidRDefault="00216093" w:rsidP="00216093">
    <w:pPr>
      <w:pStyle w:val="Header"/>
      <w:jc w:val="right"/>
    </w:pPr>
    <w:r>
      <w:t>Version: May 2021</w:t>
    </w:r>
  </w:p>
  <w:p w14:paraId="33346513" w14:textId="77777777" w:rsidR="00A3654B" w:rsidRDefault="00A36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5FC8" w14:textId="63CFB754" w:rsidR="000B22A4" w:rsidRDefault="000B22A4" w:rsidP="00265E29">
    <w:pPr>
      <w:pStyle w:val="Footer"/>
      <w:spacing w:line="360" w:lineRule="auto"/>
      <w:jc w:val="right"/>
      <w:rPr>
        <w:sz w:val="22"/>
        <w:szCs w:val="22"/>
      </w:rPr>
    </w:pPr>
    <w:r w:rsidRPr="00ED4440">
      <w:rPr>
        <w:sz w:val="22"/>
        <w:szCs w:val="22"/>
      </w:rPr>
      <w:t xml:space="preserve">Version: </w:t>
    </w:r>
    <w:r w:rsidR="00ED4440" w:rsidRPr="00ED4440">
      <w:rPr>
        <w:sz w:val="22"/>
        <w:szCs w:val="22"/>
      </w:rPr>
      <w:t xml:space="preserve">May </w:t>
    </w:r>
    <w:r w:rsidRPr="00ED4440">
      <w:rPr>
        <w:sz w:val="22"/>
        <w:szCs w:val="22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73C84"/>
    <w:multiLevelType w:val="hybridMultilevel"/>
    <w:tmpl w:val="F0685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90D56"/>
    <w:multiLevelType w:val="hybridMultilevel"/>
    <w:tmpl w:val="79A4F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7E"/>
    <w:rsid w:val="0000679E"/>
    <w:rsid w:val="00032068"/>
    <w:rsid w:val="00084AE4"/>
    <w:rsid w:val="000A13C9"/>
    <w:rsid w:val="000B22A4"/>
    <w:rsid w:val="00102059"/>
    <w:rsid w:val="0011454B"/>
    <w:rsid w:val="00161F30"/>
    <w:rsid w:val="0017759D"/>
    <w:rsid w:val="00183964"/>
    <w:rsid w:val="0019396D"/>
    <w:rsid w:val="001D06C4"/>
    <w:rsid w:val="001D1B7E"/>
    <w:rsid w:val="00216093"/>
    <w:rsid w:val="002315DE"/>
    <w:rsid w:val="0023194B"/>
    <w:rsid w:val="002356DF"/>
    <w:rsid w:val="002425DF"/>
    <w:rsid w:val="00265E29"/>
    <w:rsid w:val="002971D8"/>
    <w:rsid w:val="002C44EC"/>
    <w:rsid w:val="002D049E"/>
    <w:rsid w:val="003051FE"/>
    <w:rsid w:val="00326E18"/>
    <w:rsid w:val="00335553"/>
    <w:rsid w:val="0037319B"/>
    <w:rsid w:val="00384976"/>
    <w:rsid w:val="00384BE4"/>
    <w:rsid w:val="003850A5"/>
    <w:rsid w:val="003C3553"/>
    <w:rsid w:val="003E741D"/>
    <w:rsid w:val="003E7EE7"/>
    <w:rsid w:val="003F2890"/>
    <w:rsid w:val="004118D5"/>
    <w:rsid w:val="00416B98"/>
    <w:rsid w:val="004179F8"/>
    <w:rsid w:val="00425B0B"/>
    <w:rsid w:val="00450D08"/>
    <w:rsid w:val="0045332D"/>
    <w:rsid w:val="00464D9D"/>
    <w:rsid w:val="00480BA4"/>
    <w:rsid w:val="004C2AE0"/>
    <w:rsid w:val="004E4609"/>
    <w:rsid w:val="004E657C"/>
    <w:rsid w:val="0050549D"/>
    <w:rsid w:val="00512ACF"/>
    <w:rsid w:val="00514530"/>
    <w:rsid w:val="005171C0"/>
    <w:rsid w:val="00523ED8"/>
    <w:rsid w:val="005304EC"/>
    <w:rsid w:val="0056181C"/>
    <w:rsid w:val="005B65CB"/>
    <w:rsid w:val="005E520E"/>
    <w:rsid w:val="005F16CB"/>
    <w:rsid w:val="006069BD"/>
    <w:rsid w:val="00616BA2"/>
    <w:rsid w:val="00692123"/>
    <w:rsid w:val="006F6C89"/>
    <w:rsid w:val="00711821"/>
    <w:rsid w:val="00755BC0"/>
    <w:rsid w:val="0076072D"/>
    <w:rsid w:val="00787E57"/>
    <w:rsid w:val="007958C7"/>
    <w:rsid w:val="00797D86"/>
    <w:rsid w:val="007B4396"/>
    <w:rsid w:val="007F6045"/>
    <w:rsid w:val="0082783B"/>
    <w:rsid w:val="00831734"/>
    <w:rsid w:val="008409FB"/>
    <w:rsid w:val="008651A0"/>
    <w:rsid w:val="00890F69"/>
    <w:rsid w:val="00891682"/>
    <w:rsid w:val="008A4F95"/>
    <w:rsid w:val="008C397C"/>
    <w:rsid w:val="008E320E"/>
    <w:rsid w:val="0091782F"/>
    <w:rsid w:val="00925003"/>
    <w:rsid w:val="00955466"/>
    <w:rsid w:val="00957DAD"/>
    <w:rsid w:val="0096335D"/>
    <w:rsid w:val="009829A9"/>
    <w:rsid w:val="009E41CA"/>
    <w:rsid w:val="009E5C28"/>
    <w:rsid w:val="009F30A1"/>
    <w:rsid w:val="00A02936"/>
    <w:rsid w:val="00A047A5"/>
    <w:rsid w:val="00A3654B"/>
    <w:rsid w:val="00A6722F"/>
    <w:rsid w:val="00A81D5A"/>
    <w:rsid w:val="00AB35C2"/>
    <w:rsid w:val="00AB3C7C"/>
    <w:rsid w:val="00AD15F6"/>
    <w:rsid w:val="00AD4E45"/>
    <w:rsid w:val="00B14111"/>
    <w:rsid w:val="00B30378"/>
    <w:rsid w:val="00B703C1"/>
    <w:rsid w:val="00B81E31"/>
    <w:rsid w:val="00BA061C"/>
    <w:rsid w:val="00BA3D7E"/>
    <w:rsid w:val="00BE2917"/>
    <w:rsid w:val="00C40035"/>
    <w:rsid w:val="00C801E1"/>
    <w:rsid w:val="00C96D34"/>
    <w:rsid w:val="00D06341"/>
    <w:rsid w:val="00D33810"/>
    <w:rsid w:val="00D37EB3"/>
    <w:rsid w:val="00D4336B"/>
    <w:rsid w:val="00D457DA"/>
    <w:rsid w:val="00D834BB"/>
    <w:rsid w:val="00D85441"/>
    <w:rsid w:val="00D85824"/>
    <w:rsid w:val="00D873AD"/>
    <w:rsid w:val="00D91B28"/>
    <w:rsid w:val="00DA1A54"/>
    <w:rsid w:val="00DB6A8D"/>
    <w:rsid w:val="00DC6A42"/>
    <w:rsid w:val="00E60A9D"/>
    <w:rsid w:val="00E65A9B"/>
    <w:rsid w:val="00E67F17"/>
    <w:rsid w:val="00EA2AF9"/>
    <w:rsid w:val="00EA5C09"/>
    <w:rsid w:val="00EB7609"/>
    <w:rsid w:val="00ED4440"/>
    <w:rsid w:val="00EF54A9"/>
    <w:rsid w:val="00F0190A"/>
    <w:rsid w:val="00F11812"/>
    <w:rsid w:val="00F11F9A"/>
    <w:rsid w:val="00F227B2"/>
    <w:rsid w:val="00F30D15"/>
    <w:rsid w:val="00F30EC5"/>
    <w:rsid w:val="00F628DB"/>
    <w:rsid w:val="00F63088"/>
    <w:rsid w:val="00F7377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47C9"/>
  <w15:chartTrackingRefBased/>
  <w15:docId w15:val="{BFED9208-CA95-DE4E-BC2A-893354A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1B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B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1B7E"/>
    <w:rPr>
      <w:vertAlign w:val="superscript"/>
    </w:rPr>
  </w:style>
  <w:style w:type="table" w:styleId="TableGrid">
    <w:name w:val="Table Grid"/>
    <w:basedOn w:val="TableNormal"/>
    <w:uiPriority w:val="39"/>
    <w:rsid w:val="0038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8D"/>
  </w:style>
  <w:style w:type="paragraph" w:styleId="Footer">
    <w:name w:val="footer"/>
    <w:basedOn w:val="Normal"/>
    <w:link w:val="Foot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8D"/>
  </w:style>
  <w:style w:type="character" w:styleId="PageNumber">
    <w:name w:val="page number"/>
    <w:basedOn w:val="DefaultParagraphFont"/>
    <w:uiPriority w:val="99"/>
    <w:semiHidden/>
    <w:unhideWhenUsed/>
    <w:rsid w:val="006F6C89"/>
  </w:style>
  <w:style w:type="character" w:styleId="FollowedHyperlink">
    <w:name w:val="FollowedHyperlink"/>
    <w:basedOn w:val="DefaultParagraphFont"/>
    <w:uiPriority w:val="99"/>
    <w:semiHidden/>
    <w:unhideWhenUsed/>
    <w:rsid w:val="00ED44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discipliningvc.org/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zotero.org/download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zotero.org/groups/2924315/undisciplining_the_victorian_classroom/library" TargetMode="External"/><Relationship Id="rId14" Type="http://schemas.openxmlformats.org/officeDocument/2006/relationships/hyperlink" Target="about:blank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1076</Words>
  <Characters>6297</Characters>
  <Application>Microsoft Office Word</Application>
  <DocSecurity>0</DocSecurity>
  <Lines>103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More Voice: House Style for Essays</vt:lpstr>
    </vt:vector>
  </TitlesOfParts>
  <Manager/>
  <Company>Undisciplining the Victorian Classroom</Company>
  <LinksUpToDate>false</LinksUpToDate>
  <CharactersWithSpaces>7352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More Voice: House Style for Essays</dc:title>
  <dc:subject/>
  <dc:creator>Adrian S. Wisnicki</dc:creator>
  <cp:keywords/>
  <dc:description/>
  <cp:lastModifiedBy>Adrian Wisnicki</cp:lastModifiedBy>
  <cp:revision>12</cp:revision>
  <dcterms:created xsi:type="dcterms:W3CDTF">2021-05-23T18:22:00Z</dcterms:created>
  <dcterms:modified xsi:type="dcterms:W3CDTF">2021-05-24T11:47:00Z</dcterms:modified>
  <cp:category/>
</cp:coreProperties>
</file>