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8700" w14:textId="3D494F55" w:rsidR="00506F90" w:rsidRDefault="00AC6C3B" w:rsidP="00AE17D2">
      <w:r>
        <w:t>Halland</w:t>
      </w:r>
      <w:r w:rsidR="00B72A24">
        <w:t xml:space="preserve"> hamnar</w:t>
      </w:r>
      <w:r>
        <w:t xml:space="preserve"> </w:t>
      </w:r>
      <w:r w:rsidR="003B1F83">
        <w:t xml:space="preserve">ofta </w:t>
      </w:r>
      <w:r>
        <w:t xml:space="preserve">högt </w:t>
      </w:r>
      <w:r w:rsidR="00BE44EF">
        <w:t>i</w:t>
      </w:r>
      <w:r w:rsidR="00B72A24">
        <w:t xml:space="preserve"> mätningar som </w:t>
      </w:r>
      <w:r w:rsidR="00BE44EF">
        <w:t xml:space="preserve">förknippas med </w:t>
      </w:r>
      <w:r w:rsidR="003B1F83">
        <w:t xml:space="preserve">socioekonomi. Halland har rikets längsta medellivslängd, höga inkomster, </w:t>
      </w:r>
      <w:r w:rsidR="00E06293">
        <w:t>låg arbetslöshet och en förhållandevis högutbildad befolkning.</w:t>
      </w:r>
      <w:r w:rsidR="00C15149">
        <w:t xml:space="preserve"> Men liksom i riket finns det även i Halland </w:t>
      </w:r>
      <w:r w:rsidR="00104202">
        <w:t>stora skillnader mella</w:t>
      </w:r>
      <w:r w:rsidR="004F658D">
        <w:t xml:space="preserve">n grupper. </w:t>
      </w:r>
      <w:r w:rsidR="00401624">
        <w:t>Hälsan är sämre bland lågutbild</w:t>
      </w:r>
      <w:r w:rsidR="00E04264">
        <w:t>ade</w:t>
      </w:r>
      <w:r w:rsidR="00401624">
        <w:t xml:space="preserve">, </w:t>
      </w:r>
      <w:r w:rsidR="00782EBD">
        <w:t xml:space="preserve">arbetslösheten är högre </w:t>
      </w:r>
      <w:r w:rsidR="00E04264">
        <w:t xml:space="preserve">bland </w:t>
      </w:r>
      <w:r w:rsidR="00782EBD">
        <w:t>utomeuropeisk</w:t>
      </w:r>
      <w:r w:rsidR="00E04264">
        <w:t>t</w:t>
      </w:r>
      <w:r w:rsidR="00782EBD">
        <w:t xml:space="preserve"> </w:t>
      </w:r>
      <w:r w:rsidR="00E04264">
        <w:t xml:space="preserve">födda </w:t>
      </w:r>
      <w:r w:rsidR="00AC4786">
        <w:t>och män har högre löner än kvinnor, som ett fåtal exempel.</w:t>
      </w:r>
      <w:r w:rsidR="003440D5">
        <w:rPr>
          <w:rStyle w:val="Fotnotsreferens"/>
        </w:rPr>
        <w:footnoteReference w:id="1"/>
      </w:r>
      <w:r w:rsidR="00E972A8">
        <w:rPr>
          <w:rStyle w:val="Fotnotsreferens"/>
        </w:rPr>
        <w:footnoteReference w:id="2"/>
      </w:r>
      <w:r w:rsidR="007F5D6C">
        <w:rPr>
          <w:rStyle w:val="Fotnotsreferens"/>
        </w:rPr>
        <w:footnoteReference w:id="3"/>
      </w:r>
    </w:p>
    <w:p w14:paraId="1F8D6E81" w14:textId="15A226DF" w:rsidR="00AC4786" w:rsidRDefault="00C962AA" w:rsidP="00AE17D2">
      <w:r>
        <w:t xml:space="preserve">Eftersom </w:t>
      </w:r>
      <w:r w:rsidR="00851FE8">
        <w:t xml:space="preserve">demografins sammansättning i en </w:t>
      </w:r>
      <w:r w:rsidR="00FC6334">
        <w:t>geografi påverkas av platsens särprägel</w:t>
      </w:r>
      <w:r w:rsidR="00DE275C">
        <w:t xml:space="preserve"> finns det även </w:t>
      </w:r>
      <w:r w:rsidR="00DD5C75">
        <w:t xml:space="preserve">en </w:t>
      </w:r>
      <w:r w:rsidR="00DE275C">
        <w:t xml:space="preserve">geografisk dimension till </w:t>
      </w:r>
      <w:r w:rsidR="000144F9">
        <w:t>skillnader i socioekonomi</w:t>
      </w:r>
      <w:r w:rsidR="00D32157">
        <w:t xml:space="preserve">. </w:t>
      </w:r>
      <w:r w:rsidR="005454A7">
        <w:t xml:space="preserve"> </w:t>
      </w:r>
      <w:r w:rsidR="00661543">
        <w:t>Exempelvis bor det ofta</w:t>
      </w:r>
      <w:r w:rsidR="00FF052C">
        <w:t xml:space="preserve"> många högutbildade i närheten till ar</w:t>
      </w:r>
      <w:r w:rsidR="00EF0413">
        <w:t xml:space="preserve">betsmarknader med mer </w:t>
      </w:r>
      <w:r w:rsidR="00D32157">
        <w:t>avancerad</w:t>
      </w:r>
      <w:r w:rsidR="00AE3A43">
        <w:t>e</w:t>
      </w:r>
      <w:r w:rsidR="00D32157">
        <w:t xml:space="preserve"> näringslivsstruktur</w:t>
      </w:r>
      <w:r w:rsidR="00AE3A43">
        <w:t>er</w:t>
      </w:r>
      <w:r w:rsidR="000D7127">
        <w:t>, liksom b</w:t>
      </w:r>
      <w:r w:rsidR="00644FBC">
        <w:t>ostads</w:t>
      </w:r>
      <w:r w:rsidR="00EF0413">
        <w:t xml:space="preserve">områden med höga bostadspriser, exempelvis till följd av </w:t>
      </w:r>
      <w:r w:rsidR="001678EE">
        <w:t>ett naturskönt läge,</w:t>
      </w:r>
      <w:r w:rsidR="0089676E">
        <w:t xml:space="preserve"> inte sällan</w:t>
      </w:r>
      <w:r w:rsidR="000D7127">
        <w:t xml:space="preserve"> har</w:t>
      </w:r>
      <w:r w:rsidR="0089676E">
        <w:t xml:space="preserve"> en</w:t>
      </w:r>
      <w:r w:rsidR="001678EE">
        <w:t xml:space="preserve"> </w:t>
      </w:r>
      <w:r w:rsidR="008B491E">
        <w:t xml:space="preserve">mer </w:t>
      </w:r>
      <w:r w:rsidR="00644FBC">
        <w:t>köpstark befolkning</w:t>
      </w:r>
      <w:r w:rsidR="008B491E">
        <w:t xml:space="preserve"> än genomsnittet.</w:t>
      </w:r>
      <w:r w:rsidR="00F22016" w:rsidRPr="00F22016">
        <w:t xml:space="preserve"> </w:t>
      </w:r>
      <w:r w:rsidR="00F22016">
        <w:t>När grupper med olika ekonomiska livsvillkor i mycket hög utsträckning bor åtskilda från varandra, men inom samma stad eller kommun, brukar det benämnas som boendesegregation.</w:t>
      </w:r>
      <w:r w:rsidR="00F22016">
        <w:rPr>
          <w:rStyle w:val="Fotnotsreferens"/>
        </w:rPr>
        <w:footnoteReference w:id="4"/>
      </w:r>
    </w:p>
    <w:p w14:paraId="0C916D3B" w14:textId="77777777" w:rsidR="004D5E02" w:rsidRDefault="006A07A5" w:rsidP="003640EF">
      <w:r>
        <w:t xml:space="preserve">Det </w:t>
      </w:r>
      <w:r w:rsidR="000421C8">
        <w:t>kan emellertid vara svårt att definiera orsakssambanden mellan geografi och socioekonomiska faktore</w:t>
      </w:r>
      <w:r w:rsidR="00801EC3">
        <w:t>r</w:t>
      </w:r>
      <w:r w:rsidR="000421C8">
        <w:t xml:space="preserve">. </w:t>
      </w:r>
      <w:r w:rsidR="007544F5">
        <w:t xml:space="preserve">Beror en låg socioekonomisk nivå i ett bostadsområde på </w:t>
      </w:r>
      <w:r w:rsidR="00086772">
        <w:t>platsens</w:t>
      </w:r>
      <w:r w:rsidR="00373F02">
        <w:t xml:space="preserve"> förutsättningar? Eller har det av olika anledningar blivit en överrepresentation av grupper med </w:t>
      </w:r>
      <w:r w:rsidR="00927FCD">
        <w:t>socioekonomiska utmaningar</w:t>
      </w:r>
      <w:r w:rsidR="00373F02">
        <w:t xml:space="preserve"> i </w:t>
      </w:r>
      <w:r w:rsidR="00086772">
        <w:t>o</w:t>
      </w:r>
      <w:r w:rsidR="00373F02">
        <w:t>mrådet</w:t>
      </w:r>
      <w:r w:rsidR="003640EF">
        <w:t>?</w:t>
      </w:r>
      <w:r w:rsidR="00F22016">
        <w:t xml:space="preserve"> </w:t>
      </w:r>
    </w:p>
    <w:p w14:paraId="5F4D3242" w14:textId="0D957229" w:rsidR="003640EF" w:rsidRDefault="003640EF" w:rsidP="003640EF">
      <w:r>
        <w:t>Mycket forskning</w:t>
      </w:r>
      <w:r w:rsidR="00927FCD">
        <w:t xml:space="preserve"> har</w:t>
      </w:r>
      <w:r>
        <w:t xml:space="preserve"> </w:t>
      </w:r>
      <w:r w:rsidR="00F22016">
        <w:t xml:space="preserve">dessutom </w:t>
      </w:r>
      <w:r>
        <w:t xml:space="preserve">ägnats åt de potentiella effekterna av rumslig koncentration av </w:t>
      </w:r>
      <w:r w:rsidR="00F22016">
        <w:t xml:space="preserve">socioekonomiska </w:t>
      </w:r>
      <w:r>
        <w:t>grupper inom samma bostadsområde</w:t>
      </w:r>
      <w:r w:rsidR="00776945">
        <w:t>, samt</w:t>
      </w:r>
      <w:r>
        <w:t xml:space="preserve"> vilken påverkan det får på bland annat individens sociala nätverk och förutsättningar att komma in på arbetsmarknaden</w:t>
      </w:r>
      <w:r w:rsidR="00067BFB">
        <w:t>.</w:t>
      </w:r>
      <w:r w:rsidR="00F22016">
        <w:t xml:space="preserve"> </w:t>
      </w:r>
      <w:r w:rsidR="004D5E02">
        <w:t>Många studier pekar mot att en omfattande</w:t>
      </w:r>
      <w:r w:rsidR="00F22016">
        <w:t xml:space="preserve"> åtskillnad av socioekonomiska grupper </w:t>
      </w:r>
      <w:r w:rsidR="004D5E02">
        <w:t xml:space="preserve">riskerar </w:t>
      </w:r>
      <w:r w:rsidR="00F22016">
        <w:t>få</w:t>
      </w:r>
      <w:r w:rsidR="004D5E02">
        <w:t xml:space="preserve"> stora</w:t>
      </w:r>
      <w:r w:rsidR="00F22016">
        <w:t xml:space="preserve"> negativa konsekvenser för både individen och samhället. </w:t>
      </w:r>
      <w:r w:rsidR="00067BFB">
        <w:rPr>
          <w:rStyle w:val="Fotnotsreferens"/>
        </w:rPr>
        <w:footnoteReference w:id="5"/>
      </w:r>
      <w:r w:rsidR="00067BFB">
        <w:rPr>
          <w:rStyle w:val="Fotnotsreferens"/>
        </w:rPr>
        <w:footnoteReference w:id="6"/>
      </w:r>
      <w:r w:rsidR="00F22016">
        <w:rPr>
          <w:rStyle w:val="Fotnotsreferens"/>
        </w:rPr>
        <w:footnoteReference w:id="7"/>
      </w:r>
    </w:p>
    <w:p w14:paraId="115A13D1" w14:textId="0099ABB0" w:rsidR="008B491E" w:rsidRDefault="009522E8" w:rsidP="00DE6D65">
      <w:r>
        <w:t>Sambandet</w:t>
      </w:r>
      <w:r w:rsidR="004D5E02">
        <w:t xml:space="preserve"> mellan geografi är socioekonomi </w:t>
      </w:r>
      <w:r w:rsidR="003640EF" w:rsidRPr="00942AF6">
        <w:t xml:space="preserve">är </w:t>
      </w:r>
      <w:r w:rsidR="00F22016">
        <w:t>inte</w:t>
      </w:r>
      <w:r w:rsidR="004D5E02">
        <w:t xml:space="preserve"> helt</w:t>
      </w:r>
      <w:r w:rsidR="00F22016">
        <w:t xml:space="preserve"> enkel</w:t>
      </w:r>
      <w:r>
        <w:t>t</w:t>
      </w:r>
      <w:r w:rsidR="003640EF">
        <w:t xml:space="preserve"> och</w:t>
      </w:r>
      <w:r w:rsidR="003640EF" w:rsidRPr="00942AF6">
        <w:t xml:space="preserve"> i denna rapport ämnar vi inte gå in närmare på </w:t>
      </w:r>
      <w:r w:rsidR="004D5E02">
        <w:t>orsakssambanden</w:t>
      </w:r>
      <w:r w:rsidR="003640EF" w:rsidRPr="00942AF6">
        <w:t>.</w:t>
      </w:r>
      <w:r w:rsidR="003640EF" w:rsidRPr="009935FE">
        <w:t xml:space="preserve"> </w:t>
      </w:r>
      <w:r w:rsidR="003640EF">
        <w:t xml:space="preserve">Men det är viktigt </w:t>
      </w:r>
      <w:r w:rsidR="008069F2">
        <w:t>att ha kännedom om</w:t>
      </w:r>
      <w:r w:rsidR="003640EF">
        <w:t xml:space="preserve"> områdets komplexitet och att </w:t>
      </w:r>
      <w:r w:rsidR="004D5E02">
        <w:t>geografiska skillnader i socioekonomi</w:t>
      </w:r>
      <w:r w:rsidR="003640EF">
        <w:t xml:space="preserve"> </w:t>
      </w:r>
      <w:r w:rsidR="003640EF" w:rsidRPr="009935FE">
        <w:t>uppkomm</w:t>
      </w:r>
      <w:r w:rsidR="003640EF">
        <w:t>er</w:t>
      </w:r>
      <w:r w:rsidR="003640EF" w:rsidRPr="009935FE">
        <w:t xml:space="preserve"> </w:t>
      </w:r>
      <w:r w:rsidR="003640EF">
        <w:t>i en kombination av individuella val och</w:t>
      </w:r>
      <w:r w:rsidR="003640EF" w:rsidRPr="009935FE">
        <w:t xml:space="preserve"> strukturer som finns i samhället</w:t>
      </w:r>
      <w:r w:rsidR="003640EF">
        <w:t>.</w:t>
      </w:r>
      <w:r w:rsidR="00E972A8">
        <w:rPr>
          <w:rStyle w:val="Fotnotsreferens"/>
        </w:rPr>
        <w:footnoteReference w:id="8"/>
      </w:r>
    </w:p>
    <w:p w14:paraId="7D2CA278" w14:textId="2B57288B" w:rsidR="00806C07" w:rsidRDefault="00B6035C" w:rsidP="00DE6D65">
      <w:r>
        <w:t xml:space="preserve">Med syfte </w:t>
      </w:r>
      <w:r w:rsidR="009522E8">
        <w:t>att</w:t>
      </w:r>
      <w:r>
        <w:t xml:space="preserve"> analysera förhållandet mellan socioekonomi och geografi i en halländsk ko</w:t>
      </w:r>
      <w:r w:rsidR="005314AC">
        <w:t xml:space="preserve">ntext har vi </w:t>
      </w:r>
      <w:r w:rsidR="00DE1049">
        <w:t>gjort</w:t>
      </w:r>
      <w:r w:rsidR="005314AC">
        <w:t xml:space="preserve"> en socioekonomisk klusteranalys. </w:t>
      </w:r>
      <w:r w:rsidR="00E972A8">
        <w:t xml:space="preserve">Förenklat går metoden ut på att </w:t>
      </w:r>
      <w:r w:rsidR="00354695">
        <w:t>gruppera bostadsområden</w:t>
      </w:r>
      <w:r w:rsidR="009522E8">
        <w:t xml:space="preserve"> i Halland</w:t>
      </w:r>
      <w:r w:rsidR="00354695">
        <w:t xml:space="preserve">, i det här fallet DeSO, </w:t>
      </w:r>
      <w:r w:rsidR="00C507D9">
        <w:t xml:space="preserve">beroende på hur lika </w:t>
      </w:r>
      <w:r w:rsidR="008D6C88">
        <w:t xml:space="preserve">de är varandra </w:t>
      </w:r>
      <w:r w:rsidR="008A199E">
        <w:t>socioekonomiskt.</w:t>
      </w:r>
      <w:r w:rsidR="00645523">
        <w:rPr>
          <w:rStyle w:val="Fotnotsreferens"/>
        </w:rPr>
        <w:footnoteReference w:id="9"/>
      </w:r>
      <w:r w:rsidR="00B970CB">
        <w:t xml:space="preserve"> </w:t>
      </w:r>
      <w:r w:rsidR="00806C07">
        <w:t>De variabler vi använt i analysen är:</w:t>
      </w:r>
    </w:p>
    <w:p w14:paraId="10CD8FED" w14:textId="2FF108D0" w:rsidR="00806C07" w:rsidRDefault="00861766" w:rsidP="00B80597">
      <w:pPr>
        <w:pStyle w:val="Liststycke"/>
        <w:numPr>
          <w:ilvl w:val="0"/>
          <w:numId w:val="4"/>
        </w:numPr>
      </w:pPr>
      <w:r>
        <w:t>Aktivitetsgrad (</w:t>
      </w:r>
      <w:r w:rsidR="00806C07">
        <w:t>Andelen personer i ålder</w:t>
      </w:r>
      <w:r w:rsidR="0040654E">
        <w:t>n 20 - 64 år som är i sysselsättning eller studier</w:t>
      </w:r>
      <w:r>
        <w:t>)</w:t>
      </w:r>
    </w:p>
    <w:p w14:paraId="5C7D86D4" w14:textId="1C192260" w:rsidR="0040654E" w:rsidRDefault="00861766" w:rsidP="00B80597">
      <w:pPr>
        <w:pStyle w:val="Liststycke"/>
        <w:numPr>
          <w:ilvl w:val="0"/>
          <w:numId w:val="4"/>
        </w:numPr>
      </w:pPr>
      <w:r>
        <w:t>Utbildningsnivå (</w:t>
      </w:r>
      <w:r w:rsidR="0040654E">
        <w:t>Andelen personer i åldern 25 – 64 år som har minst en treårig eftergymnasial utbildning</w:t>
      </w:r>
      <w:r>
        <w:t>)</w:t>
      </w:r>
    </w:p>
    <w:p w14:paraId="28434A84" w14:textId="047B06AD" w:rsidR="00D654CE" w:rsidRDefault="00D654CE" w:rsidP="00B80597">
      <w:pPr>
        <w:pStyle w:val="Liststycke"/>
        <w:numPr>
          <w:ilvl w:val="0"/>
          <w:numId w:val="4"/>
        </w:numPr>
      </w:pPr>
      <w:r>
        <w:t>Disponibel hushållsinkomst per konsumtionsenhet (median</w:t>
      </w:r>
      <w:r w:rsidR="005301CC">
        <w:t>en</w:t>
      </w:r>
      <w:r>
        <w:t>)</w:t>
      </w:r>
    </w:p>
    <w:p w14:paraId="03F827C0" w14:textId="6C74018B" w:rsidR="00CE03A3" w:rsidRDefault="00CE03A3" w:rsidP="00B80597">
      <w:pPr>
        <w:pStyle w:val="Liststycke"/>
        <w:numPr>
          <w:ilvl w:val="0"/>
          <w:numId w:val="4"/>
        </w:numPr>
      </w:pPr>
      <w:r>
        <w:lastRenderedPageBreak/>
        <w:t>Ohälsotalet (genomsnittligt antal dagar med sj</w:t>
      </w:r>
      <w:r w:rsidR="00B80597">
        <w:t>ukersättning</w:t>
      </w:r>
      <w:r>
        <w:t xml:space="preserve"> i gruppen 20 - 64 år)</w:t>
      </w:r>
    </w:p>
    <w:p w14:paraId="17DABF48" w14:textId="25A9E03C" w:rsidR="00B80597" w:rsidRDefault="008F442B" w:rsidP="00B80597">
      <w:pPr>
        <w:pStyle w:val="Liststycke"/>
        <w:numPr>
          <w:ilvl w:val="0"/>
          <w:numId w:val="4"/>
        </w:numPr>
      </w:pPr>
      <w:r>
        <w:t>Andelen unga (0 – 19 år) som lever i hushåll med låg ekonomisk standard</w:t>
      </w:r>
    </w:p>
    <w:p w14:paraId="6C9FD152" w14:textId="1CEAFCF7" w:rsidR="00E075A6" w:rsidRDefault="005879FD" w:rsidP="00D55207">
      <w:r>
        <w:t>Resultate</w:t>
      </w:r>
      <w:r w:rsidR="00237647">
        <w:t xml:space="preserve">t av analysen </w:t>
      </w:r>
      <w:r w:rsidR="00C515FD">
        <w:t xml:space="preserve">är sex kluster, där bostadsområdena </w:t>
      </w:r>
      <w:r w:rsidR="003D49E3">
        <w:t>i</w:t>
      </w:r>
      <w:r w:rsidR="00641025">
        <w:t>nom</w:t>
      </w:r>
      <w:r w:rsidR="003D49E3">
        <w:t xml:space="preserve"> respektive kluster </w:t>
      </w:r>
      <w:r w:rsidR="00C515FD">
        <w:t xml:space="preserve">har stora likheter </w:t>
      </w:r>
      <w:r w:rsidR="00641025">
        <w:t xml:space="preserve">med varandra </w:t>
      </w:r>
      <w:r w:rsidR="003D49E3">
        <w:t>utifrån</w:t>
      </w:r>
      <w:r w:rsidR="00ED7F44">
        <w:t xml:space="preserve"> de variabler som </w:t>
      </w:r>
      <w:r w:rsidR="003D49E3">
        <w:t>listas</w:t>
      </w:r>
      <w:r w:rsidR="00ED7F44">
        <w:t xml:space="preserve"> ovan</w:t>
      </w:r>
      <w:r w:rsidR="00F03892">
        <w:t xml:space="preserve">. </w:t>
      </w:r>
      <w:r w:rsidR="0012152A">
        <w:t xml:space="preserve">Klustren har rangordnats baserat på socioekonomisk nivå, där kluster 1 har </w:t>
      </w:r>
      <w:r w:rsidR="005101BC">
        <w:t>st</w:t>
      </w:r>
      <w:r w:rsidR="00861766">
        <w:t>ora</w:t>
      </w:r>
      <w:r w:rsidR="005101BC">
        <w:t xml:space="preserve"> socioekonomiska utmaningar</w:t>
      </w:r>
      <w:r w:rsidR="00426B10">
        <w:t xml:space="preserve"> och kluster 6 </w:t>
      </w:r>
      <w:r w:rsidR="00E114BD">
        <w:t>ha</w:t>
      </w:r>
      <w:r w:rsidR="00861766">
        <w:t>r mycket</w:t>
      </w:r>
      <w:r w:rsidR="00E114BD">
        <w:t xml:space="preserve"> goda </w:t>
      </w:r>
      <w:r w:rsidR="00426B10">
        <w:t>socioekonomisk</w:t>
      </w:r>
      <w:r w:rsidR="00E114BD">
        <w:t>a förutsättningar.</w:t>
      </w:r>
    </w:p>
    <w:p w14:paraId="25F85D6B" w14:textId="56FEBC2E" w:rsidR="00E075A6" w:rsidRDefault="00E075A6" w:rsidP="00D55207">
      <w:r w:rsidRPr="00E075A6">
        <w:rPr>
          <w:i/>
          <w:iCs/>
        </w:rPr>
        <w:t>Kluster 1</w:t>
      </w:r>
      <w:r>
        <w:rPr>
          <w:i/>
          <w:iCs/>
        </w:rPr>
        <w:t xml:space="preserve"> </w:t>
      </w:r>
      <w:r w:rsidR="006C0E3D">
        <w:t xml:space="preserve">omfattar de </w:t>
      </w:r>
      <w:r>
        <w:t xml:space="preserve">områden </w:t>
      </w:r>
      <w:r w:rsidR="00087355">
        <w:t>som har största</w:t>
      </w:r>
      <w:r>
        <w:t xml:space="preserve"> socio</w:t>
      </w:r>
      <w:r w:rsidR="00177596">
        <w:t>ekonomisk</w:t>
      </w:r>
      <w:r w:rsidR="00087355">
        <w:t>a utmaningar</w:t>
      </w:r>
      <w:r w:rsidR="00177596">
        <w:t xml:space="preserve"> i Halland. </w:t>
      </w:r>
      <w:r w:rsidR="00087355">
        <w:t xml:space="preserve">2,6 procent av Hallands befolkning bor i kluster 1. </w:t>
      </w:r>
      <w:r w:rsidR="00177596">
        <w:t>Klustret innehåller endast fyra DeSO</w:t>
      </w:r>
      <w:r w:rsidR="001B5025">
        <w:t xml:space="preserve">, </w:t>
      </w:r>
      <w:r w:rsidR="00082501">
        <w:t>samtliga inom Halmstad tätort. Klustret</w:t>
      </w:r>
      <w:r w:rsidR="001B5025">
        <w:t xml:space="preserve"> omfattar</w:t>
      </w:r>
      <w:r w:rsidR="00F244E4">
        <w:t xml:space="preserve"> bland annat</w:t>
      </w:r>
      <w:r w:rsidR="001B5025">
        <w:t xml:space="preserve"> områdena Andersberg, </w:t>
      </w:r>
      <w:r w:rsidR="002533C3">
        <w:t>västra delarna av Vallås och</w:t>
      </w:r>
      <w:r w:rsidR="00D91D57">
        <w:t xml:space="preserve"> </w:t>
      </w:r>
      <w:r w:rsidR="00F244E4">
        <w:t>Linehed.</w:t>
      </w:r>
      <w:r w:rsidR="002533C3">
        <w:t xml:space="preserve"> </w:t>
      </w:r>
      <w:r w:rsidR="00B52155">
        <w:t>Klustret</w:t>
      </w:r>
      <w:r w:rsidR="00B459EA">
        <w:t xml:space="preserve"> utmärker sig från genomsnittet</w:t>
      </w:r>
      <w:r w:rsidR="00117529">
        <w:t xml:space="preserve"> </w:t>
      </w:r>
      <w:r w:rsidR="00D14013">
        <w:t xml:space="preserve">med </w:t>
      </w:r>
      <w:r w:rsidR="00AA5A52">
        <w:t>låg aktivitetsgrad</w:t>
      </w:r>
      <w:r w:rsidR="00E254EE">
        <w:t>, låga inkomster, låga utbildningsnivåer, höga ohälsotal och en hög andel unga i ekonomiskt utsatta hushåll.</w:t>
      </w:r>
      <w:r w:rsidR="00B52155">
        <w:t xml:space="preserve"> </w:t>
      </w:r>
      <w:r w:rsidR="00087355">
        <w:t>O</w:t>
      </w:r>
      <w:r w:rsidR="00385AB9">
        <w:t xml:space="preserve">mråden </w:t>
      </w:r>
      <w:r w:rsidR="00087355">
        <w:t>med</w:t>
      </w:r>
      <w:r w:rsidR="00385AB9">
        <w:t xml:space="preserve"> den typ </w:t>
      </w:r>
      <w:r w:rsidR="00087355">
        <w:t xml:space="preserve">av socioekonomiska utmaningar </w:t>
      </w:r>
      <w:r w:rsidR="00385AB9">
        <w:t xml:space="preserve">som finns i kluster 1 </w:t>
      </w:r>
      <w:r w:rsidR="00087355">
        <w:t xml:space="preserve">hittas </w:t>
      </w:r>
      <w:r w:rsidR="00385AB9">
        <w:t xml:space="preserve">i </w:t>
      </w:r>
      <w:r w:rsidR="009522E8">
        <w:t>flera</w:t>
      </w:r>
      <w:r w:rsidR="00B4477B">
        <w:t xml:space="preserve"> av Sveriges större städer</w:t>
      </w:r>
      <w:r w:rsidR="0071487E">
        <w:t>.</w:t>
      </w:r>
      <w:r w:rsidR="00087355">
        <w:rPr>
          <w:rStyle w:val="Fotnotsreferens"/>
        </w:rPr>
        <w:footnoteReference w:id="10"/>
      </w:r>
      <w:r w:rsidR="0071487E">
        <w:t xml:space="preserve"> </w:t>
      </w:r>
      <w:r w:rsidR="00087355">
        <w:t xml:space="preserve">I många fall är det </w:t>
      </w:r>
      <w:r w:rsidR="00C53D3A">
        <w:t xml:space="preserve">bostadsområden </w:t>
      </w:r>
      <w:r w:rsidR="004A1CF6">
        <w:t>med</w:t>
      </w:r>
      <w:r w:rsidR="009D6E7C">
        <w:t xml:space="preserve"> billiga lägenheter</w:t>
      </w:r>
      <w:r w:rsidR="00243B0D">
        <w:t xml:space="preserve"> </w:t>
      </w:r>
      <w:r w:rsidR="00C53D3A">
        <w:t>som byggt</w:t>
      </w:r>
      <w:r w:rsidR="0071487E">
        <w:t xml:space="preserve">s upp som en del av miljonprogrammen under </w:t>
      </w:r>
      <w:r w:rsidR="00FB0910">
        <w:t>60- och 70-tale</w:t>
      </w:r>
      <w:r w:rsidR="00927FCD">
        <w:t>n</w:t>
      </w:r>
      <w:r w:rsidR="00087355">
        <w:t>.</w:t>
      </w:r>
    </w:p>
    <w:p w14:paraId="4F02F38A" w14:textId="53F95E20" w:rsidR="003A5E0F" w:rsidRDefault="008F5FCB" w:rsidP="00D55207">
      <w:r>
        <w:rPr>
          <w:i/>
          <w:iCs/>
        </w:rPr>
        <w:t xml:space="preserve">Kluster 2 </w:t>
      </w:r>
      <w:r>
        <w:t xml:space="preserve">omfattar </w:t>
      </w:r>
      <w:r w:rsidR="005F09CA">
        <w:t xml:space="preserve">de områden med näst lägst socioekonomisk nivå i Halland. </w:t>
      </w:r>
      <w:r w:rsidR="00D50D24">
        <w:t xml:space="preserve">Klustret innehåller 26 områden och </w:t>
      </w:r>
      <w:r w:rsidR="00F221E8">
        <w:t xml:space="preserve">15 procent av befolkningen bor här. </w:t>
      </w:r>
      <w:r w:rsidR="001C0C4C">
        <w:t xml:space="preserve">Områdena i kluster 2 ligger på ”fel” sida om medelvärdena för </w:t>
      </w:r>
      <w:r w:rsidR="00740BE4">
        <w:t>analysens</w:t>
      </w:r>
      <w:r w:rsidR="00E80C6F">
        <w:t xml:space="preserve"> ingående variabler, men inte </w:t>
      </w:r>
      <w:r w:rsidR="00740BE4">
        <w:t>lika långt från genomsnittet</w:t>
      </w:r>
      <w:r w:rsidR="00E80C6F">
        <w:t xml:space="preserve"> som kluster 1. Utmärkande för klustret är </w:t>
      </w:r>
      <w:r w:rsidR="00C753F6">
        <w:t xml:space="preserve">att samtliga </w:t>
      </w:r>
      <w:r w:rsidR="00740BE4">
        <w:t>DeSO</w:t>
      </w:r>
      <w:r w:rsidR="00C753F6">
        <w:t xml:space="preserve"> är tätortsområden. Det är en blandning </w:t>
      </w:r>
      <w:r w:rsidR="000C3F5C">
        <w:t>av</w:t>
      </w:r>
      <w:r w:rsidR="00620B37">
        <w:t xml:space="preserve"> </w:t>
      </w:r>
      <w:r w:rsidR="001A672C">
        <w:t>mindre tätorter på Hallands landsbygd</w:t>
      </w:r>
      <w:r w:rsidR="000C3F5C">
        <w:t xml:space="preserve"> </w:t>
      </w:r>
      <w:r w:rsidR="00F27C9D">
        <w:t>och</w:t>
      </w:r>
      <w:r w:rsidR="0091564B">
        <w:t xml:space="preserve"> centrala bostadsområden i länets större tätorter.</w:t>
      </w:r>
    </w:p>
    <w:p w14:paraId="76F97D9A" w14:textId="2F8361C6" w:rsidR="008B4515" w:rsidRDefault="008B4515" w:rsidP="008B4515">
      <w:r w:rsidRPr="008B4515">
        <w:rPr>
          <w:i/>
          <w:iCs/>
        </w:rPr>
        <w:t>Kluster 3</w:t>
      </w:r>
      <w:r>
        <w:t xml:space="preserve"> har inte lika stora socioekonomiska utmaningar som föregående två kluster. Men även här är inkomstnivåer, utbildningsnivåer och aktivitetsgrad lägre än genomsnittet, samtidigt som ohälsotal och andelen unga i ekonomisk utsatthet är högre än genomsnittet. </w:t>
      </w:r>
      <w:r w:rsidR="00151E63">
        <w:t xml:space="preserve">Klustret omfattar 43 områden och 20 procent av Hallands befolkning bor i klustret. </w:t>
      </w:r>
      <w:r>
        <w:t xml:space="preserve">33 procent av DeSO i </w:t>
      </w:r>
      <w:r w:rsidR="00151E63">
        <w:t>kluster 3</w:t>
      </w:r>
      <w:r>
        <w:t xml:space="preserve"> definieras av SCB som landsbygdsområden. Utmärkande för klustret är att det till stora delar utgörs av den landsbygd som har längst avstånd till de större städerna. Klustret omfattar exempelvis stora delar av Hylte kommun, samt de östra delarna av Falkenberg och Varberg. </w:t>
      </w:r>
      <w:r w:rsidR="00E114BD">
        <w:t>Stora delar av</w:t>
      </w:r>
      <w:r>
        <w:t xml:space="preserve"> Laholms kommun tillhör också kluster 3. Klustret </w:t>
      </w:r>
      <w:r w:rsidR="00E47FE9">
        <w:t xml:space="preserve">omfattar </w:t>
      </w:r>
      <w:r>
        <w:t xml:space="preserve">även vissa </w:t>
      </w:r>
      <w:r w:rsidR="000C3F5C">
        <w:t xml:space="preserve">av länets </w:t>
      </w:r>
      <w:r>
        <w:t>mindre tätorter</w:t>
      </w:r>
      <w:r w:rsidR="000C3F5C">
        <w:t>.</w:t>
      </w:r>
    </w:p>
    <w:p w14:paraId="697F3813" w14:textId="59E10949" w:rsidR="00ED7F44" w:rsidRPr="00E114BD" w:rsidRDefault="00151E63" w:rsidP="008B4515">
      <w:r w:rsidRPr="00151E63">
        <w:rPr>
          <w:i/>
          <w:iCs/>
        </w:rPr>
        <w:t>Kluster 4</w:t>
      </w:r>
      <w:r w:rsidR="00E114BD">
        <w:rPr>
          <w:i/>
          <w:iCs/>
        </w:rPr>
        <w:t xml:space="preserve"> </w:t>
      </w:r>
      <w:r w:rsidR="00E114BD">
        <w:t xml:space="preserve">består av 47 områden och 22 procent av Hallands befolkning bor i klustret. Kluster 4 har </w:t>
      </w:r>
      <w:r w:rsidR="00E47FE9">
        <w:t xml:space="preserve">inkomster som är något lägre än </w:t>
      </w:r>
      <w:r w:rsidR="00E114BD">
        <w:t>genomsnittet</w:t>
      </w:r>
      <w:r w:rsidR="00E47FE9">
        <w:t>, samt</w:t>
      </w:r>
      <w:r w:rsidR="00E114BD">
        <w:t xml:space="preserve"> lägre utbildningsnivåer än genomsnittet. Samtidigt är aktivitetsgraden högre, ohälsotalet är lägre och likaså andelen unga i ekonomiskt utsatta hushåll. Sammantaget består kluster 4 av områden med förhållandevis goda förutsättningar inom flera av komponenterna i analysen. Utmärkande för klustret är att 55 procent av områdena definieras som landsbygdsområden. Men, jämfört med kluster 3, ser vi att områden i kluster 4 framför allt består av mer kust- och stadsnära landsbygd, primärt inom Halmstad, Varberg, Falkenberg och Kungsbacka kommuner.</w:t>
      </w:r>
    </w:p>
    <w:p w14:paraId="2DC293AD" w14:textId="3D732B73" w:rsidR="00BB3EDD" w:rsidRDefault="00E114BD" w:rsidP="00BB3EDD">
      <w:r w:rsidRPr="00E114BD">
        <w:rPr>
          <w:i/>
          <w:iCs/>
        </w:rPr>
        <w:t>Kluster 5</w:t>
      </w:r>
      <w:r>
        <w:t xml:space="preserve"> består av 45 områden</w:t>
      </w:r>
      <w:r w:rsidR="00231630">
        <w:t xml:space="preserve">. </w:t>
      </w:r>
      <w:r>
        <w:t>26 procent av Hallands befolkning bor här. Sett till befolkningsmängd är kluster 5</w:t>
      </w:r>
      <w:r w:rsidR="00861766">
        <w:t xml:space="preserve"> därmed</w:t>
      </w:r>
      <w:r>
        <w:t xml:space="preserve"> det största av</w:t>
      </w:r>
      <w:r w:rsidR="00861766">
        <w:t xml:space="preserve"> samtliga</w:t>
      </w:r>
      <w:r>
        <w:t xml:space="preserve"> klust</w:t>
      </w:r>
      <w:r w:rsidR="00861766">
        <w:t>er</w:t>
      </w:r>
      <w:r>
        <w:t>. Kluster 5 består av områden med goda socioekonomiska förutsättningar. Områdena har höga inkomst</w:t>
      </w:r>
      <w:r w:rsidR="004F036F">
        <w:t>er</w:t>
      </w:r>
      <w:r>
        <w:t>, höga utbildningsnivåer, låga ohälsotal och låg andel unga i ekonomiskt utsatta hushåll. Aktivitetsgraden är den högsta bland samtliga kluster. Klustret består framför</w:t>
      </w:r>
      <w:r w:rsidR="000C3F5C">
        <w:t xml:space="preserve"> </w:t>
      </w:r>
      <w:r>
        <w:t>allt</w:t>
      </w:r>
      <w:r w:rsidR="004F036F">
        <w:t xml:space="preserve"> av kustnära mindre tätorter</w:t>
      </w:r>
      <w:r w:rsidR="000C3F5C">
        <w:t xml:space="preserve"> </w:t>
      </w:r>
      <w:r w:rsidR="004F036F">
        <w:t>samt</w:t>
      </w:r>
      <w:r>
        <w:t xml:space="preserve"> villaområden i eller i närhet till </w:t>
      </w:r>
      <w:r w:rsidR="004F036F">
        <w:t>länets större tätorter.</w:t>
      </w:r>
    </w:p>
    <w:p w14:paraId="7D6ECBD6" w14:textId="77777777" w:rsidR="00BB3EDD" w:rsidRDefault="00BB3EDD" w:rsidP="00BB3EDD"/>
    <w:p w14:paraId="7387536B" w14:textId="0FBA37F6" w:rsidR="00073B9B" w:rsidRDefault="003535EC" w:rsidP="004F036F">
      <w:pPr>
        <w:jc w:val="both"/>
      </w:pPr>
      <w:r w:rsidRPr="003535EC">
        <w:rPr>
          <w:i/>
          <w:iCs/>
        </w:rPr>
        <w:lastRenderedPageBreak/>
        <w:t>Kluster 6</w:t>
      </w:r>
      <w:r w:rsidR="004F036F">
        <w:rPr>
          <w:i/>
          <w:iCs/>
        </w:rPr>
        <w:t xml:space="preserve"> </w:t>
      </w:r>
      <w:r w:rsidR="004F036F">
        <w:t>består av 22 områden</w:t>
      </w:r>
      <w:r w:rsidR="00E47FE9">
        <w:t xml:space="preserve">. 13 procent av befolkningen bor här, vilket betyder att kluster 6 </w:t>
      </w:r>
      <w:r w:rsidR="004F036F">
        <w:t xml:space="preserve">är </w:t>
      </w:r>
      <w:r w:rsidR="00E47FE9">
        <w:t xml:space="preserve">det </w:t>
      </w:r>
      <w:r w:rsidR="004F036F">
        <w:t xml:space="preserve">näst minsta klustret i länet. Bland samtliga kluster har kluster 6 högst inkomster, högst utbildningsnivåer, näst högst aktivitetsgrad, lägst ohälsotal och lägst andel unga i ekonomiskt utsatta hushåll. </w:t>
      </w:r>
      <w:r w:rsidR="00E47FE9">
        <w:t>Områden i klustret har med andra ord mycket goda socioekonomiska förutsättningar</w:t>
      </w:r>
      <w:r w:rsidR="003B247D">
        <w:t>.</w:t>
      </w:r>
      <w:r w:rsidR="00E47FE9">
        <w:t xml:space="preserve"> </w:t>
      </w:r>
      <w:r w:rsidR="004F036F">
        <w:t>Områdena är koncentrerade till länets större kommuner</w:t>
      </w:r>
      <w:r w:rsidR="003B247D">
        <w:t xml:space="preserve"> och </w:t>
      </w:r>
      <w:r w:rsidR="00E47FE9">
        <w:t>Liksom kluster 5 består kluster 6 framför allt av kustnära mindre tätorter samt villaområden i eller i närhet till länets större tätorter.</w:t>
      </w:r>
    </w:p>
    <w:p w14:paraId="7DE01F98" w14:textId="27C64AE1" w:rsidR="005023A4" w:rsidRDefault="00665C33" w:rsidP="00E47FE9">
      <w:r>
        <w:t>E</w:t>
      </w:r>
      <w:r w:rsidR="00686914">
        <w:t>n</w:t>
      </w:r>
      <w:r>
        <w:t xml:space="preserve"> övergripande </w:t>
      </w:r>
      <w:r w:rsidR="00686914">
        <w:t>slutsats från klusteranalysen är att</w:t>
      </w:r>
      <w:r w:rsidR="00E47FE9">
        <w:t xml:space="preserve"> länet har </w:t>
      </w:r>
      <w:r>
        <w:t xml:space="preserve">tämligen </w:t>
      </w:r>
      <w:r w:rsidR="00E47FE9">
        <w:t xml:space="preserve">stora skillnader i socioekonomiska förutsättningar, skillnader som också har en geografisk dimension. </w:t>
      </w:r>
      <w:r>
        <w:t>Ofta diskuteras skillnader i utvecklingskraft mellan stad och land och frågan har relevans också i en halländsk kontext - d</w:t>
      </w:r>
      <w:r w:rsidR="00311A87">
        <w:t>elar av Hallands landsbygd har</w:t>
      </w:r>
      <w:r>
        <w:t xml:space="preserve"> större</w:t>
      </w:r>
      <w:r w:rsidR="00311A87">
        <w:t xml:space="preserve"> socioekonomiska utmaningar</w:t>
      </w:r>
      <w:r w:rsidR="00D85FDE">
        <w:t xml:space="preserve"> </w:t>
      </w:r>
      <w:r w:rsidR="00311A87">
        <w:t xml:space="preserve">jämfört med </w:t>
      </w:r>
      <w:r>
        <w:t>läns</w:t>
      </w:r>
      <w:r w:rsidR="00311A87">
        <w:t>genomsnittet</w:t>
      </w:r>
      <w:r>
        <w:t xml:space="preserve">. Men analysen visar också att det finns viktiga nyanser att ta hänsyn till. </w:t>
      </w:r>
      <w:r w:rsidR="003B247D">
        <w:t>Utmaningarna är</w:t>
      </w:r>
      <w:r w:rsidR="00D85FDE">
        <w:t xml:space="preserve"> främst påtagliga</w:t>
      </w:r>
      <w:r w:rsidR="003B247D">
        <w:t xml:space="preserve"> </w:t>
      </w:r>
      <w:r w:rsidR="00D85FDE">
        <w:t>på landsbygden</w:t>
      </w:r>
      <w:r w:rsidR="003B247D">
        <w:t xml:space="preserve"> inåt landet</w:t>
      </w:r>
      <w:r w:rsidR="00D85FDE">
        <w:t>, samtidigt</w:t>
      </w:r>
      <w:r w:rsidR="003B247D">
        <w:t xml:space="preserve"> som den</w:t>
      </w:r>
      <w:r w:rsidR="00686914">
        <w:t xml:space="preserve"> </w:t>
      </w:r>
      <w:r w:rsidR="005023A4">
        <w:t>kust- och stadsnära landsbygd</w:t>
      </w:r>
      <w:r w:rsidR="003B247D">
        <w:t>en</w:t>
      </w:r>
      <w:r w:rsidR="005023A4">
        <w:t xml:space="preserve"> </w:t>
      </w:r>
      <w:r w:rsidR="00686914">
        <w:t>generellt</w:t>
      </w:r>
      <w:r w:rsidR="005023A4">
        <w:t xml:space="preserve"> </w:t>
      </w:r>
      <w:r w:rsidR="003B247D">
        <w:t xml:space="preserve">har goda socioekonomiska förutsättningar. </w:t>
      </w:r>
    </w:p>
    <w:p w14:paraId="3513249F" w14:textId="2EA6C4FB" w:rsidR="001A6DA6" w:rsidRDefault="00311A87" w:rsidP="00311A87">
      <w:r>
        <w:t xml:space="preserve">Analysen visar också att de socioekonomiska förutsättningarna </w:t>
      </w:r>
      <w:r w:rsidR="003B247D">
        <w:t>är</w:t>
      </w:r>
      <w:r>
        <w:t xml:space="preserve"> godare i </w:t>
      </w:r>
      <w:r w:rsidR="003B247D">
        <w:t>länets norra delar</w:t>
      </w:r>
      <w:r>
        <w:t>.</w:t>
      </w:r>
      <w:r>
        <w:rPr>
          <w:i/>
          <w:iCs/>
        </w:rPr>
        <w:t xml:space="preserve"> </w:t>
      </w:r>
      <w:r w:rsidR="00231630">
        <w:t>E</w:t>
      </w:r>
      <w:r w:rsidR="001A6DA6">
        <w:t>xempel</w:t>
      </w:r>
      <w:r w:rsidR="00231630">
        <w:t>vis</w:t>
      </w:r>
      <w:r>
        <w:t xml:space="preserve"> ligger</w:t>
      </w:r>
      <w:r w:rsidR="00BE6E5A">
        <w:t xml:space="preserve"> bara</w:t>
      </w:r>
      <w:r w:rsidR="001A6DA6">
        <w:t xml:space="preserve"> </w:t>
      </w:r>
      <w:r w:rsidR="00BE6E5A">
        <w:t xml:space="preserve">14 procent av områdena inom kluster 1 till 3 (de områden med störst socioekonomiska utmaningar) i Kungsbacka och Varbergs kommuner, samtidigt som kommunerna står för </w:t>
      </w:r>
      <w:r w:rsidR="001A6DA6">
        <w:t xml:space="preserve">44 procent av </w:t>
      </w:r>
      <w:r>
        <w:t xml:space="preserve">Hallands </w:t>
      </w:r>
      <w:r w:rsidR="001A6DA6">
        <w:t xml:space="preserve">samtliga DeSO. Med andra ord </w:t>
      </w:r>
      <w:r w:rsidR="00686914">
        <w:t>är</w:t>
      </w:r>
      <w:r w:rsidR="001A6DA6">
        <w:t xml:space="preserve"> det en överrepresentation av områden </w:t>
      </w:r>
      <w:r>
        <w:t xml:space="preserve">med socioekonomiska utmaningar </w:t>
      </w:r>
      <w:r w:rsidR="001A6DA6">
        <w:t>i södra Halland</w:t>
      </w:r>
      <w:r>
        <w:t xml:space="preserve"> jämfört med länets nordligaste kommuner.</w:t>
      </w:r>
    </w:p>
    <w:p w14:paraId="6000787F" w14:textId="4C85C5C2" w:rsidR="00686914" w:rsidRDefault="00686914" w:rsidP="00311A87">
      <w:r>
        <w:t xml:space="preserve">En annan slutsats är att de största skillnaderna i socioekonomiska förutsättningar finns i de större kommunerna. I Halmstad finns exempelvis samtliga kluster representerade, i kontrast till Hylte </w:t>
      </w:r>
      <w:r w:rsidR="00407D7C">
        <w:t xml:space="preserve">där </w:t>
      </w:r>
      <w:r w:rsidR="00BE0945">
        <w:t xml:space="preserve">alla områden </w:t>
      </w:r>
      <w:r w:rsidR="00BE6E5A">
        <w:t xml:space="preserve">tillhör kluster 2, 3 eller 4. </w:t>
      </w:r>
      <w:r w:rsidR="00BE0945">
        <w:t xml:space="preserve">Halmstad kan ur detta perspektiv tolkas vara en mer segregerad kommun, samtidigt som utmaningen i Hylte </w:t>
      </w:r>
      <w:r w:rsidR="00407D7C">
        <w:t>framför allt</w:t>
      </w:r>
      <w:r w:rsidR="00BE0945">
        <w:t xml:space="preserve"> </w:t>
      </w:r>
      <w:r w:rsidR="00407D7C">
        <w:t>handlar om</w:t>
      </w:r>
      <w:r w:rsidR="00BE6E5A">
        <w:t xml:space="preserve"> att kommune</w:t>
      </w:r>
      <w:r w:rsidR="00407D7C">
        <w:t>n</w:t>
      </w:r>
      <w:r w:rsidR="00BE6E5A">
        <w:t xml:space="preserve"> som helhet har sämre socioekonomiska förutsättningar</w:t>
      </w:r>
      <w:r>
        <w:t xml:space="preserve"> jämfört med hallandssnittet</w:t>
      </w:r>
      <w:r w:rsidR="00407D7C">
        <w:t>, även om skillnaderna inom kommunen är mindre än i övriga kommuner.</w:t>
      </w:r>
    </w:p>
    <w:p w14:paraId="36E9897D" w14:textId="5E7DA89A" w:rsidR="00FE145C" w:rsidRDefault="00D85FDE" w:rsidP="00311A87">
      <w:r>
        <w:t>Sammantaget visar klusteranalysen att det finns ett tydligt samband mellan generell utvecklingskraft och socioekonomiska förutsättningar</w:t>
      </w:r>
      <w:r w:rsidR="00861766">
        <w:t xml:space="preserve">. </w:t>
      </w:r>
      <w:r>
        <w:t xml:space="preserve">Platser med hög befolkningstillväxt och exploateringstakt, god tillgång till större arbetsmarknader och tillväxt i arbetstillfällen, har generellt en befolkning med högre utbildningsnivåer, högre aktivitetsgrad, god köpkraft och en bättre hälsa än genomsnittet. Det betyder i sin tur att </w:t>
      </w:r>
      <w:r w:rsidR="00EC47C0">
        <w:t>försörjningsbördor och skattekraft varierar stort mellan länets geografier och att sårbarheten mot större samhällsutmaningar</w:t>
      </w:r>
      <w:r w:rsidR="00BE6E5A">
        <w:t>, såsom</w:t>
      </w:r>
      <w:r w:rsidR="004C7D16">
        <w:t xml:space="preserve"> en åldrande befolkning och kompetensbrist i vården,</w:t>
      </w:r>
      <w:r w:rsidR="00EC47C0">
        <w:t xml:space="preserve"> blir mer påtagliga i</w:t>
      </w:r>
      <w:r w:rsidR="004C7D16">
        <w:t xml:space="preserve"> geografier med sämre utvecklingsförutsättningar.</w:t>
      </w:r>
    </w:p>
    <w:p w14:paraId="15BA0B5E" w14:textId="77777777" w:rsidR="00FE145C" w:rsidRDefault="00FE145C">
      <w:r>
        <w:br w:type="page"/>
      </w:r>
    </w:p>
    <w:p w14:paraId="67E1DA39" w14:textId="0C7A0D34" w:rsidR="00231630" w:rsidRPr="00073B9B" w:rsidRDefault="00FE145C" w:rsidP="00311A87">
      <w:r>
        <w:rPr>
          <w:noProof/>
        </w:rPr>
        <w:lastRenderedPageBreak/>
        <w:drawing>
          <wp:inline distT="0" distB="0" distL="0" distR="0" wp14:anchorId="41594AEC" wp14:editId="3283B8BD">
            <wp:extent cx="5760720" cy="7402830"/>
            <wp:effectExtent l="0" t="0" r="0" b="7620"/>
            <wp:docPr id="1534053658" name="Bildobjekt 1" descr="En bild som visar karta, diagram,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53658" name="Bildobjekt 1" descr="En bild som visar karta, diagram, text&#10;&#10;Automatiskt genererad beskrivn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7402830"/>
                    </a:xfrm>
                    <a:prstGeom prst="rect">
                      <a:avLst/>
                    </a:prstGeom>
                  </pic:spPr>
                </pic:pic>
              </a:graphicData>
            </a:graphic>
          </wp:inline>
        </w:drawing>
      </w:r>
    </w:p>
    <w:sectPr w:rsidR="00231630" w:rsidRPr="00073B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00306" w14:textId="77777777" w:rsidR="000160F9" w:rsidRDefault="000160F9" w:rsidP="003440D5">
      <w:pPr>
        <w:spacing w:after="0" w:line="240" w:lineRule="auto"/>
      </w:pPr>
      <w:r>
        <w:separator/>
      </w:r>
    </w:p>
  </w:endnote>
  <w:endnote w:type="continuationSeparator" w:id="0">
    <w:p w14:paraId="2A500374" w14:textId="77777777" w:rsidR="000160F9" w:rsidRDefault="000160F9" w:rsidP="00344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147E4" w14:textId="77777777" w:rsidR="000160F9" w:rsidRDefault="000160F9" w:rsidP="003440D5">
      <w:pPr>
        <w:spacing w:after="0" w:line="240" w:lineRule="auto"/>
      </w:pPr>
      <w:r>
        <w:separator/>
      </w:r>
    </w:p>
  </w:footnote>
  <w:footnote w:type="continuationSeparator" w:id="0">
    <w:p w14:paraId="45A2AD42" w14:textId="77777777" w:rsidR="000160F9" w:rsidRDefault="000160F9" w:rsidP="003440D5">
      <w:pPr>
        <w:spacing w:after="0" w:line="240" w:lineRule="auto"/>
      </w:pPr>
      <w:r>
        <w:continuationSeparator/>
      </w:r>
    </w:p>
  </w:footnote>
  <w:footnote w:id="1">
    <w:p w14:paraId="16A4D644" w14:textId="685C770D" w:rsidR="003440D5" w:rsidRDefault="003440D5" w:rsidP="003440D5">
      <w:pPr>
        <w:pStyle w:val="Fotnotstext"/>
        <w:jc w:val="both"/>
      </w:pPr>
      <w:r>
        <w:rPr>
          <w:rStyle w:val="Fotnotsreferens"/>
        </w:rPr>
        <w:footnoteRef/>
      </w:r>
      <w:r>
        <w:t xml:space="preserve"> Läget i Halland</w:t>
      </w:r>
      <w:r w:rsidR="00C25973">
        <w:t xml:space="preserve">. </w:t>
      </w:r>
      <w:hyperlink r:id="rId1" w:history="1">
        <w:r w:rsidR="00C25973" w:rsidRPr="008E0A13">
          <w:rPr>
            <w:rStyle w:val="Hyperlnk"/>
          </w:rPr>
          <w:t>https://www.regionhalland.se/app/uploads/2022/12/lagetiHalland.html</w:t>
        </w:r>
      </w:hyperlink>
      <w:r w:rsidR="00C25973">
        <w:t xml:space="preserve"> </w:t>
      </w:r>
    </w:p>
  </w:footnote>
  <w:footnote w:id="2">
    <w:p w14:paraId="22928D2A" w14:textId="5D84EC5E" w:rsidR="00E972A8" w:rsidRDefault="00E972A8">
      <w:pPr>
        <w:pStyle w:val="Fotnotstext"/>
      </w:pPr>
      <w:r>
        <w:rPr>
          <w:rStyle w:val="Fotnotsreferens"/>
        </w:rPr>
        <w:footnoteRef/>
      </w:r>
      <w:r>
        <w:t xml:space="preserve"> </w:t>
      </w:r>
      <w:r w:rsidR="009A7BB5">
        <w:t xml:space="preserve">Region Halland. Så mår vi i Halland. </w:t>
      </w:r>
      <w:hyperlink r:id="rId2" w:history="1">
        <w:r w:rsidR="00C25973" w:rsidRPr="008E0A13">
          <w:rPr>
            <w:rStyle w:val="Hyperlnk"/>
          </w:rPr>
          <w:t>https://publikation-samarviihalland.regionhalland.se/</w:t>
        </w:r>
      </w:hyperlink>
      <w:r w:rsidR="009A7BB5">
        <w:t xml:space="preserve"> </w:t>
      </w:r>
    </w:p>
  </w:footnote>
  <w:footnote w:id="3">
    <w:p w14:paraId="40754D2A" w14:textId="52725418" w:rsidR="007F5D6C" w:rsidRDefault="007F5D6C">
      <w:pPr>
        <w:pStyle w:val="Fotnotstext"/>
      </w:pPr>
      <w:r>
        <w:rPr>
          <w:rStyle w:val="Fotnotsreferens"/>
        </w:rPr>
        <w:footnoteRef/>
      </w:r>
      <w:r>
        <w:t xml:space="preserve"> Kompetensförsörjning i Hallands län. </w:t>
      </w:r>
      <w:hyperlink r:id="rId3" w:history="1">
        <w:r w:rsidRPr="008E0A13">
          <w:rPr>
            <w:rStyle w:val="Hyperlnk"/>
          </w:rPr>
          <w:t>https://www.regionhalland.se/app/uploads/2023/04/Kompetensforsorjning-i-Hallands-lan.html</w:t>
        </w:r>
      </w:hyperlink>
      <w:r>
        <w:t xml:space="preserve"> </w:t>
      </w:r>
    </w:p>
  </w:footnote>
  <w:footnote w:id="4">
    <w:p w14:paraId="6520BD70" w14:textId="77777777" w:rsidR="00F22016" w:rsidRDefault="00F22016" w:rsidP="00F22016">
      <w:pPr>
        <w:pStyle w:val="Fotnotstext"/>
      </w:pPr>
      <w:r>
        <w:rPr>
          <w:rStyle w:val="Fotnotsreferens"/>
        </w:rPr>
        <w:footnoteRef/>
      </w:r>
      <w:r>
        <w:t xml:space="preserve"> Boverket. </w:t>
      </w:r>
      <w:hyperlink r:id="rId4" w:history="1">
        <w:r>
          <w:rPr>
            <w:rStyle w:val="Hyperlnk"/>
          </w:rPr>
          <w:t>Vad är boendesegregation? - Boverket</w:t>
        </w:r>
      </w:hyperlink>
    </w:p>
  </w:footnote>
  <w:footnote w:id="5">
    <w:p w14:paraId="00C56862" w14:textId="77777777" w:rsidR="00067BFB" w:rsidRDefault="00067BFB" w:rsidP="00067BFB">
      <w:pPr>
        <w:pStyle w:val="Fotnotstext"/>
      </w:pPr>
      <w:r>
        <w:rPr>
          <w:rStyle w:val="Fotnotsreferens"/>
        </w:rPr>
        <w:footnoteRef/>
      </w:r>
      <w:r>
        <w:t xml:space="preserve"> </w:t>
      </w:r>
      <w:proofErr w:type="spellStart"/>
      <w:r>
        <w:t>Behtoui</w:t>
      </w:r>
      <w:proofErr w:type="spellEnd"/>
      <w:r>
        <w:t xml:space="preserve">, Alireza. (2008). </w:t>
      </w:r>
      <w:proofErr w:type="spellStart"/>
      <w:r>
        <w:t>Informal</w:t>
      </w:r>
      <w:proofErr w:type="spellEnd"/>
      <w:r>
        <w:t xml:space="preserve"> </w:t>
      </w:r>
      <w:proofErr w:type="spellStart"/>
      <w:r>
        <w:t>recruitment</w:t>
      </w:r>
      <w:proofErr w:type="spellEnd"/>
      <w:r>
        <w:t xml:space="preserve"> </w:t>
      </w:r>
      <w:proofErr w:type="spellStart"/>
      <w:r>
        <w:t>methods</w:t>
      </w:r>
      <w:proofErr w:type="spellEnd"/>
      <w:r>
        <w:t xml:space="preserve"> and </w:t>
      </w:r>
      <w:proofErr w:type="spellStart"/>
      <w:r>
        <w:t>disadvantages</w:t>
      </w:r>
      <w:proofErr w:type="spellEnd"/>
      <w:r>
        <w:t xml:space="preserve"> </w:t>
      </w:r>
      <w:proofErr w:type="spellStart"/>
      <w:r>
        <w:t>of</w:t>
      </w:r>
      <w:proofErr w:type="spellEnd"/>
      <w:r>
        <w:t xml:space="preserve"> immigrants in the </w:t>
      </w:r>
    </w:p>
    <w:p w14:paraId="1AD6F153" w14:textId="6D4F112B" w:rsidR="00067BFB" w:rsidRDefault="00067BFB" w:rsidP="00067BFB">
      <w:pPr>
        <w:pStyle w:val="Fotnotstext"/>
      </w:pPr>
      <w:r>
        <w:t xml:space="preserve">Swedish </w:t>
      </w:r>
      <w:proofErr w:type="spellStart"/>
      <w:r>
        <w:t>labour</w:t>
      </w:r>
      <w:proofErr w:type="spellEnd"/>
      <w:r>
        <w:t xml:space="preserve"> market. Journal </w:t>
      </w:r>
      <w:proofErr w:type="spellStart"/>
      <w:r>
        <w:t>of</w:t>
      </w:r>
      <w:proofErr w:type="spellEnd"/>
      <w:r>
        <w:t xml:space="preserve"> </w:t>
      </w:r>
      <w:proofErr w:type="spellStart"/>
      <w:r>
        <w:t>ethnic</w:t>
      </w:r>
      <w:proofErr w:type="spellEnd"/>
      <w:r>
        <w:t xml:space="preserve"> and migration studies 34.3. </w:t>
      </w:r>
      <w:proofErr w:type="gramStart"/>
      <w:r>
        <w:t>411-430</w:t>
      </w:r>
      <w:proofErr w:type="gramEnd"/>
      <w:r>
        <w:t>.</w:t>
      </w:r>
    </w:p>
  </w:footnote>
  <w:footnote w:id="6">
    <w:p w14:paraId="487E0F9B" w14:textId="77777777" w:rsidR="00597946" w:rsidRDefault="00067BFB" w:rsidP="00597946">
      <w:pPr>
        <w:pStyle w:val="Fotnotstext"/>
      </w:pPr>
      <w:r>
        <w:rPr>
          <w:rStyle w:val="Fotnotsreferens"/>
        </w:rPr>
        <w:footnoteRef/>
      </w:r>
      <w:r>
        <w:t xml:space="preserve"> </w:t>
      </w:r>
      <w:proofErr w:type="spellStart"/>
      <w:r w:rsidR="00597946">
        <w:t>Musterd</w:t>
      </w:r>
      <w:proofErr w:type="spellEnd"/>
      <w:r w:rsidR="00597946">
        <w:t xml:space="preserve">, S, et al. (2008). </w:t>
      </w:r>
      <w:proofErr w:type="spellStart"/>
      <w:r w:rsidR="00597946">
        <w:t>Are</w:t>
      </w:r>
      <w:proofErr w:type="spellEnd"/>
      <w:r w:rsidR="00597946">
        <w:t xml:space="preserve"> immigrants' </w:t>
      </w:r>
      <w:proofErr w:type="spellStart"/>
      <w:r w:rsidR="00597946">
        <w:t>earnings</w:t>
      </w:r>
      <w:proofErr w:type="spellEnd"/>
      <w:r w:rsidR="00597946">
        <w:t xml:space="preserve"> </w:t>
      </w:r>
      <w:proofErr w:type="spellStart"/>
      <w:r w:rsidR="00597946">
        <w:t>influenced</w:t>
      </w:r>
      <w:proofErr w:type="spellEnd"/>
      <w:r w:rsidR="00597946">
        <w:t xml:space="preserve"> by the </w:t>
      </w:r>
      <w:proofErr w:type="spellStart"/>
      <w:r w:rsidR="00597946">
        <w:t>characteristics</w:t>
      </w:r>
      <w:proofErr w:type="spellEnd"/>
      <w:r w:rsidR="00597946">
        <w:t xml:space="preserve"> </w:t>
      </w:r>
      <w:proofErr w:type="spellStart"/>
      <w:r w:rsidR="00597946">
        <w:t>of</w:t>
      </w:r>
      <w:proofErr w:type="spellEnd"/>
      <w:r w:rsidR="00597946">
        <w:t xml:space="preserve"> </w:t>
      </w:r>
      <w:proofErr w:type="spellStart"/>
      <w:r w:rsidR="00597946">
        <w:t>their</w:t>
      </w:r>
      <w:proofErr w:type="spellEnd"/>
      <w:r w:rsidR="00597946">
        <w:t xml:space="preserve"> </w:t>
      </w:r>
    </w:p>
    <w:p w14:paraId="3FAA67DA" w14:textId="272985A7" w:rsidR="00067BFB" w:rsidRDefault="00597946" w:rsidP="00597946">
      <w:pPr>
        <w:pStyle w:val="Fotnotstext"/>
      </w:pPr>
      <w:proofErr w:type="spellStart"/>
      <w:r>
        <w:t>neighbours</w:t>
      </w:r>
      <w:proofErr w:type="spellEnd"/>
      <w:r>
        <w:t xml:space="preserve">? Environment and Planning A 40.4. </w:t>
      </w:r>
      <w:proofErr w:type="gramStart"/>
      <w:r>
        <w:t>785-805</w:t>
      </w:r>
      <w:proofErr w:type="gramEnd"/>
    </w:p>
  </w:footnote>
  <w:footnote w:id="7">
    <w:p w14:paraId="6696A192" w14:textId="494C4638" w:rsidR="00F22016" w:rsidRDefault="00F22016">
      <w:pPr>
        <w:pStyle w:val="Fotnotstext"/>
      </w:pPr>
      <w:r>
        <w:rPr>
          <w:rStyle w:val="Fotnotsreferens"/>
        </w:rPr>
        <w:footnoteRef/>
      </w:r>
      <w:r>
        <w:t xml:space="preserve"> Boverket. </w:t>
      </w:r>
      <w:hyperlink r:id="rId5" w:history="1">
        <w:r>
          <w:rPr>
            <w:rStyle w:val="Hyperlnk"/>
          </w:rPr>
          <w:t>Vad får boendesegregationen för konsekvenser? - Boverket</w:t>
        </w:r>
      </w:hyperlink>
    </w:p>
  </w:footnote>
  <w:footnote w:id="8">
    <w:p w14:paraId="7216FE7A" w14:textId="2A4EF1C7" w:rsidR="00E972A8" w:rsidRDefault="00E972A8" w:rsidP="00E972A8">
      <w:pPr>
        <w:pStyle w:val="Fotnotstext"/>
      </w:pPr>
      <w:r>
        <w:rPr>
          <w:rStyle w:val="Fotnotsreferens"/>
        </w:rPr>
        <w:footnoteRef/>
      </w:r>
      <w:r>
        <w:t xml:space="preserve"> </w:t>
      </w:r>
      <w:r w:rsidR="00597946">
        <w:t xml:space="preserve">Boverket. </w:t>
      </w:r>
      <w:hyperlink r:id="rId6" w:history="1">
        <w:r w:rsidR="009A7BB5">
          <w:rPr>
            <w:rStyle w:val="Hyperlnk"/>
          </w:rPr>
          <w:t>Boendesegregation - Boverket</w:t>
        </w:r>
      </w:hyperlink>
    </w:p>
  </w:footnote>
  <w:footnote w:id="9">
    <w:p w14:paraId="1B853D6F" w14:textId="51EED01C" w:rsidR="00645523" w:rsidRPr="00B80597" w:rsidRDefault="00645523">
      <w:pPr>
        <w:pStyle w:val="Fotnotstext"/>
      </w:pPr>
      <w:r>
        <w:rPr>
          <w:rStyle w:val="Fotnotsreferens"/>
        </w:rPr>
        <w:footnoteRef/>
      </w:r>
      <w:r>
        <w:t xml:space="preserve"> För mer information om metoden, läs: </w:t>
      </w:r>
      <w:hyperlink r:id="rId7" w:history="1">
        <w:r w:rsidR="00B80597">
          <w:rPr>
            <w:rStyle w:val="Hyperlnk"/>
          </w:rPr>
          <w:t xml:space="preserve">14.7 - </w:t>
        </w:r>
        <w:proofErr w:type="spellStart"/>
        <w:r w:rsidR="00B80597">
          <w:rPr>
            <w:rStyle w:val="Hyperlnk"/>
          </w:rPr>
          <w:t>Ward’s</w:t>
        </w:r>
        <w:proofErr w:type="spellEnd"/>
        <w:r w:rsidR="00B80597">
          <w:rPr>
            <w:rStyle w:val="Hyperlnk"/>
          </w:rPr>
          <w:t xml:space="preserve"> </w:t>
        </w:r>
        <w:proofErr w:type="spellStart"/>
        <w:r w:rsidR="00B80597">
          <w:rPr>
            <w:rStyle w:val="Hyperlnk"/>
          </w:rPr>
          <w:t>Method</w:t>
        </w:r>
        <w:proofErr w:type="spellEnd"/>
        <w:r w:rsidR="00B80597">
          <w:rPr>
            <w:rStyle w:val="Hyperlnk"/>
          </w:rPr>
          <w:t xml:space="preserve"> | STAT 505 (psu.edu)</w:t>
        </w:r>
      </w:hyperlink>
    </w:p>
  </w:footnote>
  <w:footnote w:id="10">
    <w:p w14:paraId="384ABC83" w14:textId="01FA6906" w:rsidR="00087355" w:rsidRDefault="00087355">
      <w:pPr>
        <w:pStyle w:val="Fotnotstext"/>
      </w:pPr>
      <w:r>
        <w:rPr>
          <w:rStyle w:val="Fotnotsreferens"/>
        </w:rPr>
        <w:footnoteRef/>
      </w:r>
      <w:r>
        <w:t xml:space="preserve"> Se exempelvis </w:t>
      </w:r>
      <w:hyperlink r:id="rId8" w:anchor="/omradesstatistik/map" w:history="1">
        <w:r>
          <w:rPr>
            <w:rStyle w:val="Hyperlnk"/>
          </w:rPr>
          <w:t>Labbet - Segregationsbarometern (boverket.se)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CAB"/>
    <w:multiLevelType w:val="hybridMultilevel"/>
    <w:tmpl w:val="CE96F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B6735E"/>
    <w:multiLevelType w:val="hybridMultilevel"/>
    <w:tmpl w:val="3DECD8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0A59BE"/>
    <w:multiLevelType w:val="hybridMultilevel"/>
    <w:tmpl w:val="DE563B06"/>
    <w:lvl w:ilvl="0" w:tplc="63620610">
      <w:start w:val="2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F479AD"/>
    <w:multiLevelType w:val="hybridMultilevel"/>
    <w:tmpl w:val="AD2880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DB42CDB"/>
    <w:multiLevelType w:val="hybridMultilevel"/>
    <w:tmpl w:val="799A75E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E3B0636"/>
    <w:multiLevelType w:val="hybridMultilevel"/>
    <w:tmpl w:val="03042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8EE7387"/>
    <w:multiLevelType w:val="hybridMultilevel"/>
    <w:tmpl w:val="BD3C3504"/>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A92BD6"/>
    <w:multiLevelType w:val="hybridMultilevel"/>
    <w:tmpl w:val="F45612D4"/>
    <w:lvl w:ilvl="0" w:tplc="63620610">
      <w:start w:val="2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DB90A29"/>
    <w:multiLevelType w:val="hybridMultilevel"/>
    <w:tmpl w:val="1240A2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6E779E8"/>
    <w:multiLevelType w:val="hybridMultilevel"/>
    <w:tmpl w:val="369C8688"/>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0" w15:restartNumberingAfterBreak="0">
    <w:nsid w:val="7C7F668B"/>
    <w:multiLevelType w:val="hybridMultilevel"/>
    <w:tmpl w:val="74BEFD14"/>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1" w15:restartNumberingAfterBreak="0">
    <w:nsid w:val="7E3B68B2"/>
    <w:multiLevelType w:val="hybridMultilevel"/>
    <w:tmpl w:val="FF840F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4884548">
    <w:abstractNumId w:val="8"/>
  </w:num>
  <w:num w:numId="2" w16cid:durableId="702487447">
    <w:abstractNumId w:val="3"/>
  </w:num>
  <w:num w:numId="3" w16cid:durableId="1207793713">
    <w:abstractNumId w:val="4"/>
  </w:num>
  <w:num w:numId="4" w16cid:durableId="1397362467">
    <w:abstractNumId w:val="6"/>
  </w:num>
  <w:num w:numId="5" w16cid:durableId="416950260">
    <w:abstractNumId w:val="11"/>
  </w:num>
  <w:num w:numId="6" w16cid:durableId="333145291">
    <w:abstractNumId w:val="10"/>
  </w:num>
  <w:num w:numId="7" w16cid:durableId="1253054779">
    <w:abstractNumId w:val="7"/>
  </w:num>
  <w:num w:numId="8" w16cid:durableId="867792847">
    <w:abstractNumId w:val="1"/>
  </w:num>
  <w:num w:numId="9" w16cid:durableId="389809245">
    <w:abstractNumId w:val="5"/>
  </w:num>
  <w:num w:numId="10" w16cid:durableId="1904216980">
    <w:abstractNumId w:val="9"/>
  </w:num>
  <w:num w:numId="11" w16cid:durableId="1923443331">
    <w:abstractNumId w:val="0"/>
  </w:num>
  <w:num w:numId="12" w16cid:durableId="1431776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71"/>
    <w:rsid w:val="000144F9"/>
    <w:rsid w:val="000160F9"/>
    <w:rsid w:val="0002232D"/>
    <w:rsid w:val="000421C8"/>
    <w:rsid w:val="00067AAA"/>
    <w:rsid w:val="00067BFB"/>
    <w:rsid w:val="00073B9B"/>
    <w:rsid w:val="00075061"/>
    <w:rsid w:val="000818CF"/>
    <w:rsid w:val="00082501"/>
    <w:rsid w:val="00086772"/>
    <w:rsid w:val="00087355"/>
    <w:rsid w:val="000B6638"/>
    <w:rsid w:val="000C3F5C"/>
    <w:rsid w:val="000D2A83"/>
    <w:rsid w:val="000D7127"/>
    <w:rsid w:val="000E1BD0"/>
    <w:rsid w:val="000F78EF"/>
    <w:rsid w:val="00104202"/>
    <w:rsid w:val="0010700B"/>
    <w:rsid w:val="00117529"/>
    <w:rsid w:val="0012152A"/>
    <w:rsid w:val="00151E63"/>
    <w:rsid w:val="001678EE"/>
    <w:rsid w:val="00177283"/>
    <w:rsid w:val="00177596"/>
    <w:rsid w:val="001A672C"/>
    <w:rsid w:val="001A6DA6"/>
    <w:rsid w:val="001B5025"/>
    <w:rsid w:val="001C0C4C"/>
    <w:rsid w:val="001C0F04"/>
    <w:rsid w:val="001D2F71"/>
    <w:rsid w:val="00231630"/>
    <w:rsid w:val="00237647"/>
    <w:rsid w:val="00243B0D"/>
    <w:rsid w:val="002470F3"/>
    <w:rsid w:val="002533C3"/>
    <w:rsid w:val="0026535E"/>
    <w:rsid w:val="002913AD"/>
    <w:rsid w:val="00296D18"/>
    <w:rsid w:val="002B25F4"/>
    <w:rsid w:val="002B2805"/>
    <w:rsid w:val="00311A87"/>
    <w:rsid w:val="003212B7"/>
    <w:rsid w:val="00333143"/>
    <w:rsid w:val="003440D5"/>
    <w:rsid w:val="00350496"/>
    <w:rsid w:val="003535EC"/>
    <w:rsid w:val="00354695"/>
    <w:rsid w:val="00362122"/>
    <w:rsid w:val="003640EF"/>
    <w:rsid w:val="00366867"/>
    <w:rsid w:val="00373F02"/>
    <w:rsid w:val="00385AB9"/>
    <w:rsid w:val="00385EE4"/>
    <w:rsid w:val="003A5E0F"/>
    <w:rsid w:val="003B1F83"/>
    <w:rsid w:val="003B247D"/>
    <w:rsid w:val="003D49E3"/>
    <w:rsid w:val="003E2A24"/>
    <w:rsid w:val="00401624"/>
    <w:rsid w:val="0040654E"/>
    <w:rsid w:val="00407D7C"/>
    <w:rsid w:val="00412E30"/>
    <w:rsid w:val="00417E4A"/>
    <w:rsid w:val="00426B10"/>
    <w:rsid w:val="00431F51"/>
    <w:rsid w:val="0048067C"/>
    <w:rsid w:val="004A1CF6"/>
    <w:rsid w:val="004B22E4"/>
    <w:rsid w:val="004C7D16"/>
    <w:rsid w:val="004D5E02"/>
    <w:rsid w:val="004D6AD8"/>
    <w:rsid w:val="004F036F"/>
    <w:rsid w:val="004F658D"/>
    <w:rsid w:val="005023A4"/>
    <w:rsid w:val="00506F90"/>
    <w:rsid w:val="005101BC"/>
    <w:rsid w:val="00521AEE"/>
    <w:rsid w:val="005301CC"/>
    <w:rsid w:val="005314AC"/>
    <w:rsid w:val="0053443B"/>
    <w:rsid w:val="005454A7"/>
    <w:rsid w:val="0056695A"/>
    <w:rsid w:val="005879FD"/>
    <w:rsid w:val="00597946"/>
    <w:rsid w:val="005B7B41"/>
    <w:rsid w:val="005C23CD"/>
    <w:rsid w:val="005F09CA"/>
    <w:rsid w:val="005F0F82"/>
    <w:rsid w:val="00620B37"/>
    <w:rsid w:val="00640E2D"/>
    <w:rsid w:val="00641025"/>
    <w:rsid w:val="00644FBC"/>
    <w:rsid w:val="00645523"/>
    <w:rsid w:val="00661543"/>
    <w:rsid w:val="00665C33"/>
    <w:rsid w:val="00686914"/>
    <w:rsid w:val="006A07A5"/>
    <w:rsid w:val="006C0E3D"/>
    <w:rsid w:val="006C1D87"/>
    <w:rsid w:val="006C35C3"/>
    <w:rsid w:val="006D3DFD"/>
    <w:rsid w:val="006D4130"/>
    <w:rsid w:val="006D6FF0"/>
    <w:rsid w:val="006E2A0C"/>
    <w:rsid w:val="006F7C20"/>
    <w:rsid w:val="0071487E"/>
    <w:rsid w:val="00723A1B"/>
    <w:rsid w:val="00724598"/>
    <w:rsid w:val="00740BE4"/>
    <w:rsid w:val="007544F5"/>
    <w:rsid w:val="00776945"/>
    <w:rsid w:val="00782EBD"/>
    <w:rsid w:val="007976DB"/>
    <w:rsid w:val="007B1E79"/>
    <w:rsid w:val="007E4B25"/>
    <w:rsid w:val="007E7B15"/>
    <w:rsid w:val="007F5D6C"/>
    <w:rsid w:val="00801EC3"/>
    <w:rsid w:val="008045FE"/>
    <w:rsid w:val="008069F2"/>
    <w:rsid w:val="00806C07"/>
    <w:rsid w:val="00815C8C"/>
    <w:rsid w:val="0084381B"/>
    <w:rsid w:val="00851FE8"/>
    <w:rsid w:val="00861766"/>
    <w:rsid w:val="00876838"/>
    <w:rsid w:val="00896369"/>
    <w:rsid w:val="0089676E"/>
    <w:rsid w:val="008A0831"/>
    <w:rsid w:val="008A199E"/>
    <w:rsid w:val="008B4515"/>
    <w:rsid w:val="008B491E"/>
    <w:rsid w:val="008D6C88"/>
    <w:rsid w:val="008E5291"/>
    <w:rsid w:val="008F442B"/>
    <w:rsid w:val="008F5FCB"/>
    <w:rsid w:val="008F60F4"/>
    <w:rsid w:val="00911939"/>
    <w:rsid w:val="0091564B"/>
    <w:rsid w:val="009243BC"/>
    <w:rsid w:val="00927FCD"/>
    <w:rsid w:val="009316D4"/>
    <w:rsid w:val="00942AF6"/>
    <w:rsid w:val="009522E8"/>
    <w:rsid w:val="00956DF7"/>
    <w:rsid w:val="009935FE"/>
    <w:rsid w:val="009A7BB5"/>
    <w:rsid w:val="009D6E7C"/>
    <w:rsid w:val="009F11D8"/>
    <w:rsid w:val="00A235F7"/>
    <w:rsid w:val="00A37971"/>
    <w:rsid w:val="00A37A64"/>
    <w:rsid w:val="00A93664"/>
    <w:rsid w:val="00AA5A52"/>
    <w:rsid w:val="00AA7106"/>
    <w:rsid w:val="00AC4786"/>
    <w:rsid w:val="00AC6C3B"/>
    <w:rsid w:val="00AE17D2"/>
    <w:rsid w:val="00AE3A43"/>
    <w:rsid w:val="00B03A9A"/>
    <w:rsid w:val="00B27982"/>
    <w:rsid w:val="00B3041D"/>
    <w:rsid w:val="00B35AFB"/>
    <w:rsid w:val="00B4477B"/>
    <w:rsid w:val="00B459EA"/>
    <w:rsid w:val="00B52155"/>
    <w:rsid w:val="00B6035C"/>
    <w:rsid w:val="00B66F0D"/>
    <w:rsid w:val="00B72A24"/>
    <w:rsid w:val="00B80597"/>
    <w:rsid w:val="00B84335"/>
    <w:rsid w:val="00B96340"/>
    <w:rsid w:val="00B970CB"/>
    <w:rsid w:val="00BB3EDD"/>
    <w:rsid w:val="00BC36C1"/>
    <w:rsid w:val="00BC5893"/>
    <w:rsid w:val="00BE0945"/>
    <w:rsid w:val="00BE3F3F"/>
    <w:rsid w:val="00BE44EF"/>
    <w:rsid w:val="00BE6E5A"/>
    <w:rsid w:val="00BF648B"/>
    <w:rsid w:val="00BF79C0"/>
    <w:rsid w:val="00C049D5"/>
    <w:rsid w:val="00C10574"/>
    <w:rsid w:val="00C122DA"/>
    <w:rsid w:val="00C14603"/>
    <w:rsid w:val="00C15149"/>
    <w:rsid w:val="00C25973"/>
    <w:rsid w:val="00C27CB6"/>
    <w:rsid w:val="00C27DAD"/>
    <w:rsid w:val="00C46E64"/>
    <w:rsid w:val="00C507D9"/>
    <w:rsid w:val="00C515FD"/>
    <w:rsid w:val="00C53D3A"/>
    <w:rsid w:val="00C66C9A"/>
    <w:rsid w:val="00C753F6"/>
    <w:rsid w:val="00C962AA"/>
    <w:rsid w:val="00CA4BD7"/>
    <w:rsid w:val="00CA5450"/>
    <w:rsid w:val="00CE03A3"/>
    <w:rsid w:val="00CE0CDB"/>
    <w:rsid w:val="00CE4143"/>
    <w:rsid w:val="00D14013"/>
    <w:rsid w:val="00D149B3"/>
    <w:rsid w:val="00D32157"/>
    <w:rsid w:val="00D50D24"/>
    <w:rsid w:val="00D55207"/>
    <w:rsid w:val="00D654CE"/>
    <w:rsid w:val="00D84FB0"/>
    <w:rsid w:val="00D85FDE"/>
    <w:rsid w:val="00D91D57"/>
    <w:rsid w:val="00DA7A91"/>
    <w:rsid w:val="00DC1F69"/>
    <w:rsid w:val="00DD26A8"/>
    <w:rsid w:val="00DD27A5"/>
    <w:rsid w:val="00DD5C75"/>
    <w:rsid w:val="00DD7ED5"/>
    <w:rsid w:val="00DE1049"/>
    <w:rsid w:val="00DE275C"/>
    <w:rsid w:val="00DE6B2D"/>
    <w:rsid w:val="00DE6D65"/>
    <w:rsid w:val="00DF6090"/>
    <w:rsid w:val="00E04264"/>
    <w:rsid w:val="00E06293"/>
    <w:rsid w:val="00E075A6"/>
    <w:rsid w:val="00E114BD"/>
    <w:rsid w:val="00E254EE"/>
    <w:rsid w:val="00E30004"/>
    <w:rsid w:val="00E47FE9"/>
    <w:rsid w:val="00E635B0"/>
    <w:rsid w:val="00E80C6F"/>
    <w:rsid w:val="00E972A8"/>
    <w:rsid w:val="00EC47C0"/>
    <w:rsid w:val="00ED7F44"/>
    <w:rsid w:val="00EF0413"/>
    <w:rsid w:val="00EF35E4"/>
    <w:rsid w:val="00F03892"/>
    <w:rsid w:val="00F13BA2"/>
    <w:rsid w:val="00F22016"/>
    <w:rsid w:val="00F221E8"/>
    <w:rsid w:val="00F244E4"/>
    <w:rsid w:val="00F27C9D"/>
    <w:rsid w:val="00F3074C"/>
    <w:rsid w:val="00F52BC8"/>
    <w:rsid w:val="00FB0910"/>
    <w:rsid w:val="00FC6334"/>
    <w:rsid w:val="00FD6A9B"/>
    <w:rsid w:val="00FE145C"/>
    <w:rsid w:val="00FE4948"/>
    <w:rsid w:val="00FE5942"/>
    <w:rsid w:val="00FF05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A409"/>
  <w15:chartTrackingRefBased/>
  <w15:docId w15:val="{9F5C125E-15A2-4DA5-BD9F-C2D51AC9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E1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1BD0"/>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0E1BD0"/>
    <w:pPr>
      <w:ind w:left="720"/>
      <w:contextualSpacing/>
    </w:pPr>
  </w:style>
  <w:style w:type="paragraph" w:styleId="Fotnotstext">
    <w:name w:val="footnote text"/>
    <w:basedOn w:val="Normal"/>
    <w:link w:val="FotnotstextChar"/>
    <w:uiPriority w:val="99"/>
    <w:semiHidden/>
    <w:unhideWhenUsed/>
    <w:rsid w:val="003440D5"/>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3440D5"/>
    <w:rPr>
      <w:sz w:val="20"/>
      <w:szCs w:val="20"/>
    </w:rPr>
  </w:style>
  <w:style w:type="character" w:styleId="Fotnotsreferens">
    <w:name w:val="footnote reference"/>
    <w:basedOn w:val="Standardstycketeckensnitt"/>
    <w:uiPriority w:val="99"/>
    <w:semiHidden/>
    <w:unhideWhenUsed/>
    <w:rsid w:val="003440D5"/>
    <w:rPr>
      <w:vertAlign w:val="superscript"/>
    </w:rPr>
  </w:style>
  <w:style w:type="character" w:styleId="Hyperlnk">
    <w:name w:val="Hyperlink"/>
    <w:basedOn w:val="Standardstycketeckensnitt"/>
    <w:uiPriority w:val="99"/>
    <w:unhideWhenUsed/>
    <w:rsid w:val="009A7BB5"/>
    <w:rPr>
      <w:color w:val="0000FF"/>
      <w:u w:val="single"/>
    </w:rPr>
  </w:style>
  <w:style w:type="character" w:styleId="Olstomnmnande">
    <w:name w:val="Unresolved Mention"/>
    <w:basedOn w:val="Standardstycketeckensnitt"/>
    <w:uiPriority w:val="99"/>
    <w:semiHidden/>
    <w:unhideWhenUsed/>
    <w:rsid w:val="009A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egregationsbarometern.boverket.se/labbet/" TargetMode="External"/><Relationship Id="rId3" Type="http://schemas.openxmlformats.org/officeDocument/2006/relationships/hyperlink" Target="https://www.regionhalland.se/app/uploads/2023/04/Kompetensforsorjning-i-Hallands-lan.html" TargetMode="External"/><Relationship Id="rId7" Type="http://schemas.openxmlformats.org/officeDocument/2006/relationships/hyperlink" Target="https://online.stat.psu.edu/stat505/lesson/14/14.7" TargetMode="External"/><Relationship Id="rId2" Type="http://schemas.openxmlformats.org/officeDocument/2006/relationships/hyperlink" Target="https://publikation-samarviihalland.regionhalland.se/" TargetMode="External"/><Relationship Id="rId1" Type="http://schemas.openxmlformats.org/officeDocument/2006/relationships/hyperlink" Target="https://www.regionhalland.se/app/uploads/2022/12/lagetiHalland.html" TargetMode="External"/><Relationship Id="rId6" Type="http://schemas.openxmlformats.org/officeDocument/2006/relationships/hyperlink" Target="https://www.boverket.se/sv/samhallsplanering/boendesegregation/" TargetMode="External"/><Relationship Id="rId5" Type="http://schemas.openxmlformats.org/officeDocument/2006/relationships/hyperlink" Target="https://www.boverket.se/sv/samhallsplanering/boendesegregation/konsekvenser/" TargetMode="External"/><Relationship Id="rId4" Type="http://schemas.openxmlformats.org/officeDocument/2006/relationships/hyperlink" Target="https://www.boverket.se/sv/samhallsplanering/boendesegregation/om-boendesegreg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3D1C8-E800-4A44-AA9D-A58267E65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Pages>
  <Words>1456</Words>
  <Characters>7722</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Region Halland</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Larsson Anton K RK</dc:creator>
  <cp:keywords/>
  <dc:description/>
  <cp:lastModifiedBy>Larsson Anton K RK</cp:lastModifiedBy>
  <cp:revision>225</cp:revision>
  <dcterms:created xsi:type="dcterms:W3CDTF">2023-05-24T09:38:00Z</dcterms:created>
  <dcterms:modified xsi:type="dcterms:W3CDTF">2023-05-25T14:32:00Z</dcterms:modified>
</cp:coreProperties>
</file>