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F9D57E" w14:textId="77777777" w:rsidR="00036DDC" w:rsidRPr="00B55A52" w:rsidRDefault="00036DDC" w:rsidP="00B55A52">
      <w:pPr>
        <w:spacing w:line="480" w:lineRule="auto"/>
        <w:rPr>
          <w:rFonts w:ascii="Times New Roman" w:hAnsi="Times New Roman" w:cs="Times New Roman"/>
        </w:rPr>
      </w:pPr>
      <w:r w:rsidRPr="00B55A52">
        <w:rPr>
          <w:rFonts w:ascii="Times New Roman" w:hAnsi="Times New Roman" w:cs="Times New Roman"/>
        </w:rPr>
        <w:t>Aspen Blue Koreny-Crawford</w:t>
      </w:r>
    </w:p>
    <w:p w14:paraId="4E1AABBB" w14:textId="77777777" w:rsidR="00036DDC" w:rsidRPr="00B55A52" w:rsidRDefault="00036DDC" w:rsidP="00B55A52">
      <w:pPr>
        <w:spacing w:line="480" w:lineRule="auto"/>
        <w:rPr>
          <w:rFonts w:ascii="Times New Roman" w:hAnsi="Times New Roman" w:cs="Times New Roman"/>
        </w:rPr>
      </w:pPr>
      <w:r w:rsidRPr="00B55A52">
        <w:rPr>
          <w:rFonts w:ascii="Times New Roman" w:hAnsi="Times New Roman" w:cs="Times New Roman"/>
        </w:rPr>
        <w:t>Southern New Hampshire University</w:t>
      </w:r>
    </w:p>
    <w:p w14:paraId="47F29E31" w14:textId="77777777" w:rsidR="00036DDC" w:rsidRPr="00B55A52" w:rsidRDefault="00036DDC" w:rsidP="00B55A52">
      <w:pPr>
        <w:spacing w:line="480" w:lineRule="auto"/>
        <w:rPr>
          <w:rFonts w:ascii="Times New Roman" w:hAnsi="Times New Roman" w:cs="Times New Roman"/>
        </w:rPr>
      </w:pPr>
      <w:r w:rsidRPr="00B55A52">
        <w:rPr>
          <w:rFonts w:ascii="Times New Roman" w:hAnsi="Times New Roman" w:cs="Times New Roman"/>
        </w:rPr>
        <w:t>Secure Coding</w:t>
      </w:r>
    </w:p>
    <w:p w14:paraId="0E89652D" w14:textId="77777777" w:rsidR="00036DDC" w:rsidRPr="00B55A52" w:rsidRDefault="00036DDC" w:rsidP="00B55A52">
      <w:pPr>
        <w:spacing w:line="480" w:lineRule="auto"/>
        <w:rPr>
          <w:rFonts w:ascii="Times New Roman" w:hAnsi="Times New Roman" w:cs="Times New Roman"/>
        </w:rPr>
      </w:pPr>
      <w:r w:rsidRPr="00B55A52">
        <w:rPr>
          <w:rFonts w:ascii="Times New Roman" w:hAnsi="Times New Roman" w:cs="Times New Roman"/>
        </w:rPr>
        <w:t>20 August 2025</w:t>
      </w:r>
    </w:p>
    <w:p w14:paraId="39FAA011" w14:textId="13DF7DB8" w:rsidR="00036DDC" w:rsidRPr="00B55A52" w:rsidRDefault="00036DDC" w:rsidP="00B55A52">
      <w:pPr>
        <w:spacing w:line="480" w:lineRule="auto"/>
        <w:jc w:val="center"/>
        <w:rPr>
          <w:rFonts w:ascii="Times New Roman" w:hAnsi="Times New Roman" w:cs="Times New Roman"/>
        </w:rPr>
      </w:pPr>
      <w:r w:rsidRPr="00B55A52">
        <w:rPr>
          <w:rFonts w:ascii="Times New Roman" w:hAnsi="Times New Roman" w:cs="Times New Roman"/>
        </w:rPr>
        <w:t>Portfolio Reflection</w:t>
      </w:r>
    </w:p>
    <w:p w14:paraId="06DC00EB" w14:textId="4F5DBC36" w:rsidR="000757F2" w:rsidRPr="00B55A52" w:rsidRDefault="000757F2" w:rsidP="001378A0">
      <w:pPr>
        <w:spacing w:line="480" w:lineRule="auto"/>
        <w:ind w:firstLine="720"/>
        <w:rPr>
          <w:rFonts w:ascii="Times New Roman" w:hAnsi="Times New Roman" w:cs="Times New Roman"/>
        </w:rPr>
      </w:pPr>
      <w:r w:rsidRPr="00B55A52">
        <w:rPr>
          <w:rFonts w:ascii="Times New Roman" w:hAnsi="Times New Roman" w:cs="Times New Roman"/>
        </w:rPr>
        <w:t xml:space="preserve">Throughout this course, I gained a deeper understanding of secure coding practices and their role in the software </w:t>
      </w:r>
      <w:proofErr w:type="gramStart"/>
      <w:r w:rsidRPr="00B55A52">
        <w:rPr>
          <w:rFonts w:ascii="Times New Roman" w:hAnsi="Times New Roman" w:cs="Times New Roman"/>
        </w:rPr>
        <w:t>development</w:t>
      </w:r>
      <w:proofErr w:type="gramEnd"/>
      <w:r w:rsidRPr="00B55A52">
        <w:rPr>
          <w:rFonts w:ascii="Times New Roman" w:hAnsi="Times New Roman" w:cs="Times New Roman"/>
        </w:rPr>
        <w:t xml:space="preserve"> </w:t>
      </w:r>
      <w:proofErr w:type="gramStart"/>
      <w:r w:rsidR="00D2310B" w:rsidRPr="00B55A52">
        <w:rPr>
          <w:rFonts w:ascii="Times New Roman" w:hAnsi="Times New Roman" w:cs="Times New Roman"/>
        </w:rPr>
        <w:t>lifecycle</w:t>
      </w:r>
      <w:proofErr w:type="gramEnd"/>
      <w:r w:rsidRPr="00B55A52">
        <w:rPr>
          <w:rFonts w:ascii="Times New Roman" w:hAnsi="Times New Roman" w:cs="Times New Roman"/>
        </w:rPr>
        <w:t xml:space="preserve">. Key lessons emphasized the importance of adopting secure coding standards, such as the SEI CERT C++, which help prevent vulnerabilities by integrating security into every stage of development, including design, testing, and deployment. This proactive approach is more cost-effective than </w:t>
      </w:r>
      <w:r w:rsidR="00D2310B" w:rsidRPr="00B55A52">
        <w:rPr>
          <w:rFonts w:ascii="Times New Roman" w:hAnsi="Times New Roman" w:cs="Times New Roman"/>
        </w:rPr>
        <w:t>addressing issues at the last minute</w:t>
      </w:r>
      <w:r w:rsidRPr="00B55A52">
        <w:rPr>
          <w:rFonts w:ascii="Times New Roman" w:hAnsi="Times New Roman" w:cs="Times New Roman"/>
        </w:rPr>
        <w:t>.</w:t>
      </w:r>
    </w:p>
    <w:p w14:paraId="06F5CDC7" w14:textId="694C9761" w:rsidR="000757F2" w:rsidRPr="00B55A52" w:rsidRDefault="000757F2" w:rsidP="001378A0">
      <w:pPr>
        <w:spacing w:line="480" w:lineRule="auto"/>
        <w:ind w:firstLine="720"/>
        <w:rPr>
          <w:rFonts w:ascii="Times New Roman" w:hAnsi="Times New Roman" w:cs="Times New Roman"/>
        </w:rPr>
      </w:pPr>
      <w:r w:rsidRPr="00B55A52">
        <w:rPr>
          <w:rFonts w:ascii="Times New Roman" w:hAnsi="Times New Roman" w:cs="Times New Roman"/>
        </w:rPr>
        <w:t xml:space="preserve">I </w:t>
      </w:r>
      <w:r w:rsidR="00D2310B" w:rsidRPr="00B55A52">
        <w:rPr>
          <w:rFonts w:ascii="Times New Roman" w:hAnsi="Times New Roman" w:cs="Times New Roman"/>
        </w:rPr>
        <w:t>have been privileged to</w:t>
      </w:r>
      <w:r w:rsidR="00036DDC" w:rsidRPr="00B55A52">
        <w:rPr>
          <w:rFonts w:ascii="Times New Roman" w:hAnsi="Times New Roman" w:cs="Times New Roman"/>
        </w:rPr>
        <w:t xml:space="preserve"> </w:t>
      </w:r>
      <w:r w:rsidRPr="00B55A52">
        <w:rPr>
          <w:rFonts w:ascii="Times New Roman" w:hAnsi="Times New Roman" w:cs="Times New Roman"/>
        </w:rPr>
        <w:t>learn</w:t>
      </w:r>
      <w:r w:rsidR="00D2310B" w:rsidRPr="00B55A52">
        <w:rPr>
          <w:rFonts w:ascii="Times New Roman" w:hAnsi="Times New Roman" w:cs="Times New Roman"/>
        </w:rPr>
        <w:t xml:space="preserve"> how</w:t>
      </w:r>
      <w:r w:rsidRPr="00B55A52">
        <w:rPr>
          <w:rFonts w:ascii="Times New Roman" w:hAnsi="Times New Roman" w:cs="Times New Roman"/>
        </w:rPr>
        <w:t xml:space="preserve"> to evaluate risk and balance mitigation against cost using tools like threat matrices. While some vulnerabilities, </w:t>
      </w:r>
      <w:r w:rsidR="00036DDC" w:rsidRPr="00B55A52">
        <w:rPr>
          <w:rFonts w:ascii="Times New Roman" w:hAnsi="Times New Roman" w:cs="Times New Roman"/>
        </w:rPr>
        <w:t xml:space="preserve">such as </w:t>
      </w:r>
      <w:r w:rsidRPr="00B55A52">
        <w:rPr>
          <w:rFonts w:ascii="Times New Roman" w:hAnsi="Times New Roman" w:cs="Times New Roman"/>
        </w:rPr>
        <w:t>SQL injection, require immediate attention, minor issues can be deprioritized. The cost of prevention is significantly lower than the cost of responding to breaches.</w:t>
      </w:r>
    </w:p>
    <w:p w14:paraId="56660F39" w14:textId="2A2D3A00" w:rsidR="003341D8" w:rsidRPr="003341D8" w:rsidRDefault="003341D8" w:rsidP="001378A0">
      <w:pPr>
        <w:spacing w:line="480" w:lineRule="auto"/>
        <w:ind w:firstLine="720"/>
        <w:rPr>
          <w:rFonts w:ascii="Times New Roman" w:hAnsi="Times New Roman" w:cs="Times New Roman"/>
        </w:rPr>
      </w:pPr>
      <w:r w:rsidRPr="003341D8">
        <w:rPr>
          <w:rFonts w:ascii="Times New Roman" w:hAnsi="Times New Roman" w:cs="Times New Roman"/>
        </w:rPr>
        <w:t>A critical concept that reshaped my perspective is Zero Trust. Traditional security models often relied on a “castle-and-moat” approach, where anyone inside the network perimeter was trusted. However, as Kueh (2020) explains, this model is obsolete in today’s IT environment</w:t>
      </w:r>
      <w:r w:rsidR="00EC2A90">
        <w:rPr>
          <w:rFonts w:ascii="Times New Roman" w:hAnsi="Times New Roman" w:cs="Times New Roman"/>
        </w:rPr>
        <w:t>,</w:t>
      </w:r>
      <w:r w:rsidRPr="003341D8">
        <w:rPr>
          <w:rFonts w:ascii="Times New Roman" w:hAnsi="Times New Roman" w:cs="Times New Roman"/>
        </w:rPr>
        <w:t xml:space="preserve"> </w:t>
      </w:r>
      <w:proofErr w:type="gramStart"/>
      <w:r w:rsidRPr="003341D8">
        <w:rPr>
          <w:rFonts w:ascii="Times New Roman" w:hAnsi="Times New Roman" w:cs="Times New Roman"/>
        </w:rPr>
        <w:t>where</w:t>
      </w:r>
      <w:proofErr w:type="gramEnd"/>
      <w:r w:rsidRPr="003341D8">
        <w:rPr>
          <w:rFonts w:ascii="Times New Roman" w:hAnsi="Times New Roman" w:cs="Times New Roman"/>
        </w:rPr>
        <w:t xml:space="preserve"> users access systems from multiple devices and locations. Zero Trust instead operates on a “never trust, always verify” model. For example, device trust ensures that only approved and compliant hardware </w:t>
      </w:r>
      <w:r w:rsidR="00EC2A90">
        <w:rPr>
          <w:rFonts w:ascii="Times New Roman" w:hAnsi="Times New Roman" w:cs="Times New Roman"/>
        </w:rPr>
        <w:t xml:space="preserve">is allowed to connect to the network, while user trust requires robust </w:t>
      </w:r>
      <w:r w:rsidR="00EC2A90">
        <w:rPr>
          <w:rFonts w:ascii="Times New Roman" w:hAnsi="Times New Roman" w:cs="Times New Roman"/>
        </w:rPr>
        <w:lastRenderedPageBreak/>
        <w:t>methods such as</w:t>
      </w:r>
      <w:r w:rsidRPr="003341D8">
        <w:rPr>
          <w:rFonts w:ascii="Times New Roman" w:hAnsi="Times New Roman" w:cs="Times New Roman"/>
        </w:rPr>
        <w:t xml:space="preserve"> multifactor authentication and conditional access policies. At Green Pace, adopting Zero Trust could mean requiring password-less logins or biometric authentication for developers accessing sensitive code repositories. Similarly, transport/session trust through </w:t>
      </w:r>
      <w:proofErr w:type="gramStart"/>
      <w:r w:rsidRPr="003341D8">
        <w:rPr>
          <w:rFonts w:ascii="Times New Roman" w:hAnsi="Times New Roman" w:cs="Times New Roman"/>
        </w:rPr>
        <w:t>least-privilege</w:t>
      </w:r>
      <w:proofErr w:type="gramEnd"/>
      <w:r w:rsidRPr="003341D8">
        <w:rPr>
          <w:rFonts w:ascii="Times New Roman" w:hAnsi="Times New Roman" w:cs="Times New Roman"/>
        </w:rPr>
        <w:t xml:space="preserve"> access ensures that a developer working on one subsystem cannot automatically access all others. These measures directly reduce the risk of insider threats and misconfigurations while keeping the developer experience practical.</w:t>
      </w:r>
    </w:p>
    <w:p w14:paraId="7E083222" w14:textId="6D4F2A87" w:rsidR="003341D8" w:rsidRPr="003341D8" w:rsidRDefault="001378A0" w:rsidP="001378A0">
      <w:pPr>
        <w:spacing w:line="480" w:lineRule="auto"/>
        <w:ind w:firstLine="720"/>
        <w:rPr>
          <w:rFonts w:ascii="Times New Roman" w:hAnsi="Times New Roman" w:cs="Times New Roman"/>
        </w:rPr>
      </w:pPr>
      <w:r>
        <w:rPr>
          <w:rFonts w:ascii="Times New Roman" w:hAnsi="Times New Roman" w:cs="Times New Roman"/>
        </w:rPr>
        <w:t>Through</w:t>
      </w:r>
      <w:r w:rsidR="00D31F3A">
        <w:rPr>
          <w:rFonts w:ascii="Times New Roman" w:hAnsi="Times New Roman" w:cs="Times New Roman"/>
        </w:rPr>
        <w:t>out</w:t>
      </w:r>
      <w:r>
        <w:rPr>
          <w:rFonts w:ascii="Times New Roman" w:hAnsi="Times New Roman" w:cs="Times New Roman"/>
        </w:rPr>
        <w:t xml:space="preserve"> the Green Pace project</w:t>
      </w:r>
      <w:r w:rsidR="00D31F3A">
        <w:rPr>
          <w:rFonts w:ascii="Times New Roman" w:hAnsi="Times New Roman" w:cs="Times New Roman"/>
        </w:rPr>
        <w:t>s</w:t>
      </w:r>
      <w:r w:rsidR="005768CF">
        <w:rPr>
          <w:rFonts w:ascii="Times New Roman" w:hAnsi="Times New Roman" w:cs="Times New Roman"/>
        </w:rPr>
        <w:t>, for example</w:t>
      </w:r>
      <w:r>
        <w:rPr>
          <w:rFonts w:ascii="Times New Roman" w:hAnsi="Times New Roman" w:cs="Times New Roman"/>
        </w:rPr>
        <w:t xml:space="preserve">, I also observed how </w:t>
      </w:r>
      <w:r w:rsidR="00D31F3A">
        <w:rPr>
          <w:rFonts w:ascii="Times New Roman" w:hAnsi="Times New Roman" w:cs="Times New Roman"/>
        </w:rPr>
        <w:t xml:space="preserve">these </w:t>
      </w:r>
      <w:r>
        <w:rPr>
          <w:rFonts w:ascii="Times New Roman" w:hAnsi="Times New Roman" w:cs="Times New Roman"/>
        </w:rPr>
        <w:t xml:space="preserve">policies and frameworks, such as Triple-A (authentication, authorization, and accounting), provide a </w:t>
      </w:r>
      <w:r w:rsidR="003341D8" w:rsidRPr="003341D8">
        <w:rPr>
          <w:rFonts w:ascii="Times New Roman" w:hAnsi="Times New Roman" w:cs="Times New Roman"/>
        </w:rPr>
        <w:t>structure for secure development. Authentication verifies identity, authorization limits actions, and accounting ensures all activity is logged for auditing. These align naturally with Zero Trust principles by reinforcing verification at every layer. To remain effective, I recommend that these policies be actively maintained and enforced through automation, regular audits, and ongoing developer training so that they evolve alongside emerging threats.</w:t>
      </w:r>
    </w:p>
    <w:p w14:paraId="6C6259FA" w14:textId="17066675" w:rsidR="00A626A0" w:rsidRDefault="003341D8" w:rsidP="00D31F3A">
      <w:pPr>
        <w:spacing w:line="480" w:lineRule="auto"/>
        <w:ind w:firstLine="720"/>
        <w:rPr>
          <w:rFonts w:ascii="Times New Roman" w:hAnsi="Times New Roman" w:cs="Times New Roman"/>
        </w:rPr>
      </w:pPr>
      <w:r w:rsidRPr="003341D8">
        <w:rPr>
          <w:rFonts w:ascii="Times New Roman" w:hAnsi="Times New Roman" w:cs="Times New Roman"/>
        </w:rPr>
        <w:t>In conclusion, this course</w:t>
      </w:r>
      <w:r w:rsidR="002B072B">
        <w:rPr>
          <w:rFonts w:ascii="Times New Roman" w:hAnsi="Times New Roman" w:cs="Times New Roman"/>
        </w:rPr>
        <w:t>, Secure Codin</w:t>
      </w:r>
      <w:r w:rsidR="00EC2A90">
        <w:rPr>
          <w:rFonts w:ascii="Times New Roman" w:hAnsi="Times New Roman" w:cs="Times New Roman"/>
        </w:rPr>
        <w:t>g,</w:t>
      </w:r>
      <w:r w:rsidRPr="003341D8">
        <w:rPr>
          <w:rFonts w:ascii="Times New Roman" w:hAnsi="Times New Roman" w:cs="Times New Roman"/>
        </w:rPr>
        <w:t xml:space="preserve"> has enhanced my </w:t>
      </w:r>
      <w:r w:rsidR="00EC2A90">
        <w:rPr>
          <w:rFonts w:ascii="Times New Roman" w:hAnsi="Times New Roman" w:cs="Times New Roman"/>
        </w:rPr>
        <w:t>knowledge and ability to</w:t>
      </w:r>
      <w:r w:rsidRPr="003341D8">
        <w:rPr>
          <w:rFonts w:ascii="Times New Roman" w:hAnsi="Times New Roman" w:cs="Times New Roman"/>
        </w:rPr>
        <w:t xml:space="preserve"> prioritize security in software development. By adopting secure coding standards, evaluating risks carefully, applying Zero Trust principles, and implementing strong</w:t>
      </w:r>
      <w:r w:rsidR="0081551C">
        <w:rPr>
          <w:rFonts w:ascii="Times New Roman" w:hAnsi="Times New Roman" w:cs="Times New Roman"/>
        </w:rPr>
        <w:t>er</w:t>
      </w:r>
      <w:r w:rsidRPr="003341D8">
        <w:rPr>
          <w:rFonts w:ascii="Times New Roman" w:hAnsi="Times New Roman" w:cs="Times New Roman"/>
        </w:rPr>
        <w:t xml:space="preserve"> policies, developers can create software that is resilient and trustworthy. Security should not be left to the end but must remain a continuous focus across the lifecycle, ensuring both protection and long-term trust in our systems.</w:t>
      </w:r>
    </w:p>
    <w:p w14:paraId="2A850B38" w14:textId="77777777" w:rsidR="00704D70" w:rsidRDefault="00704D70" w:rsidP="00D31F3A">
      <w:pPr>
        <w:spacing w:line="480" w:lineRule="auto"/>
        <w:ind w:firstLine="720"/>
        <w:rPr>
          <w:rFonts w:ascii="Times New Roman" w:hAnsi="Times New Roman" w:cs="Times New Roman"/>
        </w:rPr>
      </w:pPr>
    </w:p>
    <w:p w14:paraId="28472590" w14:textId="77777777" w:rsidR="00C176DA" w:rsidRDefault="00C176DA" w:rsidP="00D31F3A">
      <w:pPr>
        <w:spacing w:line="480" w:lineRule="auto"/>
        <w:ind w:firstLine="720"/>
        <w:rPr>
          <w:rFonts w:ascii="Times New Roman" w:hAnsi="Times New Roman" w:cs="Times New Roman"/>
        </w:rPr>
      </w:pPr>
    </w:p>
    <w:p w14:paraId="6BAE6E20" w14:textId="77777777" w:rsidR="00C176DA" w:rsidRDefault="00C176DA" w:rsidP="005768CF">
      <w:pPr>
        <w:spacing w:line="480" w:lineRule="auto"/>
        <w:rPr>
          <w:rFonts w:ascii="Times New Roman" w:hAnsi="Times New Roman" w:cs="Times New Roman"/>
        </w:rPr>
      </w:pPr>
    </w:p>
    <w:p w14:paraId="76B0F936" w14:textId="50234833" w:rsidR="00C176DA" w:rsidRDefault="00C176DA" w:rsidP="00C176DA">
      <w:pPr>
        <w:spacing w:line="480" w:lineRule="auto"/>
        <w:ind w:firstLine="720"/>
        <w:jc w:val="center"/>
        <w:rPr>
          <w:rFonts w:ascii="Times New Roman" w:hAnsi="Times New Roman" w:cs="Times New Roman"/>
        </w:rPr>
      </w:pPr>
      <w:r>
        <w:rPr>
          <w:rFonts w:ascii="Times New Roman" w:hAnsi="Times New Roman" w:cs="Times New Roman"/>
        </w:rPr>
        <w:lastRenderedPageBreak/>
        <w:t>References</w:t>
      </w:r>
    </w:p>
    <w:p w14:paraId="6C78ED93" w14:textId="77777777" w:rsidR="00AE5294" w:rsidRPr="00AE5294" w:rsidRDefault="00AE5294" w:rsidP="00AE5294">
      <w:pPr>
        <w:spacing w:line="480" w:lineRule="auto"/>
        <w:ind w:firstLine="720"/>
        <w:rPr>
          <w:rFonts w:ascii="Times New Roman" w:hAnsi="Times New Roman" w:cs="Times New Roman"/>
        </w:rPr>
      </w:pPr>
      <w:r w:rsidRPr="00AE5294">
        <w:rPr>
          <w:rFonts w:ascii="Times New Roman" w:hAnsi="Times New Roman" w:cs="Times New Roman"/>
        </w:rPr>
        <w:t xml:space="preserve">Kueh, T. (2020, January 17). </w:t>
      </w:r>
      <w:r w:rsidRPr="00AE5294">
        <w:rPr>
          <w:rFonts w:ascii="Times New Roman" w:hAnsi="Times New Roman" w:cs="Times New Roman"/>
          <w:i/>
          <w:iCs/>
        </w:rPr>
        <w:t>A practical guide to zero-trust security</w:t>
      </w:r>
      <w:r w:rsidRPr="00AE5294">
        <w:rPr>
          <w:rFonts w:ascii="Times New Roman" w:hAnsi="Times New Roman" w:cs="Times New Roman"/>
        </w:rPr>
        <w:t xml:space="preserve">. </w:t>
      </w:r>
      <w:proofErr w:type="spellStart"/>
      <w:r w:rsidRPr="00AE5294">
        <w:rPr>
          <w:rFonts w:ascii="Times New Roman" w:hAnsi="Times New Roman" w:cs="Times New Roman"/>
        </w:rPr>
        <w:t>Threatpost</w:t>
      </w:r>
      <w:proofErr w:type="spellEnd"/>
      <w:r w:rsidRPr="00AE5294">
        <w:rPr>
          <w:rFonts w:ascii="Times New Roman" w:hAnsi="Times New Roman" w:cs="Times New Roman"/>
        </w:rPr>
        <w:t xml:space="preserve"> English Global </w:t>
      </w:r>
      <w:proofErr w:type="spellStart"/>
      <w:r w:rsidRPr="00AE5294">
        <w:rPr>
          <w:rFonts w:ascii="Times New Roman" w:hAnsi="Times New Roman" w:cs="Times New Roman"/>
        </w:rPr>
        <w:t>threatpostcom</w:t>
      </w:r>
      <w:proofErr w:type="spellEnd"/>
      <w:r w:rsidRPr="00AE5294">
        <w:rPr>
          <w:rFonts w:ascii="Times New Roman" w:hAnsi="Times New Roman" w:cs="Times New Roman"/>
        </w:rPr>
        <w:t xml:space="preserve">. https://threatpost.com/practical-guide-zero-trust-security/151912/ </w:t>
      </w:r>
    </w:p>
    <w:p w14:paraId="2E697B4F" w14:textId="0FD4A22C" w:rsidR="00C176DA" w:rsidRPr="00B55A52" w:rsidRDefault="007B3DF3" w:rsidP="00D31F3A">
      <w:pPr>
        <w:spacing w:line="480" w:lineRule="auto"/>
        <w:ind w:firstLine="720"/>
        <w:rPr>
          <w:rFonts w:ascii="Times New Roman" w:hAnsi="Times New Roman" w:cs="Times New Roman"/>
        </w:rPr>
      </w:pPr>
      <w:r w:rsidRPr="007B3DF3">
        <w:rPr>
          <w:rFonts w:ascii="Times New Roman" w:hAnsi="Times New Roman" w:cs="Times New Roman"/>
        </w:rPr>
        <w:t>Seacord, R. C. (2013). Secure Coding in C and C++ (2nd ed.). Pearson Technology Group. https://mbsdirect.vitalsource.com/books/9780132981972</w:t>
      </w:r>
    </w:p>
    <w:sectPr w:rsidR="00C176DA" w:rsidRPr="00B55A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7F2"/>
    <w:rsid w:val="00036DDC"/>
    <w:rsid w:val="000757F2"/>
    <w:rsid w:val="001378A0"/>
    <w:rsid w:val="002B072B"/>
    <w:rsid w:val="00303025"/>
    <w:rsid w:val="003341D8"/>
    <w:rsid w:val="005768CF"/>
    <w:rsid w:val="00704D70"/>
    <w:rsid w:val="007B3DF3"/>
    <w:rsid w:val="0081551C"/>
    <w:rsid w:val="00883DD1"/>
    <w:rsid w:val="00A626A0"/>
    <w:rsid w:val="00A65D9E"/>
    <w:rsid w:val="00AE5294"/>
    <w:rsid w:val="00B55A52"/>
    <w:rsid w:val="00B93E26"/>
    <w:rsid w:val="00C176DA"/>
    <w:rsid w:val="00D2310B"/>
    <w:rsid w:val="00D31F3A"/>
    <w:rsid w:val="00D442EA"/>
    <w:rsid w:val="00EC2A90"/>
    <w:rsid w:val="00FC4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913C8E"/>
  <w15:chartTrackingRefBased/>
  <w15:docId w15:val="{0A473683-BE43-4183-8BD1-6F49CEEF5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7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57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57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57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57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57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57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57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57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7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57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57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57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57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57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57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57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57F2"/>
    <w:rPr>
      <w:rFonts w:eastAsiaTheme="majorEastAsia" w:cstheme="majorBidi"/>
      <w:color w:val="272727" w:themeColor="text1" w:themeTint="D8"/>
    </w:rPr>
  </w:style>
  <w:style w:type="paragraph" w:styleId="Title">
    <w:name w:val="Title"/>
    <w:basedOn w:val="Normal"/>
    <w:next w:val="Normal"/>
    <w:link w:val="TitleChar"/>
    <w:uiPriority w:val="10"/>
    <w:qFormat/>
    <w:rsid w:val="000757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57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57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57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57F2"/>
    <w:pPr>
      <w:spacing w:before="160"/>
      <w:jc w:val="center"/>
    </w:pPr>
    <w:rPr>
      <w:i/>
      <w:iCs/>
      <w:color w:val="404040" w:themeColor="text1" w:themeTint="BF"/>
    </w:rPr>
  </w:style>
  <w:style w:type="character" w:customStyle="1" w:styleId="QuoteChar">
    <w:name w:val="Quote Char"/>
    <w:basedOn w:val="DefaultParagraphFont"/>
    <w:link w:val="Quote"/>
    <w:uiPriority w:val="29"/>
    <w:rsid w:val="000757F2"/>
    <w:rPr>
      <w:i/>
      <w:iCs/>
      <w:color w:val="404040" w:themeColor="text1" w:themeTint="BF"/>
    </w:rPr>
  </w:style>
  <w:style w:type="paragraph" w:styleId="ListParagraph">
    <w:name w:val="List Paragraph"/>
    <w:basedOn w:val="Normal"/>
    <w:uiPriority w:val="34"/>
    <w:qFormat/>
    <w:rsid w:val="000757F2"/>
    <w:pPr>
      <w:ind w:left="720"/>
      <w:contextualSpacing/>
    </w:pPr>
  </w:style>
  <w:style w:type="character" w:styleId="IntenseEmphasis">
    <w:name w:val="Intense Emphasis"/>
    <w:basedOn w:val="DefaultParagraphFont"/>
    <w:uiPriority w:val="21"/>
    <w:qFormat/>
    <w:rsid w:val="000757F2"/>
    <w:rPr>
      <w:i/>
      <w:iCs/>
      <w:color w:val="0F4761" w:themeColor="accent1" w:themeShade="BF"/>
    </w:rPr>
  </w:style>
  <w:style w:type="paragraph" w:styleId="IntenseQuote">
    <w:name w:val="Intense Quote"/>
    <w:basedOn w:val="Normal"/>
    <w:next w:val="Normal"/>
    <w:link w:val="IntenseQuoteChar"/>
    <w:uiPriority w:val="30"/>
    <w:qFormat/>
    <w:rsid w:val="000757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57F2"/>
    <w:rPr>
      <w:i/>
      <w:iCs/>
      <w:color w:val="0F4761" w:themeColor="accent1" w:themeShade="BF"/>
    </w:rPr>
  </w:style>
  <w:style w:type="character" w:styleId="IntenseReference">
    <w:name w:val="Intense Reference"/>
    <w:basedOn w:val="DefaultParagraphFont"/>
    <w:uiPriority w:val="32"/>
    <w:qFormat/>
    <w:rsid w:val="000757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461</Words>
  <Characters>2967</Characters>
  <Application>Microsoft Office Word</Application>
  <DocSecurity>0</DocSecurity>
  <Lines>49</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Aspen Blue Koreny-Crawford</dc:creator>
  <cp:keywords/>
  <dc:description/>
  <cp:lastModifiedBy>Aspen Blue Koreny-Crawford</cp:lastModifiedBy>
  <cp:revision>2</cp:revision>
  <dcterms:created xsi:type="dcterms:W3CDTF">2025-08-25T01:08:00Z</dcterms:created>
  <dcterms:modified xsi:type="dcterms:W3CDTF">2025-08-25T01:08:00Z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bf125e4d-87e5-408f-a684-42e7cdc33b22</vt:lpwstr>
  </property>
</Properties>
</file>