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464F" w14:textId="77777777" w:rsidR="00EF2FE1" w:rsidRDefault="0065564E" w:rsidP="00EF2FE1">
      <w:pPr>
        <w:pStyle w:val="NormalWeb"/>
        <w:shd w:val="clear" w:color="auto" w:fill="FFFFFF"/>
        <w:spacing w:before="0" w:beforeAutospacing="0" w:line="495" w:lineRule="atLeast"/>
        <w:rPr>
          <w:rFonts w:ascii="Lato" w:hAnsi="Lato"/>
          <w:color w:val="222222"/>
        </w:rPr>
      </w:pPr>
      <w:r w:rsidRPr="00EF2FE1">
        <w:rPr>
          <w:rFonts w:ascii="Lato" w:hAnsi="Lato"/>
          <w:color w:val="222222"/>
        </w:rPr>
        <w:t>Generative &amp; Discriminative Models</w:t>
      </w:r>
    </w:p>
    <w:p w14:paraId="3BCF0FDD" w14:textId="3F11A14F" w:rsidR="0065564E" w:rsidRPr="00EF2FE1" w:rsidRDefault="0065564E" w:rsidP="00EF2FE1">
      <w:pPr>
        <w:pStyle w:val="NormalWeb"/>
        <w:shd w:val="clear" w:color="auto" w:fill="FFFFFF"/>
        <w:spacing w:before="0" w:beforeAutospacing="0" w:line="495" w:lineRule="atLeast"/>
        <w:rPr>
          <w:rFonts w:ascii="Lato" w:hAnsi="Lato"/>
          <w:color w:val="222222"/>
        </w:rPr>
      </w:pPr>
      <w:r w:rsidRPr="00EF2FE1">
        <w:rPr>
          <w:rFonts w:ascii="Lato" w:hAnsi="Lato"/>
          <w:color w:val="222222"/>
        </w:rPr>
        <w:t>Machine learning models can be classified into</w:t>
      </w:r>
      <w:r w:rsidRPr="00EF2FE1">
        <w:rPr>
          <w:rFonts w:ascii="Lato" w:hAnsi="Lato"/>
          <w:b/>
          <w:bCs/>
          <w:color w:val="222222"/>
        </w:rPr>
        <w:t> </w:t>
      </w:r>
      <w:r w:rsidRPr="00EF2FE1">
        <w:rPr>
          <w:rFonts w:ascii="Lato" w:hAnsi="Lato"/>
          <w:color w:val="222222"/>
        </w:rPr>
        <w:t xml:space="preserve">two types of </w:t>
      </w:r>
      <w:proofErr w:type="gramStart"/>
      <w:r w:rsidRPr="00EF2FE1">
        <w:rPr>
          <w:rFonts w:ascii="Lato" w:hAnsi="Lato"/>
          <w:color w:val="222222"/>
        </w:rPr>
        <w:t xml:space="preserve">models </w:t>
      </w:r>
      <w:r w:rsidR="00EF2FE1">
        <w:rPr>
          <w:rFonts w:ascii="Lato" w:hAnsi="Lato"/>
          <w:color w:val="222222"/>
        </w:rPr>
        <w:t>:</w:t>
      </w:r>
      <w:proofErr w:type="gramEnd"/>
    </w:p>
    <w:tbl>
      <w:tblPr>
        <w:tblStyle w:val="TableGrid"/>
        <w:tblW w:w="9837" w:type="dxa"/>
        <w:tblInd w:w="-5" w:type="dxa"/>
        <w:tblLook w:val="04A0" w:firstRow="1" w:lastRow="0" w:firstColumn="1" w:lastColumn="0" w:noHBand="0" w:noVBand="1"/>
      </w:tblPr>
      <w:tblGrid>
        <w:gridCol w:w="4897"/>
        <w:gridCol w:w="4940"/>
      </w:tblGrid>
      <w:tr w:rsidR="0065564E" w14:paraId="18701C9C" w14:textId="77777777" w:rsidTr="00EF2FE1">
        <w:trPr>
          <w:trHeight w:val="375"/>
        </w:trPr>
        <w:tc>
          <w:tcPr>
            <w:tcW w:w="4897" w:type="dxa"/>
          </w:tcPr>
          <w:p w14:paraId="1A1262FA" w14:textId="62CF5A77" w:rsidR="0065564E" w:rsidRPr="00EF2FE1" w:rsidRDefault="0065564E" w:rsidP="0065564E">
            <w:pPr>
              <w:pStyle w:val="NormalWeb"/>
              <w:spacing w:before="0" w:beforeAutospacing="0" w:line="495" w:lineRule="atLeast"/>
              <w:rPr>
                <w:rFonts w:ascii="Lato" w:hAnsi="Lato"/>
                <w:color w:val="222222"/>
                <w:sz w:val="22"/>
                <w:szCs w:val="22"/>
              </w:rPr>
            </w:pPr>
            <w:r w:rsidRPr="00EF2FE1">
              <w:rPr>
                <w:rFonts w:ascii="Lato" w:hAnsi="Lato"/>
                <w:b/>
                <w:bCs/>
                <w:color w:val="222222"/>
                <w:sz w:val="22"/>
                <w:szCs w:val="22"/>
              </w:rPr>
              <w:t>Discriminative</w:t>
            </w:r>
          </w:p>
        </w:tc>
        <w:tc>
          <w:tcPr>
            <w:tcW w:w="4940" w:type="dxa"/>
          </w:tcPr>
          <w:p w14:paraId="4E6BCBA3" w14:textId="2FAA1752" w:rsidR="0065564E" w:rsidRPr="00EF2FE1" w:rsidRDefault="0065564E" w:rsidP="0065564E">
            <w:pPr>
              <w:pStyle w:val="NormalWeb"/>
              <w:spacing w:before="0" w:beforeAutospacing="0" w:line="495" w:lineRule="atLeast"/>
              <w:rPr>
                <w:rFonts w:ascii="Lato" w:hAnsi="Lato"/>
                <w:color w:val="222222"/>
                <w:sz w:val="22"/>
                <w:szCs w:val="22"/>
              </w:rPr>
            </w:pPr>
            <w:r w:rsidRPr="00EF2FE1">
              <w:rPr>
                <w:rFonts w:ascii="Lato" w:hAnsi="Lato"/>
                <w:b/>
                <w:bCs/>
                <w:color w:val="222222"/>
                <w:sz w:val="22"/>
                <w:szCs w:val="22"/>
              </w:rPr>
              <w:t>Generative</w:t>
            </w:r>
          </w:p>
        </w:tc>
      </w:tr>
      <w:tr w:rsidR="0065564E" w14:paraId="5B5C96E8" w14:textId="77777777" w:rsidTr="00EF2FE1">
        <w:trPr>
          <w:trHeight w:val="2064"/>
        </w:trPr>
        <w:tc>
          <w:tcPr>
            <w:tcW w:w="4897" w:type="dxa"/>
          </w:tcPr>
          <w:p w14:paraId="200651D5" w14:textId="4396D59D" w:rsidR="0065564E" w:rsidRPr="00EF2FE1" w:rsidRDefault="00EF2FE1" w:rsidP="0065564E">
            <w:pPr>
              <w:pStyle w:val="NormalWeb"/>
              <w:spacing w:before="0" w:beforeAutospacing="0" w:line="495" w:lineRule="atLeast"/>
              <w:rPr>
                <w:rFonts w:ascii="Lato" w:hAnsi="Lato"/>
                <w:b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EF2FE1">
              <w:rPr>
                <w:rFonts w:ascii="Lato" w:hAnsi="Lato"/>
                <w:color w:val="222222"/>
                <w:sz w:val="22"/>
                <w:szCs w:val="22"/>
              </w:rPr>
              <w:t xml:space="preserve">Discriminative models </w:t>
            </w:r>
            <w:r w:rsidR="00834085" w:rsidRPr="00EF2FE1">
              <w:rPr>
                <w:rFonts w:ascii="Lato" w:hAnsi="Lato"/>
                <w:color w:val="222222"/>
                <w:sz w:val="22"/>
                <w:szCs w:val="22"/>
                <w:shd w:val="clear" w:color="auto" w:fill="FFFFFF"/>
              </w:rPr>
              <w:t>also known as </w:t>
            </w:r>
            <w:r w:rsidR="00834085" w:rsidRPr="00EF2FE1">
              <w:rPr>
                <w:rFonts w:ascii="Lato" w:hAnsi="Lato"/>
                <w:b/>
                <w:bCs/>
                <w:color w:val="222222"/>
                <w:sz w:val="22"/>
                <w:szCs w:val="22"/>
                <w:shd w:val="clear" w:color="auto" w:fill="FFFFFF"/>
              </w:rPr>
              <w:t>conditional models</w:t>
            </w:r>
            <w:r w:rsidRPr="00EF2FE1">
              <w:rPr>
                <w:rFonts w:ascii="Lato" w:hAnsi="Lato"/>
                <w:b/>
                <w:bCs/>
                <w:color w:val="222222"/>
                <w:sz w:val="22"/>
                <w:szCs w:val="22"/>
                <w:shd w:val="clear" w:color="auto" w:fill="FFFFFF"/>
              </w:rPr>
              <w:t>,</w:t>
            </w:r>
            <w:r w:rsidR="00834085" w:rsidRPr="00EF2FE1">
              <w:rPr>
                <w:rFonts w:ascii="Lato" w:hAnsi="Lato"/>
                <w:color w:val="222222"/>
                <w:sz w:val="22"/>
                <w:szCs w:val="22"/>
                <w:shd w:val="clear" w:color="auto" w:fill="FFFFFF"/>
              </w:rPr>
              <w:t xml:space="preserve"> learn the boundaries between classes or labels in a dataset.</w:t>
            </w:r>
            <w:r w:rsidR="00834085" w:rsidRPr="00EF2FE1">
              <w:rPr>
                <w:rFonts w:ascii="Lato" w:hAnsi="Lato"/>
                <w:color w:val="222222"/>
                <w:sz w:val="22"/>
                <w:szCs w:val="22"/>
              </w:rPr>
              <w:t xml:space="preserve"> Discriminative models </w:t>
            </w:r>
            <w:r w:rsidR="00834085" w:rsidRPr="00EF2FE1">
              <w:rPr>
                <w:rFonts w:ascii="Lato" w:hAnsi="Lato"/>
                <w:b/>
                <w:bCs/>
                <w:color w:val="222222"/>
                <w:sz w:val="22"/>
                <w:szCs w:val="22"/>
              </w:rPr>
              <w:t>separate classes</w:t>
            </w:r>
            <w:r w:rsidR="006F678F" w:rsidRPr="00EF2FE1">
              <w:rPr>
                <w:rFonts w:ascii="Lato" w:hAnsi="Lato"/>
                <w:b/>
                <w:bCs/>
                <w:color w:val="222222"/>
                <w:sz w:val="22"/>
                <w:szCs w:val="22"/>
              </w:rPr>
              <w:t>.</w:t>
            </w:r>
          </w:p>
        </w:tc>
        <w:tc>
          <w:tcPr>
            <w:tcW w:w="4940" w:type="dxa"/>
          </w:tcPr>
          <w:p w14:paraId="64789F72" w14:textId="6CC802D8" w:rsidR="00834085" w:rsidRPr="00EF2FE1" w:rsidRDefault="006F678F" w:rsidP="00834085">
            <w:pPr>
              <w:shd w:val="clear" w:color="auto" w:fill="FFFFFF"/>
              <w:spacing w:after="100" w:afterAutospacing="1" w:line="495" w:lineRule="atLeast"/>
              <w:rPr>
                <w:rFonts w:ascii="Lato" w:eastAsia="Times New Roman" w:hAnsi="Lato" w:cs="Times New Roman"/>
                <w:color w:val="222222"/>
              </w:rPr>
            </w:pPr>
            <w:r w:rsidRPr="00EF2FE1">
              <w:rPr>
                <w:rFonts w:ascii="Lato" w:eastAsia="Times New Roman" w:hAnsi="Lato" w:cs="Times New Roman"/>
                <w:color w:val="222222"/>
              </w:rPr>
              <w:t>Generative model</w:t>
            </w:r>
            <w:r w:rsidRPr="00EF2FE1">
              <w:rPr>
                <w:rFonts w:ascii="Lato" w:eastAsia="Times New Roman" w:hAnsi="Lato" w:cs="Times New Roman"/>
                <w:color w:val="222222"/>
              </w:rPr>
              <w:t xml:space="preserve">s </w:t>
            </w:r>
            <w:r w:rsidR="00834085" w:rsidRPr="00EF2FE1">
              <w:rPr>
                <w:rFonts w:ascii="Lato" w:eastAsia="Times New Roman" w:hAnsi="Lato" w:cs="Times New Roman"/>
                <w:color w:val="222222"/>
              </w:rPr>
              <w:t>use </w:t>
            </w:r>
            <w:r w:rsidR="00834085" w:rsidRPr="00EF2FE1">
              <w:rPr>
                <w:rFonts w:ascii="Lato" w:eastAsia="Times New Roman" w:hAnsi="Lato" w:cs="Times New Roman"/>
                <w:b/>
                <w:bCs/>
                <w:color w:val="222222"/>
              </w:rPr>
              <w:t>probability estimates</w:t>
            </w:r>
            <w:r w:rsidR="00834085" w:rsidRPr="00EF2FE1">
              <w:rPr>
                <w:rFonts w:ascii="Lato" w:eastAsia="Times New Roman" w:hAnsi="Lato" w:cs="Times New Roman"/>
                <w:color w:val="222222"/>
              </w:rPr>
              <w:t> and </w:t>
            </w:r>
            <w:r w:rsidR="00834085" w:rsidRPr="00EF2FE1">
              <w:rPr>
                <w:rFonts w:ascii="Lato" w:eastAsia="Times New Roman" w:hAnsi="Lato" w:cs="Times New Roman"/>
                <w:b/>
                <w:bCs/>
                <w:color w:val="222222"/>
              </w:rPr>
              <w:t>likelihood</w:t>
            </w:r>
            <w:r w:rsidR="00834085" w:rsidRPr="00EF2FE1">
              <w:rPr>
                <w:rFonts w:ascii="Lato" w:eastAsia="Times New Roman" w:hAnsi="Lato" w:cs="Times New Roman"/>
                <w:color w:val="222222"/>
              </w:rPr>
              <w:t xml:space="preserve"> to model data points and differentiate between different class labels present in a dataset. </w:t>
            </w:r>
          </w:p>
          <w:p w14:paraId="2D7E24F5" w14:textId="77777777" w:rsidR="0065564E" w:rsidRPr="00EF2FE1" w:rsidRDefault="0065564E" w:rsidP="0065564E">
            <w:pPr>
              <w:pStyle w:val="NormalWeb"/>
              <w:spacing w:before="0" w:beforeAutospacing="0" w:line="495" w:lineRule="atLeast"/>
              <w:rPr>
                <w:rFonts w:ascii="Lato" w:hAnsi="Lato"/>
                <w:color w:val="222222"/>
                <w:sz w:val="22"/>
                <w:szCs w:val="22"/>
              </w:rPr>
            </w:pPr>
          </w:p>
        </w:tc>
      </w:tr>
      <w:tr w:rsidR="0065564E" w14:paraId="185AEE1B" w14:textId="77777777" w:rsidTr="00EF2FE1">
        <w:trPr>
          <w:trHeight w:val="4091"/>
        </w:trPr>
        <w:tc>
          <w:tcPr>
            <w:tcW w:w="4897" w:type="dxa"/>
          </w:tcPr>
          <w:p w14:paraId="0A161C33" w14:textId="249E70CD" w:rsidR="0065564E" w:rsidRPr="00EF2FE1" w:rsidRDefault="00834085" w:rsidP="0065564E">
            <w:pPr>
              <w:pStyle w:val="NormalWeb"/>
              <w:spacing w:before="0" w:beforeAutospacing="0" w:line="495" w:lineRule="atLeast"/>
              <w:rPr>
                <w:rFonts w:ascii="Lato" w:hAnsi="Lato"/>
                <w:color w:val="222222"/>
                <w:sz w:val="22"/>
                <w:szCs w:val="22"/>
              </w:rPr>
            </w:pPr>
            <w:r w:rsidRPr="00EF2FE1">
              <w:rPr>
                <w:rFonts w:ascii="Lato" w:hAnsi="Lato"/>
                <w:color w:val="222222"/>
                <w:sz w:val="22"/>
                <w:szCs w:val="22"/>
                <w:shd w:val="clear" w:color="auto" w:fill="FFFFFF"/>
              </w:rPr>
              <w:t>The discriminative model refers to a class of models used in </w:t>
            </w:r>
            <w:r w:rsidRPr="00EF2FE1">
              <w:rPr>
                <w:rFonts w:ascii="Lato" w:hAnsi="Lato"/>
                <w:b/>
                <w:bCs/>
                <w:color w:val="222222"/>
                <w:sz w:val="22"/>
                <w:szCs w:val="22"/>
                <w:shd w:val="clear" w:color="auto" w:fill="FFFFFF"/>
              </w:rPr>
              <w:t>Statistical Classification</w:t>
            </w:r>
            <w:r w:rsidRPr="00EF2FE1">
              <w:rPr>
                <w:rFonts w:ascii="Lato" w:hAnsi="Lato"/>
                <w:color w:val="222222"/>
                <w:sz w:val="22"/>
                <w:szCs w:val="22"/>
                <w:shd w:val="clear" w:color="auto" w:fill="FFFFFF"/>
              </w:rPr>
              <w:t xml:space="preserve">, mainly used </w:t>
            </w:r>
            <w:r w:rsidRPr="00EF2FE1">
              <w:rPr>
                <w:rFonts w:ascii="Lato" w:hAnsi="Lato"/>
                <w:b/>
                <w:bCs/>
                <w:color w:val="222222"/>
                <w:sz w:val="22"/>
                <w:szCs w:val="22"/>
                <w:u w:val="single"/>
                <w:shd w:val="clear" w:color="auto" w:fill="FFFFFF"/>
              </w:rPr>
              <w:t>for supervised machine learning</w:t>
            </w:r>
            <w:r w:rsidRPr="00EF2FE1">
              <w:rPr>
                <w:rFonts w:ascii="Lato" w:hAnsi="Lato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EF2FE1">
              <w:rPr>
                <w:rFonts w:ascii="Lato" w:hAnsi="Lato"/>
                <w:b/>
                <w:b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EF2FE1">
              <w:rPr>
                <w:rFonts w:ascii="Lato" w:hAnsi="Lato"/>
                <w:b/>
                <w:bCs/>
                <w:color w:val="222222"/>
                <w:sz w:val="22"/>
                <w:szCs w:val="22"/>
                <w:shd w:val="clear" w:color="auto" w:fill="FFFFFF"/>
              </w:rPr>
              <w:t>If we have some outliers</w:t>
            </w:r>
            <w:r w:rsidRPr="00EF2FE1">
              <w:rPr>
                <w:rFonts w:ascii="Lato" w:hAnsi="Lato"/>
                <w:color w:val="222222"/>
                <w:sz w:val="22"/>
                <w:szCs w:val="22"/>
                <w:shd w:val="clear" w:color="auto" w:fill="FFFFFF"/>
              </w:rPr>
              <w:t xml:space="preserve"> present in the dataset, then </w:t>
            </w:r>
            <w:r w:rsidRPr="00EF2FE1">
              <w:rPr>
                <w:rFonts w:ascii="Lato" w:hAnsi="Lato"/>
                <w:b/>
                <w:bCs/>
                <w:color w:val="222222"/>
                <w:sz w:val="22"/>
                <w:szCs w:val="22"/>
                <w:shd w:val="clear" w:color="auto" w:fill="FFFFFF"/>
              </w:rPr>
              <w:t>discriminative models work better</w:t>
            </w:r>
            <w:r w:rsidRPr="00EF2FE1">
              <w:rPr>
                <w:rFonts w:ascii="Lato" w:hAnsi="Lato"/>
                <w:color w:val="222222"/>
                <w:sz w:val="22"/>
                <w:szCs w:val="22"/>
                <w:shd w:val="clear" w:color="auto" w:fill="FFFFFF"/>
              </w:rPr>
              <w:t xml:space="preserve"> compared to generative models </w:t>
            </w:r>
            <w:proofErr w:type="spellStart"/>
            <w:r w:rsidRPr="00EF2FE1">
              <w:rPr>
                <w:rFonts w:ascii="Lato" w:hAnsi="Lato"/>
                <w:color w:val="222222"/>
                <w:sz w:val="22"/>
                <w:szCs w:val="22"/>
                <w:shd w:val="clear" w:color="auto" w:fill="FFFFFF"/>
              </w:rPr>
              <w:t>i.e</w:t>
            </w:r>
            <w:proofErr w:type="spellEnd"/>
            <w:r w:rsidRPr="00EF2FE1">
              <w:rPr>
                <w:rFonts w:ascii="Lato" w:hAnsi="Lato"/>
                <w:color w:val="222222"/>
                <w:sz w:val="22"/>
                <w:szCs w:val="22"/>
                <w:shd w:val="clear" w:color="auto" w:fill="FFFFFF"/>
              </w:rPr>
              <w:t>, discriminative models are more robust to outliers. However, there is one major drawback of these models is the </w:t>
            </w:r>
            <w:r w:rsidRPr="00EF2FE1">
              <w:rPr>
                <w:rFonts w:ascii="Lato" w:hAnsi="Lato"/>
                <w:b/>
                <w:bCs/>
                <w:color w:val="222222"/>
                <w:sz w:val="22"/>
                <w:szCs w:val="22"/>
                <w:shd w:val="clear" w:color="auto" w:fill="FFFFFF"/>
              </w:rPr>
              <w:t>misclassification problem</w:t>
            </w:r>
          </w:p>
        </w:tc>
        <w:tc>
          <w:tcPr>
            <w:tcW w:w="4940" w:type="dxa"/>
          </w:tcPr>
          <w:p w14:paraId="0D4482CF" w14:textId="62EADFCB" w:rsidR="0065564E" w:rsidRPr="00EF2FE1" w:rsidRDefault="006F678F" w:rsidP="0065564E">
            <w:pPr>
              <w:pStyle w:val="NormalWeb"/>
              <w:spacing w:before="0" w:beforeAutospacing="0" w:line="495" w:lineRule="atLeast"/>
              <w:rPr>
                <w:rFonts w:ascii="Lato" w:hAnsi="Lato"/>
                <w:color w:val="222222"/>
                <w:sz w:val="22"/>
                <w:szCs w:val="22"/>
              </w:rPr>
            </w:pPr>
            <w:r w:rsidRPr="00EF2FE1">
              <w:rPr>
                <w:rFonts w:ascii="Lato" w:hAnsi="Lato"/>
                <w:color w:val="222222"/>
                <w:sz w:val="22"/>
                <w:szCs w:val="22"/>
              </w:rPr>
              <w:t xml:space="preserve">Generative models are considered as a class of statistical models that can </w:t>
            </w:r>
            <w:r w:rsidRPr="00EF2FE1">
              <w:rPr>
                <w:rFonts w:ascii="Lato" w:hAnsi="Lato"/>
                <w:b/>
                <w:bCs/>
                <w:color w:val="222222"/>
                <w:sz w:val="22"/>
                <w:szCs w:val="22"/>
              </w:rPr>
              <w:t>generate new data instances</w:t>
            </w:r>
            <w:r w:rsidRPr="00EF2FE1">
              <w:rPr>
                <w:rFonts w:ascii="Lato" w:hAnsi="Lato"/>
                <w:color w:val="222222"/>
                <w:sz w:val="22"/>
                <w:szCs w:val="22"/>
              </w:rPr>
              <w:t xml:space="preserve">. These models are used in </w:t>
            </w:r>
            <w:r w:rsidRPr="00EF2FE1">
              <w:rPr>
                <w:rFonts w:ascii="Lato" w:hAnsi="Lato"/>
                <w:b/>
                <w:bCs/>
                <w:color w:val="222222"/>
                <w:sz w:val="22"/>
                <w:szCs w:val="22"/>
                <w:u w:val="single"/>
              </w:rPr>
              <w:t>unsupervised machine learning</w:t>
            </w:r>
            <w:r w:rsidRPr="00EF2FE1">
              <w:rPr>
                <w:rFonts w:ascii="Lato" w:hAnsi="Lato"/>
                <w:b/>
                <w:bCs/>
                <w:color w:val="222222"/>
                <w:sz w:val="22"/>
                <w:szCs w:val="22"/>
                <w:u w:val="single"/>
              </w:rPr>
              <w:t>.</w:t>
            </w:r>
            <w:r w:rsidRPr="00EF2FE1">
              <w:rPr>
                <w:rFonts w:ascii="Lato" w:hAnsi="Lato"/>
                <w:color w:val="222222"/>
                <w:sz w:val="22"/>
                <w:szCs w:val="22"/>
              </w:rPr>
              <w:t xml:space="preserve"> </w:t>
            </w:r>
            <w:r w:rsidR="00834085" w:rsidRPr="00EF2FE1">
              <w:rPr>
                <w:rFonts w:ascii="Lato" w:hAnsi="Lato"/>
                <w:color w:val="222222"/>
                <w:sz w:val="22"/>
                <w:szCs w:val="22"/>
              </w:rPr>
              <w:t xml:space="preserve">However, </w:t>
            </w:r>
            <w:r w:rsidRPr="00EF2FE1">
              <w:rPr>
                <w:rFonts w:ascii="Lato" w:hAnsi="Lato"/>
                <w:color w:val="222222"/>
                <w:sz w:val="22"/>
                <w:szCs w:val="22"/>
              </w:rPr>
              <w:t>i</w:t>
            </w:r>
            <w:r w:rsidR="00834085" w:rsidRPr="00EF2FE1">
              <w:rPr>
                <w:rFonts w:ascii="Lato" w:hAnsi="Lato"/>
                <w:color w:val="222222"/>
                <w:sz w:val="22"/>
                <w:szCs w:val="22"/>
              </w:rPr>
              <w:t>f there is a presence of outlier</w:t>
            </w:r>
            <w:r w:rsidR="00834085" w:rsidRPr="00EF2FE1">
              <w:rPr>
                <w:rFonts w:ascii="Lato" w:hAnsi="Lato"/>
                <w:color w:val="222222"/>
                <w:sz w:val="22"/>
                <w:szCs w:val="22"/>
                <w:shd w:val="clear" w:color="auto" w:fill="FFFFFF"/>
              </w:rPr>
              <w:t>s in the dataset, then it affects these types of models to a significant extent</w:t>
            </w:r>
            <w:r w:rsidR="00834085" w:rsidRPr="00EF2FE1">
              <w:rPr>
                <w:rFonts w:ascii="Lato" w:hAnsi="Lato"/>
                <w:color w:val="222222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65564E" w14:paraId="34F3049C" w14:textId="77777777" w:rsidTr="00EF2FE1">
        <w:trPr>
          <w:trHeight w:val="2522"/>
        </w:trPr>
        <w:tc>
          <w:tcPr>
            <w:tcW w:w="4897" w:type="dxa"/>
          </w:tcPr>
          <w:p w14:paraId="17A6EDF1" w14:textId="77777777" w:rsidR="006F678F" w:rsidRPr="00EF2FE1" w:rsidRDefault="006F678F" w:rsidP="006F678F">
            <w:pPr>
              <w:pStyle w:val="Heading3"/>
              <w:shd w:val="clear" w:color="auto" w:fill="FFFFFF"/>
              <w:spacing w:before="0"/>
              <w:outlineLvl w:val="2"/>
              <w:rPr>
                <w:rFonts w:ascii="Lato" w:hAnsi="Lato"/>
                <w:color w:val="222222"/>
                <w:sz w:val="22"/>
                <w:szCs w:val="22"/>
              </w:rPr>
            </w:pPr>
            <w:r w:rsidRPr="00EF2FE1">
              <w:rPr>
                <w:rFonts w:ascii="Lato" w:hAnsi="Lato"/>
                <w:color w:val="222222"/>
                <w:sz w:val="22"/>
                <w:szCs w:val="22"/>
              </w:rPr>
              <w:t>Some Examples of Discriminative Models</w:t>
            </w:r>
          </w:p>
          <w:p w14:paraId="7A02FDCE" w14:textId="77777777" w:rsidR="006F678F" w:rsidRPr="00EF2FE1" w:rsidRDefault="006F678F" w:rsidP="006F678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Lato" w:hAnsi="Lato"/>
                <w:color w:val="222222"/>
              </w:rPr>
            </w:pPr>
            <w:r w:rsidRPr="00EF2FE1">
              <w:rPr>
                <w:rFonts w:ascii="Arial" w:hAnsi="Arial" w:cs="Arial"/>
                <w:color w:val="222222"/>
              </w:rPr>
              <w:t>‌</w:t>
            </w:r>
            <w:r w:rsidRPr="00EF2FE1">
              <w:rPr>
                <w:rFonts w:ascii="Lato" w:hAnsi="Lato"/>
                <w:color w:val="222222"/>
              </w:rPr>
              <w:t>Logistic regression</w:t>
            </w:r>
          </w:p>
          <w:p w14:paraId="5FCFBE12" w14:textId="77777777" w:rsidR="006F678F" w:rsidRPr="00EF2FE1" w:rsidRDefault="006F678F" w:rsidP="006F678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Lato" w:hAnsi="Lato"/>
                <w:color w:val="222222"/>
              </w:rPr>
            </w:pPr>
            <w:r w:rsidRPr="00EF2FE1">
              <w:rPr>
                <w:rFonts w:ascii="Lato" w:hAnsi="Lato"/>
                <w:color w:val="222222"/>
              </w:rPr>
              <w:t>Scalar Vector Machine (SVMs)</w:t>
            </w:r>
          </w:p>
          <w:p w14:paraId="3FBBAAA8" w14:textId="77777777" w:rsidR="006F678F" w:rsidRPr="00EF2FE1" w:rsidRDefault="006F678F" w:rsidP="006F678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Lato" w:hAnsi="Lato"/>
                <w:color w:val="222222"/>
              </w:rPr>
            </w:pPr>
            <w:r w:rsidRPr="00EF2FE1">
              <w:rPr>
                <w:rFonts w:ascii="Arial" w:hAnsi="Arial" w:cs="Arial"/>
                <w:color w:val="222222"/>
              </w:rPr>
              <w:t>‌</w:t>
            </w:r>
            <w:r w:rsidRPr="00EF2FE1">
              <w:rPr>
                <w:rFonts w:ascii="Lato" w:hAnsi="Lato"/>
                <w:color w:val="222222"/>
              </w:rPr>
              <w:t>Traditional neural networks</w:t>
            </w:r>
          </w:p>
          <w:p w14:paraId="1D8EBB03" w14:textId="77777777" w:rsidR="006F678F" w:rsidRPr="00EF2FE1" w:rsidRDefault="006F678F" w:rsidP="006F678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Lato" w:hAnsi="Lato"/>
                <w:color w:val="222222"/>
              </w:rPr>
            </w:pPr>
            <w:r w:rsidRPr="00EF2FE1">
              <w:rPr>
                <w:rFonts w:ascii="Arial" w:hAnsi="Arial" w:cs="Arial"/>
                <w:color w:val="222222"/>
              </w:rPr>
              <w:t>‌</w:t>
            </w:r>
            <w:r w:rsidRPr="00EF2FE1">
              <w:rPr>
                <w:rFonts w:ascii="Lato" w:hAnsi="Lato"/>
                <w:color w:val="222222"/>
              </w:rPr>
              <w:t>Nearest neighbor</w:t>
            </w:r>
          </w:p>
          <w:p w14:paraId="5940C952" w14:textId="77777777" w:rsidR="006F678F" w:rsidRPr="00EF2FE1" w:rsidRDefault="006F678F" w:rsidP="006F678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Lato" w:hAnsi="Lato"/>
                <w:color w:val="222222"/>
              </w:rPr>
            </w:pPr>
            <w:r w:rsidRPr="00EF2FE1">
              <w:rPr>
                <w:rFonts w:ascii="Lato" w:hAnsi="Lato"/>
                <w:color w:val="222222"/>
              </w:rPr>
              <w:t>Conditional Random Fields (CRFs)</w:t>
            </w:r>
          </w:p>
          <w:p w14:paraId="736D5068" w14:textId="327F5085" w:rsidR="0065564E" w:rsidRPr="00EF2FE1" w:rsidRDefault="006F678F" w:rsidP="006F678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Lato" w:hAnsi="Lato"/>
                <w:color w:val="222222"/>
              </w:rPr>
            </w:pPr>
            <w:r w:rsidRPr="00EF2FE1">
              <w:rPr>
                <w:rFonts w:ascii="Lato" w:hAnsi="Lato"/>
                <w:color w:val="222222"/>
              </w:rPr>
              <w:t>Decision Trees and Random Forest</w:t>
            </w:r>
          </w:p>
        </w:tc>
        <w:tc>
          <w:tcPr>
            <w:tcW w:w="4940" w:type="dxa"/>
          </w:tcPr>
          <w:p w14:paraId="548AACAD" w14:textId="6AB05566" w:rsidR="006F678F" w:rsidRPr="00EF2FE1" w:rsidRDefault="006F678F" w:rsidP="006F678F">
            <w:pPr>
              <w:pStyle w:val="Heading3"/>
              <w:shd w:val="clear" w:color="auto" w:fill="FFFFFF"/>
              <w:spacing w:before="0"/>
              <w:rPr>
                <w:rFonts w:ascii="Lato" w:hAnsi="Lato"/>
                <w:color w:val="222222"/>
                <w:sz w:val="22"/>
                <w:szCs w:val="22"/>
              </w:rPr>
            </w:pPr>
            <w:r w:rsidRPr="00EF2FE1">
              <w:rPr>
                <w:rFonts w:ascii="Lato" w:hAnsi="Lato"/>
                <w:color w:val="222222"/>
                <w:sz w:val="22"/>
                <w:szCs w:val="22"/>
              </w:rPr>
              <w:t xml:space="preserve">Some Examples of </w:t>
            </w:r>
            <w:r w:rsidRPr="00EF2FE1">
              <w:rPr>
                <w:rFonts w:ascii="Lato" w:hAnsi="Lato"/>
                <w:color w:val="222222"/>
                <w:sz w:val="22"/>
                <w:szCs w:val="22"/>
              </w:rPr>
              <w:t>Generative</w:t>
            </w:r>
            <w:r w:rsidRPr="00EF2FE1">
              <w:rPr>
                <w:rFonts w:ascii="Lato" w:hAnsi="Lato"/>
                <w:color w:val="222222"/>
                <w:sz w:val="22"/>
                <w:szCs w:val="22"/>
              </w:rPr>
              <w:t xml:space="preserve"> Models</w:t>
            </w:r>
          </w:p>
          <w:p w14:paraId="0D840593" w14:textId="3581EDC0" w:rsidR="006F678F" w:rsidRPr="00EF2FE1" w:rsidRDefault="006F678F" w:rsidP="006F678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Lato" w:hAnsi="Lato"/>
                <w:color w:val="222222"/>
              </w:rPr>
            </w:pPr>
            <w:r w:rsidRPr="00EF2FE1">
              <w:rPr>
                <w:rFonts w:ascii="Lato" w:hAnsi="Lato"/>
                <w:color w:val="222222"/>
              </w:rPr>
              <w:t>Probability and Likelihood estimation,</w:t>
            </w:r>
          </w:p>
          <w:p w14:paraId="1CD681EA" w14:textId="77777777" w:rsidR="006F678F" w:rsidRPr="00EF2FE1" w:rsidRDefault="006F678F" w:rsidP="006F678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Lato" w:hAnsi="Lato"/>
                <w:color w:val="222222"/>
              </w:rPr>
            </w:pPr>
            <w:r w:rsidRPr="00EF2FE1">
              <w:rPr>
                <w:rFonts w:ascii="Lato" w:hAnsi="Lato"/>
                <w:color w:val="222222"/>
              </w:rPr>
              <w:t>Modeling data points,</w:t>
            </w:r>
          </w:p>
          <w:p w14:paraId="6C42B99C" w14:textId="77777777" w:rsidR="006F678F" w:rsidRPr="00EF2FE1" w:rsidRDefault="006F678F" w:rsidP="006F678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Lato" w:hAnsi="Lato"/>
                <w:color w:val="222222"/>
              </w:rPr>
            </w:pPr>
            <w:r w:rsidRPr="00EF2FE1">
              <w:rPr>
                <w:rFonts w:ascii="Lato" w:hAnsi="Lato"/>
                <w:color w:val="222222"/>
              </w:rPr>
              <w:t>To describe the phenomenon in data,</w:t>
            </w:r>
          </w:p>
          <w:p w14:paraId="56D77A13" w14:textId="77777777" w:rsidR="006F678F" w:rsidRPr="00EF2FE1" w:rsidRDefault="006F678F" w:rsidP="006F678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Lato" w:hAnsi="Lato"/>
                <w:color w:val="222222"/>
              </w:rPr>
            </w:pPr>
            <w:r w:rsidRPr="00EF2FE1">
              <w:rPr>
                <w:rFonts w:ascii="Lato" w:hAnsi="Lato"/>
                <w:color w:val="222222"/>
              </w:rPr>
              <w:t>To distinguish between classes based on these probabilities.</w:t>
            </w:r>
          </w:p>
          <w:p w14:paraId="43B29460" w14:textId="77777777" w:rsidR="0065564E" w:rsidRPr="00EF2FE1" w:rsidRDefault="0065564E" w:rsidP="0065564E">
            <w:pPr>
              <w:pStyle w:val="NormalWeb"/>
              <w:spacing w:before="0" w:beforeAutospacing="0" w:line="495" w:lineRule="atLeast"/>
              <w:rPr>
                <w:rFonts w:ascii="Lato" w:hAnsi="Lato"/>
                <w:color w:val="222222"/>
                <w:sz w:val="22"/>
                <w:szCs w:val="22"/>
              </w:rPr>
            </w:pPr>
          </w:p>
        </w:tc>
      </w:tr>
    </w:tbl>
    <w:p w14:paraId="4FD9D5A6" w14:textId="77777777" w:rsidR="0065564E" w:rsidRPr="0065564E" w:rsidRDefault="0065564E" w:rsidP="0065564E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</w:rPr>
      </w:pPr>
    </w:p>
    <w:sectPr w:rsidR="0065564E" w:rsidRPr="0065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32F4"/>
    <w:multiLevelType w:val="multilevel"/>
    <w:tmpl w:val="116E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702C9"/>
    <w:multiLevelType w:val="multilevel"/>
    <w:tmpl w:val="ED3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D52DA"/>
    <w:multiLevelType w:val="multilevel"/>
    <w:tmpl w:val="56CC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06207"/>
    <w:multiLevelType w:val="hybridMultilevel"/>
    <w:tmpl w:val="BF9AFE3E"/>
    <w:lvl w:ilvl="0" w:tplc="4650F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3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A3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445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505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165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08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C66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48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75206072">
    <w:abstractNumId w:val="3"/>
  </w:num>
  <w:num w:numId="2" w16cid:durableId="160238679">
    <w:abstractNumId w:val="0"/>
  </w:num>
  <w:num w:numId="3" w16cid:durableId="1311054141">
    <w:abstractNumId w:val="2"/>
  </w:num>
  <w:num w:numId="4" w16cid:durableId="1265962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FA"/>
    <w:rsid w:val="002A0E0E"/>
    <w:rsid w:val="002E0EEB"/>
    <w:rsid w:val="00325001"/>
    <w:rsid w:val="004407FA"/>
    <w:rsid w:val="004824A4"/>
    <w:rsid w:val="0065564E"/>
    <w:rsid w:val="00683F53"/>
    <w:rsid w:val="006F678F"/>
    <w:rsid w:val="00767B18"/>
    <w:rsid w:val="00834085"/>
    <w:rsid w:val="00EF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CAE4"/>
  <w15:docId w15:val="{CFDAA1F2-91D1-4CBF-85AC-075052C5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7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6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7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407F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6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55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564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6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5564E"/>
    <w:rPr>
      <w:i/>
      <w:iCs/>
    </w:rPr>
  </w:style>
  <w:style w:type="table" w:styleId="TableGrid">
    <w:name w:val="Table Grid"/>
    <w:basedOn w:val="TableNormal"/>
    <w:uiPriority w:val="39"/>
    <w:rsid w:val="00655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6107">
          <w:marLeft w:val="61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765">
          <w:marLeft w:val="61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Aybüke  Akçay</dc:creator>
  <cp:keywords/>
  <dc:description/>
  <cp:lastModifiedBy>Aybüke  Akçay</cp:lastModifiedBy>
  <cp:revision>2</cp:revision>
  <dcterms:created xsi:type="dcterms:W3CDTF">2022-05-27T18:37:00Z</dcterms:created>
  <dcterms:modified xsi:type="dcterms:W3CDTF">2022-05-27T18:37:00Z</dcterms:modified>
</cp:coreProperties>
</file>