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media/image2.wmf" ContentType="image/x-wmf"/>
  <Override PartName="/word/media/image3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84"/>
        <w:gridCol w:w="2497"/>
        <w:gridCol w:w="2487"/>
      </w:tblGrid>
      <w:tr>
        <w:trPr>
          <w:trHeight w:val="533" w:hRule="atLeas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Tudor Chambers, Fore Street, St Marychurch, Torquay, Devon, TQ1 4PR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Telephone (Torquay) 01803 313656 (Brixham)  01803 881700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DX 83000 Torquay (3)   Fax 01803 313460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113" w:hRule="exac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/>
                <w:sz w:val="12"/>
                <w:szCs w:val="12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restart"/>
            <w:tcBorders/>
          </w:tcPr>
          <w:p>
            <w:pPr>
              <w:pStyle w:val="Envelopeaddress"/>
              <w:widowControl w:val="false"/>
              <w:ind w:left="0" w:hanging="0"/>
              <w:jc w:val="both"/>
              <w:rPr/>
            </w:pPr>
            <w:bookmarkStart w:id="0" w:name="_Hlk106872807"/>
            <w:bookmarkEnd w:id="0"/>
            <w:r>
              <w:rPr/>
              <w:t>[ADDLINE1]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[ADDLINE2]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[CITY]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[COUNTY]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[POSTCODE]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</w:r>
            <w:bookmarkStart w:id="1" w:name="_Hlk1068728071"/>
            <w:bookmarkStart w:id="2" w:name="_Hlk1068728071"/>
            <w:bookmarkEnd w:id="2"/>
          </w:p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7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your ref</w:t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[YOURREF]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our ref</w:t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</w:rPr>
              <w:t>{%=reference%}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sz w:val="18"/>
              </w:rPr>
              <w:t>[CURRENTDATE]</w:t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7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7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</w:tbl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  <w:bookmarkStart w:id="3" w:name="OLE_LINK16"/>
      <w:bookmarkStart w:id="4" w:name="OLE_LINK15"/>
      <w:bookmarkStart w:id="5" w:name="OLE_LINK16"/>
      <w:bookmarkStart w:id="6" w:name="OLE_LINK15"/>
      <w:bookmarkEnd w:id="5"/>
      <w:bookmarkEnd w:id="6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Dear Sirs</w:t>
      </w:r>
      <w:bookmarkStart w:id="7" w:name="OLE_LINK1"/>
      <w:bookmarkStart w:id="8" w:name="OLE_LINK2"/>
      <w:bookmarkEnd w:id="7"/>
      <w:bookmarkEnd w:id="8"/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left="720" w:hanging="720"/>
        <w:jc w:val="both"/>
        <w:rPr>
          <w:b/>
          <w:b/>
          <w:szCs w:val="22"/>
        </w:rPr>
      </w:pPr>
      <w:r>
        <w:rPr>
          <w:b/>
          <w:szCs w:val="22"/>
        </w:rPr>
        <w:t>Re:</w:t>
        <w:tab/>
        <w:t>The Estate of the {%=deceasedInfo.forename%} {%=deceasedInfo.surname%}</w:t>
      </w:r>
    </w:p>
    <w:p>
      <w:pPr>
        <w:pStyle w:val="Normal"/>
        <w:ind w:left="720" w:hanging="0"/>
        <w:jc w:val="both"/>
        <w:rPr>
          <w:b/>
          <w:b/>
          <w:color w:val="000000"/>
          <w:szCs w:val="22"/>
        </w:rPr>
      </w:pPr>
      <w:r>
        <w:rPr>
          <w:b/>
          <w:szCs w:val="22"/>
        </w:rPr>
        <w:t>Date of death: [DATEOFDEATH]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>Accounts: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ab/>
        <w:t xml:space="preserve">{%for a in </w:t>
      </w:r>
      <w:r>
        <w:rPr>
          <w:b/>
          <w:color w:val="000000"/>
          <w:szCs w:val="22"/>
        </w:rPr>
        <w:t>buildsoc</w:t>
      </w:r>
      <w:r>
        <w:rPr>
          <w:b/>
          <w:color w:val="000000"/>
          <w:szCs w:val="22"/>
        </w:rPr>
        <w:t>.accounts%}{%=a.</w:t>
      </w:r>
      <w:r>
        <w:rPr>
          <w:b/>
          <w:color w:val="000000"/>
          <w:szCs w:val="22"/>
        </w:rPr>
        <w:t>rollNumber</w:t>
      </w:r>
      <w:r>
        <w:rPr>
          <w:b/>
          <w:color w:val="000000"/>
          <w:szCs w:val="22"/>
        </w:rPr>
        <w:t>%}</w:t>
      </w:r>
    </w:p>
    <w:p>
      <w:pPr>
        <w:pStyle w:val="Normal"/>
        <w:ind w:hanging="0"/>
        <w:jc w:val="both"/>
        <w:rPr>
          <w:szCs w:val="22"/>
        </w:rPr>
      </w:pPr>
      <w:r>
        <w:rPr>
          <w:b/>
          <w:color w:val="000000"/>
          <w:szCs w:val="22"/>
        </w:rPr>
        <w:tab/>
        <w:tab/>
        <w:t>{%end%}</w:t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We have been instructed to act in the administration of the Estate of the above named deceased who died on </w:t>
      </w:r>
      <w:r>
        <w:rPr>
          <w:bCs/>
          <w:szCs w:val="22"/>
        </w:rPr>
        <w:t>[DATEOFDEATH]</w:t>
      </w:r>
      <w:r>
        <w:rPr>
          <w:b/>
          <w:szCs w:val="22"/>
        </w:rPr>
        <w:t xml:space="preserve"> </w:t>
      </w:r>
      <w:r>
        <w:rPr>
          <w:szCs w:val="22"/>
          <w:lang w:val="en-US"/>
        </w:rPr>
        <w:t xml:space="preserve">and we </w:t>
      </w:r>
      <w:r>
        <w:rPr>
          <w:bCs/>
          <w:szCs w:val="22"/>
          <w:lang w:val="en-US"/>
        </w:rPr>
        <w:t xml:space="preserve">enclose a </w:t>
      </w:r>
      <w:r>
        <w:rPr>
          <w:szCs w:val="22"/>
          <w:lang w:val="en-US"/>
        </w:rPr>
        <w:t>Death Certificate Verification Form for your noting and return.</w:t>
      </w:r>
    </w:p>
    <w:p>
      <w:pPr>
        <w:pStyle w:val="NormalWeb"/>
        <w:spacing w:beforeAutospacing="0" w:before="0" w:afterAutospacing="0" w:after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000000"/>
          <w:szCs w:val="22"/>
        </w:rPr>
      </w:pPr>
      <w:r>
        <w:rPr>
          <w:color w:val="000000"/>
          <w:szCs w:val="22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rPr>
          <w:color w:val="000000"/>
          <w:szCs w:val="22"/>
        </w:rPr>
      </w:pPr>
      <w:r>
        <w:rPr>
          <w:color w:val="000000"/>
          <w:szCs w:val="22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Confirmation as to whether you participate in the Inland Revenue direct payment scheme relating to Inheritance Tax.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>
          <w:color w:val="FF0000"/>
        </w:rPr>
        <w:t xml:space="preserve">If applicable, provide us with the balance of the mortgage together with any interest accrued, but not yet credited, as at date of death.  </w:t>
      </w:r>
      <w:r>
        <w:rPr>
          <w:b/>
          <w:color w:val="FF0000"/>
        </w:rPr>
        <w:t>(Please note that we are not in a position to settle any outstanding balances until such time we have obtained the Grant of Probate and have funds on account.</w:t>
      </w:r>
      <w:r>
        <w:rPr>
          <w:b/>
          <w:color w:val="FF0000"/>
        </w:rPr>
        <w:t>)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szCs w:val="22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end"/>
      </w:r>
      <w:r>
        <w:rPr>
          <w:color w:val="000000"/>
          <w:szCs w:val="22"/>
        </w:rPr>
        <w:t>at all times.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We look forward to hearing from you and thank you in anticipation of your response.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Yours faithfully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b/>
          <w:b/>
          <w:color w:val="000000"/>
          <w:szCs w:val="22"/>
        </w:rPr>
      </w:pPr>
      <w:r>
        <w:rPr>
          <w:b/>
          <w:color w:val="000000"/>
          <w:szCs w:val="22"/>
        </w:rPr>
        <w:t>Darby &amp; Darby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ben@darbylaw.co.uk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77" w:right="1077" w:gutter="0" w:header="720" w:top="1758" w:footer="57" w:bottom="192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6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7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8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6464935</wp:posOffset>
              </wp:positionH>
              <wp:positionV relativeFrom="paragraph">
                <wp:posOffset>15240</wp:posOffset>
              </wp:positionV>
              <wp:extent cx="78105" cy="1593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rPr>
                              <w:rFonts w:eastAsia="Times New Roman" w:cs="Times New Roman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t>2</w: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05pt;margin-top:1.2pt;width:6.1pt;height:12.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rPr>
                        <w:rFonts w:eastAsia="Times New Roman" w:cs="Times New Roman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zCs w:val="22"/>
                      </w:rPr>
                      <w:fldChar w:fldCharType="begin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separate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t>2</w: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eastAsia="Times New Roman" w:cs="Times New Roman"/>
        <w:szCs w:val="22"/>
      </w:rPr>
      <w:t xml:space="preserve">Page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21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a7f0c"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Calibri" w:cs="Arial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63401b"/>
    <w:rPr>
      <w:sz w:val="24"/>
      <w:szCs w:val="24"/>
    </w:rPr>
  </w:style>
  <w:style w:type="character" w:styleId="FooterChar" w:customStyle="1">
    <w:name w:val="Footer Char"/>
    <w:link w:val="Footer"/>
    <w:qFormat/>
    <w:rsid w:val="0063401b"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qFormat/>
    <w:rsid w:val="001a7f0c"/>
    <w:pPr>
      <w:overflowPunct w:val="false"/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f46339"/>
    <w:pPr>
      <w:overflowPunct w:val="false"/>
      <w:spacing w:before="0" w:after="0"/>
      <w:ind w:left="720" w:hanging="0"/>
      <w:contextualSpacing/>
    </w:pPr>
    <w:rPr>
      <w:szCs w:val="22"/>
    </w:rPr>
  </w:style>
  <w:style w:type="paragraph" w:styleId="Envelopeaddress">
    <w:name w:val="envelope address"/>
    <w:basedOn w:val="Normal"/>
    <w:uiPriority w:val="99"/>
    <w:unhideWhenUsed/>
    <w:qFormat/>
    <w:rsid w:val="004b6e71"/>
    <w:pPr>
      <w:overflowPunct w:val="false"/>
      <w:ind w:left="2880" w:hanging="0"/>
    </w:pPr>
    <w:rPr>
      <w:rFonts w:ascii="Calibri Light" w:hAnsi="Calibri Light" w:eastAsia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5CFA-EA25-4DD7-A380-8CE5020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9804</TotalTime>
  <Application>LibreOffice/7.3.7.2$Linux_X86_64 LibreOffice_project/30$Build-2</Application>
  <AppVersion>15.0000</AppVersion>
  <Pages>1</Pages>
  <Words>347</Words>
  <Characters>1830</Characters>
  <CharactersWithSpaces>2150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2020-04-24T18:04:00Z</dcterms:created>
  <dc:creator>rachel.speed</dc:creator>
  <dc:description/>
  <dc:language>en-US</dc:language>
  <cp:lastModifiedBy/>
  <cp:lastPrinted>1900-01-01T00:00:00Z</cp:lastPrinted>
  <dcterms:modified xsi:type="dcterms:W3CDTF">2022-12-30T12:30:56Z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