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183B" w:rsidRDefault="00B1183B" w:rsidP="00B1183B">
      <w:pPr>
        <w:shd w:val="clear" w:color="auto" w:fill="FFFFFF"/>
        <w:spacing w:after="0" w:line="240" w:lineRule="auto"/>
        <w:rPr>
          <w:rFonts w:ascii="Arial" w:eastAsia="Times New Roman" w:hAnsi="Arial" w:cs="Arial"/>
          <w:color w:val="222222"/>
          <w:sz w:val="24"/>
          <w:szCs w:val="24"/>
          <w:lang w:eastAsia="fr-FR"/>
        </w:rPr>
      </w:pPr>
      <w:r w:rsidRPr="0072258E">
        <w:rPr>
          <w:rFonts w:ascii="Arial" w:eastAsia="Times New Roman" w:hAnsi="Arial" w:cs="Arial"/>
          <w:color w:val="222222"/>
          <w:sz w:val="24"/>
          <w:szCs w:val="24"/>
          <w:lang w:eastAsia="fr-FR"/>
        </w:rPr>
        <w:t>Haq (</w:t>
      </w:r>
      <w:proofErr w:type="spellStart"/>
      <w:r w:rsidRPr="0072258E">
        <w:rPr>
          <w:rFonts w:ascii="Arial" w:eastAsia="Times New Roman" w:hAnsi="Arial" w:cs="Arial"/>
          <w:color w:val="222222"/>
          <w:sz w:val="24"/>
          <w:szCs w:val="24"/>
          <w:lang w:eastAsia="fr-FR"/>
        </w:rPr>
        <w:t>حق</w:t>
      </w:r>
      <w:proofErr w:type="spellEnd"/>
      <w:r w:rsidRPr="0072258E">
        <w:rPr>
          <w:rFonts w:ascii="Arial" w:eastAsia="Times New Roman" w:hAnsi="Arial" w:cs="Arial"/>
          <w:color w:val="222222"/>
          <w:sz w:val="24"/>
          <w:szCs w:val="24"/>
          <w:lang w:eastAsia="fr-FR"/>
        </w:rPr>
        <w:t>) - Vérité et</w:t>
      </w:r>
      <w:r>
        <w:rPr>
          <w:rFonts w:ascii="Arial" w:eastAsia="Times New Roman" w:hAnsi="Arial" w:cs="Arial"/>
          <w:color w:val="222222"/>
          <w:sz w:val="24"/>
          <w:szCs w:val="24"/>
          <w:lang w:eastAsia="fr-FR"/>
        </w:rPr>
        <w:t xml:space="preserve"> </w:t>
      </w:r>
      <w:r w:rsidRPr="0072258E">
        <w:rPr>
          <w:rFonts w:ascii="Arial" w:eastAsia="Times New Roman" w:hAnsi="Arial" w:cs="Arial"/>
          <w:color w:val="222222"/>
          <w:sz w:val="24"/>
          <w:szCs w:val="24"/>
          <w:lang w:eastAsia="fr-FR"/>
        </w:rPr>
        <w:t>Justice</w:t>
      </w:r>
      <w:r w:rsidRPr="0072258E">
        <w:rPr>
          <w:rFonts w:ascii="Arial" w:eastAsia="Times New Roman" w:hAnsi="Arial" w:cs="Arial"/>
          <w:color w:val="222222"/>
          <w:sz w:val="24"/>
          <w:szCs w:val="24"/>
          <w:lang w:eastAsia="fr-FR"/>
        </w:rPr>
        <w:br/>
      </w:r>
      <w:r w:rsidRPr="0072258E">
        <w:rPr>
          <w:rFonts w:ascii="Arial" w:eastAsia="Times New Roman" w:hAnsi="Arial" w:cs="Arial"/>
          <w:color w:val="222222"/>
          <w:sz w:val="24"/>
          <w:szCs w:val="24"/>
          <w:lang w:eastAsia="fr-FR"/>
        </w:rPr>
        <w:br/>
        <w:t>J'ai choisi ce mot, Haq, parce qu'il fait partie des mots qui font la magie de la langue arabe : peu d'autres langues possèdent un terme qui désigne à la fois justice et droit, en un seul mot.</w:t>
      </w:r>
      <w:r w:rsidRPr="0072258E">
        <w:rPr>
          <w:rFonts w:ascii="Arial" w:eastAsia="Times New Roman" w:hAnsi="Arial" w:cs="Arial"/>
          <w:color w:val="222222"/>
          <w:sz w:val="24"/>
          <w:szCs w:val="24"/>
          <w:lang w:eastAsia="fr-FR"/>
        </w:rPr>
        <w:br/>
        <w:t>Au centre du tableau, ce mot est calligraphié avec une partie estompée et l'autre manifeste, symbolisant que, peu importe nos efforts pour estomper, cacher ou faire taire la vérité, elle finit toujours par apparaitre au grand jour. Le tableau affirme ainsi la puissance éternelle de la justice et de la vérité, qui ne peuvent jamais être complétement réduites au silence.</w:t>
      </w:r>
      <w:r w:rsidRPr="0072258E">
        <w:rPr>
          <w:rFonts w:ascii="Arial" w:eastAsia="Times New Roman" w:hAnsi="Arial" w:cs="Arial"/>
          <w:color w:val="222222"/>
          <w:sz w:val="24"/>
          <w:szCs w:val="24"/>
          <w:lang w:eastAsia="fr-FR"/>
        </w:rPr>
        <w:br/>
      </w:r>
      <w:proofErr w:type="gramStart"/>
      <w:r w:rsidRPr="0072258E">
        <w:rPr>
          <w:rFonts w:ascii="Arial" w:eastAsia="Times New Roman" w:hAnsi="Arial" w:cs="Arial"/>
          <w:color w:val="222222"/>
          <w:sz w:val="24"/>
          <w:szCs w:val="24"/>
          <w:lang w:eastAsia="fr-FR"/>
        </w:rPr>
        <w:t>Description:</w:t>
      </w:r>
      <w:proofErr w:type="gramEnd"/>
      <w:r w:rsidRPr="0072258E">
        <w:rPr>
          <w:rFonts w:ascii="Arial" w:eastAsia="Times New Roman" w:hAnsi="Arial" w:cs="Arial"/>
          <w:color w:val="222222"/>
          <w:sz w:val="24"/>
          <w:szCs w:val="24"/>
          <w:lang w:eastAsia="fr-FR"/>
        </w:rPr>
        <w:t xml:space="preserve"> Acrylique sur toile de lin, 60 x 80 cm.</w:t>
      </w:r>
    </w:p>
    <w:p w:rsidR="00B1183B" w:rsidRPr="0072258E" w:rsidRDefault="00B1183B" w:rsidP="00B1183B">
      <w:pPr>
        <w:shd w:val="clear" w:color="auto" w:fill="FFFFFF"/>
        <w:spacing w:after="0" w:line="240" w:lineRule="auto"/>
        <w:rPr>
          <w:rFonts w:ascii="Arial" w:eastAsia="Times New Roman" w:hAnsi="Arial" w:cs="Arial"/>
          <w:color w:val="222222"/>
          <w:sz w:val="24"/>
          <w:szCs w:val="24"/>
          <w:lang w:eastAsia="fr-FR"/>
        </w:rPr>
      </w:pPr>
      <w:r>
        <w:rPr>
          <w:rFonts w:ascii="Arial" w:eastAsia="Times New Roman" w:hAnsi="Arial" w:cs="Arial"/>
          <w:color w:val="222222"/>
          <w:sz w:val="24"/>
          <w:szCs w:val="24"/>
          <w:lang w:eastAsia="fr-FR"/>
        </w:rPr>
        <w:t>Prix : 350 euros</w:t>
      </w:r>
      <w:bookmarkStart w:id="0" w:name="_GoBack"/>
      <w:bookmarkEnd w:id="0"/>
    </w:p>
    <w:p w:rsidR="00B8709D" w:rsidRDefault="00B8709D"/>
    <w:sectPr w:rsidR="00B870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83B"/>
    <w:rsid w:val="00B1183B"/>
    <w:rsid w:val="00B870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60178"/>
  <w15:chartTrackingRefBased/>
  <w15:docId w15:val="{AC38EAAE-C127-4681-A139-3DC19D45A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1183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102</Words>
  <Characters>564</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 Sciences SVT</dc:creator>
  <cp:keywords/>
  <dc:description/>
  <cp:lastModifiedBy>Les Sciences SVT</cp:lastModifiedBy>
  <cp:revision>1</cp:revision>
  <dcterms:created xsi:type="dcterms:W3CDTF">2026-03-22T00:11:00Z</dcterms:created>
  <dcterms:modified xsi:type="dcterms:W3CDTF">2026-03-22T00:13:00Z</dcterms:modified>
</cp:coreProperties>
</file>