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A32F8" w14:textId="16E4539F" w:rsidR="00C505E9" w:rsidRDefault="00C505E9" w:rsidP="00F01837">
      <w:pPr>
        <w:pStyle w:val="Heading1"/>
        <w:spacing w:line="276" w:lineRule="auto"/>
      </w:pPr>
      <w:r>
        <w:t>Virtualization</w:t>
      </w:r>
    </w:p>
    <w:p w14:paraId="00595E1C" w14:textId="55458B9F" w:rsidR="00621B87" w:rsidRDefault="00621B87" w:rsidP="00F01837">
      <w:pPr>
        <w:spacing w:line="276" w:lineRule="auto"/>
      </w:pPr>
      <w:r>
        <w:t>Server Virtualization provides benefits that can be categorized into three main areas:</w:t>
      </w:r>
    </w:p>
    <w:p w14:paraId="7709ABBE" w14:textId="31B81980" w:rsidR="00621B87" w:rsidRDefault="00621B87" w:rsidP="00F01837">
      <w:pPr>
        <w:pStyle w:val="Heading2"/>
        <w:spacing w:line="276" w:lineRule="auto"/>
      </w:pPr>
      <w:r>
        <w:t>Cost Benefit:</w:t>
      </w:r>
    </w:p>
    <w:p w14:paraId="7EB7007D" w14:textId="7A380317" w:rsidR="00621B87" w:rsidRDefault="00621B87" w:rsidP="00F01837">
      <w:pPr>
        <w:spacing w:line="276" w:lineRule="auto"/>
      </w:pPr>
      <w:r>
        <w:t xml:space="preserve">Virtualizing the servers will result in a savings on both power consumption and infrastructure investment. Having the ability to increase our computing power while reducing the </w:t>
      </w:r>
      <w:r w:rsidR="00AB6D44">
        <w:t>cost of achieving that computing power will result in reduced overheads such as electricity, maintenance and repairs. As a result of virtualizing some of the current physical machines can be redeployed in other areas or simply be used as backup machines in the event of failure.</w:t>
      </w:r>
    </w:p>
    <w:p w14:paraId="17DB0C29" w14:textId="51DB8656" w:rsidR="00621B87" w:rsidRDefault="00621B87" w:rsidP="00F01837">
      <w:pPr>
        <w:pStyle w:val="Heading2"/>
        <w:spacing w:line="276" w:lineRule="auto"/>
      </w:pPr>
      <w:r>
        <w:t>Recovery Benefit:</w:t>
      </w:r>
    </w:p>
    <w:p w14:paraId="2DFEF5F5" w14:textId="0B91A1E7" w:rsidR="003B52CD" w:rsidRDefault="00FF195D" w:rsidP="00F01837">
      <w:pPr>
        <w:spacing w:line="276" w:lineRule="auto"/>
      </w:pPr>
      <w:r>
        <w:t xml:space="preserve">Greater business continuity and recovery from disasters are one of the major benefits of </w:t>
      </w:r>
      <w:r w:rsidR="003B52CD">
        <w:t>the virtual</w:t>
      </w:r>
      <w:r>
        <w:t xml:space="preserve"> environment. V</w:t>
      </w:r>
      <w:r w:rsidR="00AB6D44">
        <w:t xml:space="preserve">irtualized systems have a faster recovery time as </w:t>
      </w:r>
      <w:r>
        <w:t>they</w:t>
      </w:r>
      <w:r w:rsidR="00AB6D44">
        <w:t xml:space="preserve"> can be periodically backed</w:t>
      </w:r>
      <w:r>
        <w:t xml:space="preserve"> up so that when the moment comes to deploy</w:t>
      </w:r>
      <w:r w:rsidR="003B52CD">
        <w:t>,</w:t>
      </w:r>
      <w:r>
        <w:t xml:space="preserve"> it can all be done in a matter minutes or a few hours. In contrast, recovering a physical machine for a critical service may take long hours or days, depending on the configurations.</w:t>
      </w:r>
    </w:p>
    <w:p w14:paraId="51DA3904" w14:textId="138DFDED" w:rsidR="00621B87" w:rsidRDefault="00621B87" w:rsidP="00F01837">
      <w:pPr>
        <w:pStyle w:val="Heading2"/>
        <w:spacing w:line="276" w:lineRule="auto"/>
      </w:pPr>
      <w:r>
        <w:t>Administration Benefit:</w:t>
      </w:r>
    </w:p>
    <w:p w14:paraId="49532046" w14:textId="6CBA4E8E" w:rsidR="003B52CD" w:rsidRDefault="003B52CD" w:rsidP="00F01837">
      <w:pPr>
        <w:spacing w:line="276" w:lineRule="auto"/>
      </w:pPr>
      <w:r>
        <w:t xml:space="preserve">Management of virtualized machines is a more efficient and productive </w:t>
      </w:r>
      <w:r w:rsidR="00363F66">
        <w:t>task</w:t>
      </w:r>
      <w:r>
        <w:t xml:space="preserve"> than managing physical machines. Doing more with less is something all business seek in all areas, consolidating the critical servers into a virtual environment means that </w:t>
      </w:r>
    </w:p>
    <w:p w14:paraId="2072C344" w14:textId="6DB9D866" w:rsidR="00C505E9" w:rsidRDefault="00C505E9" w:rsidP="00F01837">
      <w:pPr>
        <w:spacing w:line="276" w:lineRule="auto"/>
      </w:pPr>
    </w:p>
    <w:p w14:paraId="0DAFB2F3" w14:textId="7F3559F4" w:rsidR="00C505E9" w:rsidRDefault="00C505E9" w:rsidP="00F01837">
      <w:pPr>
        <w:pStyle w:val="Heading1"/>
        <w:spacing w:line="276" w:lineRule="auto"/>
      </w:pPr>
      <w:r>
        <w:t>Options</w:t>
      </w:r>
    </w:p>
    <w:p w14:paraId="3CC8D68F" w14:textId="17B8603D" w:rsidR="00C505E9" w:rsidRDefault="00C505E9" w:rsidP="00F01837">
      <w:pPr>
        <w:spacing w:line="276" w:lineRule="auto"/>
      </w:pPr>
      <w:r>
        <w:t xml:space="preserve">There are </w:t>
      </w:r>
      <w:r w:rsidR="001817F6">
        <w:t>three</w:t>
      </w:r>
      <w:r>
        <w:t xml:space="preserve"> popular solutions for </w:t>
      </w:r>
      <w:r w:rsidR="007E3C60">
        <w:t>production ready virtualization</w:t>
      </w:r>
      <w:r>
        <w:t>:</w:t>
      </w:r>
    </w:p>
    <w:p w14:paraId="44A0E771" w14:textId="63C543B3" w:rsidR="00C505E9" w:rsidRDefault="00C505E9" w:rsidP="00F01837">
      <w:pPr>
        <w:pStyle w:val="ListParagraph"/>
        <w:numPr>
          <w:ilvl w:val="0"/>
          <w:numId w:val="1"/>
        </w:numPr>
        <w:spacing w:line="276" w:lineRule="auto"/>
      </w:pPr>
      <w:r>
        <w:t>VMWare</w:t>
      </w:r>
    </w:p>
    <w:p w14:paraId="6BDBA13B" w14:textId="1B2524AD" w:rsidR="00C505E9" w:rsidRDefault="00C505E9" w:rsidP="00F01837">
      <w:pPr>
        <w:pStyle w:val="ListParagraph"/>
        <w:numPr>
          <w:ilvl w:val="0"/>
          <w:numId w:val="1"/>
        </w:numPr>
        <w:spacing w:line="276" w:lineRule="auto"/>
      </w:pPr>
      <w:r>
        <w:t>Citrix</w:t>
      </w:r>
      <w:r w:rsidR="0055305F">
        <w:t xml:space="preserve"> </w:t>
      </w:r>
      <w:proofErr w:type="spellStart"/>
      <w:r w:rsidR="0055305F">
        <w:t>XenServer</w:t>
      </w:r>
      <w:proofErr w:type="spellEnd"/>
    </w:p>
    <w:p w14:paraId="27641F13" w14:textId="5DE2752A" w:rsidR="00C505E9" w:rsidRDefault="00C505E9" w:rsidP="00F01837">
      <w:pPr>
        <w:pStyle w:val="ListParagraph"/>
        <w:numPr>
          <w:ilvl w:val="0"/>
          <w:numId w:val="1"/>
        </w:numPr>
        <w:spacing w:line="276" w:lineRule="auto"/>
      </w:pPr>
      <w:r>
        <w:t>Microsoft – Hyper-V</w:t>
      </w:r>
    </w:p>
    <w:p w14:paraId="0F03757E" w14:textId="3C15E0DA" w:rsidR="001817F6" w:rsidRDefault="001817F6" w:rsidP="00F01837">
      <w:pPr>
        <w:spacing w:line="276" w:lineRule="auto"/>
      </w:pPr>
      <w:r>
        <w:t>Each solution provides the following:</w:t>
      </w:r>
    </w:p>
    <w:p w14:paraId="2E5FD753" w14:textId="401FDED9" w:rsidR="001817F6" w:rsidRDefault="00CC3468" w:rsidP="00F01837">
      <w:pPr>
        <w:pStyle w:val="ListParagraph"/>
        <w:numPr>
          <w:ilvl w:val="0"/>
          <w:numId w:val="2"/>
        </w:numPr>
        <w:spacing w:line="276" w:lineRule="auto"/>
      </w:pPr>
      <w:r>
        <w:t>Scalability</w:t>
      </w:r>
      <w:r w:rsidR="001817F6">
        <w:t xml:space="preserve"> – </w:t>
      </w:r>
    </w:p>
    <w:p w14:paraId="0A3D1720" w14:textId="5F1C6285" w:rsidR="001817F6" w:rsidRDefault="001817F6" w:rsidP="00F01837">
      <w:pPr>
        <w:pStyle w:val="ListParagraph"/>
        <w:numPr>
          <w:ilvl w:val="0"/>
          <w:numId w:val="2"/>
        </w:numPr>
        <w:spacing w:line="276" w:lineRule="auto"/>
      </w:pPr>
      <w:r>
        <w:t xml:space="preserve">VM Security – </w:t>
      </w:r>
    </w:p>
    <w:p w14:paraId="33455C6C" w14:textId="2BAF9B3E" w:rsidR="001817F6" w:rsidRDefault="001817F6" w:rsidP="00F01837">
      <w:pPr>
        <w:pStyle w:val="ListParagraph"/>
        <w:numPr>
          <w:ilvl w:val="0"/>
          <w:numId w:val="2"/>
        </w:numPr>
        <w:spacing w:line="276" w:lineRule="auto"/>
      </w:pPr>
      <w:r>
        <w:t>Multiple guest operating systems support</w:t>
      </w:r>
    </w:p>
    <w:p w14:paraId="48258600" w14:textId="56E808DF" w:rsidR="001817F6" w:rsidRDefault="001817F6" w:rsidP="00F01837">
      <w:pPr>
        <w:pStyle w:val="ListParagraph"/>
        <w:numPr>
          <w:ilvl w:val="0"/>
          <w:numId w:val="2"/>
        </w:numPr>
        <w:spacing w:line="276" w:lineRule="auto"/>
      </w:pPr>
      <w:r>
        <w:t>Live Migrations – this is moving a VM while it is still running</w:t>
      </w:r>
    </w:p>
    <w:p w14:paraId="0DA8D5B9" w14:textId="4C3812F0" w:rsidR="001817F6" w:rsidRDefault="00CC3468" w:rsidP="00F01837">
      <w:pPr>
        <w:pStyle w:val="ListParagraph"/>
        <w:numPr>
          <w:ilvl w:val="0"/>
          <w:numId w:val="2"/>
        </w:numPr>
        <w:spacing w:line="276" w:lineRule="auto"/>
      </w:pPr>
      <w:r>
        <w:t>Replications</w:t>
      </w:r>
      <w:r w:rsidR="001817F6">
        <w:t xml:space="preserve"> – copying VMs to other machines</w:t>
      </w:r>
    </w:p>
    <w:p w14:paraId="34A43022" w14:textId="2A4F4D51" w:rsidR="00636B65" w:rsidRDefault="001817F6" w:rsidP="00F01837">
      <w:pPr>
        <w:pStyle w:val="ListParagraph"/>
        <w:numPr>
          <w:ilvl w:val="0"/>
          <w:numId w:val="2"/>
        </w:numPr>
        <w:spacing w:line="276" w:lineRule="auto"/>
      </w:pPr>
      <w:r>
        <w:t xml:space="preserve">Support both desktop and server versions </w:t>
      </w:r>
      <w:r w:rsidR="00636B65">
        <w:t>for guest OS</w:t>
      </w:r>
    </w:p>
    <w:p w14:paraId="3F55F5E4" w14:textId="58CBEF8F" w:rsidR="00636B65" w:rsidRDefault="00636B65" w:rsidP="00F01837">
      <w:pPr>
        <w:spacing w:line="276" w:lineRule="auto"/>
      </w:pPr>
      <w:r>
        <w:t>With regards to Hyper-V, there focus has been primarily on supporting Microsoft operating systems, which is evident in the list of supported guest OS. Compared to VMWare and Citrix</w:t>
      </w:r>
      <w:r w:rsidR="002070B7">
        <w:t>,</w:t>
      </w:r>
      <w:r>
        <w:t xml:space="preserve"> </w:t>
      </w:r>
      <w:r w:rsidR="002070B7">
        <w:t>Hyper-V</w:t>
      </w:r>
      <w:r>
        <w:t xml:space="preserve"> </w:t>
      </w:r>
      <w:r w:rsidR="002070B7">
        <w:t>pales</w:t>
      </w:r>
      <w:r>
        <w:t xml:space="preserve"> in comparison.</w:t>
      </w:r>
      <w:r w:rsidR="002070B7">
        <w:t xml:space="preserve"> This is not a must have option for our organization as we are only using windows operating </w:t>
      </w:r>
      <w:r w:rsidR="002070B7">
        <w:lastRenderedPageBreak/>
        <w:t xml:space="preserve">systems. Hyper-V is a native windows </w:t>
      </w:r>
      <w:r w:rsidR="00FD1CCD">
        <w:t>services and as such has the benefits that come along. VMWare and Citrix are built on top of the Windows operating system and therefore will be more resource intensive.</w:t>
      </w:r>
      <w:r w:rsidR="00C4081A">
        <w:t xml:space="preserve"> Performance wise VMware is a widely used and trusted tool in the IT world. Compared to Hyper-V and Citrix, VMware is the one to beat. With that said in recent years Microsoft and Citrix have made a lot of improvements in </w:t>
      </w:r>
      <w:r w:rsidR="00363F66">
        <w:t>their</w:t>
      </w:r>
      <w:r w:rsidR="00C4081A">
        <w:t xml:space="preserve"> product</w:t>
      </w:r>
      <w:r w:rsidR="00363F66">
        <w:t xml:space="preserve"> and now have solid performance and management capabilities. Lastly the cost of each solution comes into question. Hyper-V is already included in the Windows OS being used on the servers. Citrix now offers their </w:t>
      </w:r>
      <w:proofErr w:type="spellStart"/>
      <w:r w:rsidR="00363F66">
        <w:t>XenServer</w:t>
      </w:r>
      <w:proofErr w:type="spellEnd"/>
      <w:r w:rsidR="00363F66">
        <w:t xml:space="preserve"> solution for free and VMware offers one of the most expensive products on the market. For small business operations </w:t>
      </w:r>
      <w:proofErr w:type="gramStart"/>
      <w:r w:rsidR="00363F66">
        <w:t>it</w:t>
      </w:r>
      <w:proofErr w:type="gramEnd"/>
      <w:r w:rsidR="00363F66">
        <w:t xml:space="preserve"> Hyper-V and </w:t>
      </w:r>
      <w:proofErr w:type="spellStart"/>
      <w:r w:rsidR="00363F66">
        <w:t>XenServer</w:t>
      </w:r>
      <w:proofErr w:type="spellEnd"/>
      <w:r w:rsidR="00363F66">
        <w:t xml:space="preserve"> find them selves having a greater adoption because of the cost factor coupled with the dependable performance of the products.</w:t>
      </w:r>
    </w:p>
    <w:p w14:paraId="01D92C93" w14:textId="6E13E052" w:rsidR="00363F66" w:rsidRDefault="00363F66" w:rsidP="00F01837">
      <w:pPr>
        <w:spacing w:line="276" w:lineRule="auto"/>
      </w:pPr>
      <w:r>
        <w:t>Taking all into consideration Hyper-V is the choice of virtualization platform going forward.</w:t>
      </w:r>
    </w:p>
    <w:p w14:paraId="5D53F2C1" w14:textId="77777777" w:rsidR="00C505E9" w:rsidRPr="00C505E9" w:rsidRDefault="00C505E9" w:rsidP="00F01837">
      <w:pPr>
        <w:spacing w:line="276" w:lineRule="auto"/>
      </w:pPr>
    </w:p>
    <w:sectPr w:rsidR="00C505E9" w:rsidRPr="00C505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34597"/>
    <w:multiLevelType w:val="hybridMultilevel"/>
    <w:tmpl w:val="FFB0A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0208A"/>
    <w:multiLevelType w:val="hybridMultilevel"/>
    <w:tmpl w:val="04BC0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87"/>
    <w:rsid w:val="001817F6"/>
    <w:rsid w:val="002070B7"/>
    <w:rsid w:val="00363F66"/>
    <w:rsid w:val="003B52CD"/>
    <w:rsid w:val="0055305F"/>
    <w:rsid w:val="00621B87"/>
    <w:rsid w:val="00630C72"/>
    <w:rsid w:val="00636B65"/>
    <w:rsid w:val="007E3C60"/>
    <w:rsid w:val="008F623D"/>
    <w:rsid w:val="0098246A"/>
    <w:rsid w:val="00A5707A"/>
    <w:rsid w:val="00AB6D44"/>
    <w:rsid w:val="00C4081A"/>
    <w:rsid w:val="00C505E9"/>
    <w:rsid w:val="00CC3468"/>
    <w:rsid w:val="00D915F5"/>
    <w:rsid w:val="00E76527"/>
    <w:rsid w:val="00E8020B"/>
    <w:rsid w:val="00F01837"/>
    <w:rsid w:val="00FD1CCD"/>
    <w:rsid w:val="00FF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5E13A"/>
  <w15:chartTrackingRefBased/>
  <w15:docId w15:val="{88D6F130-8930-4852-BBEC-26E28FDE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5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5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5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05E9"/>
    <w:pPr>
      <w:ind w:left="720"/>
      <w:contextualSpacing/>
    </w:pPr>
  </w:style>
  <w:style w:type="table" w:styleId="TableGrid">
    <w:name w:val="Table Grid"/>
    <w:basedOn w:val="TableNormal"/>
    <w:uiPriority w:val="39"/>
    <w:rsid w:val="00D91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F500B83B43C841BB047E8AD661396E" ma:contentTypeVersion="9" ma:contentTypeDescription="Create a new document." ma:contentTypeScope="" ma:versionID="63cb16192ee645e8b3929fd260b7bfa0">
  <xsd:schema xmlns:xsd="http://www.w3.org/2001/XMLSchema" xmlns:xs="http://www.w3.org/2001/XMLSchema" xmlns:p="http://schemas.microsoft.com/office/2006/metadata/properties" xmlns:ns3="856b672a-a7c2-481f-86ba-7dd72af55f30" targetNamespace="http://schemas.microsoft.com/office/2006/metadata/properties" ma:root="true" ma:fieldsID="c2440b9184c7fbf7c59ad3c162e6aaa5" ns3:_="">
    <xsd:import namespace="856b672a-a7c2-481f-86ba-7dd72af55f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6b672a-a7c2-481f-86ba-7dd72af55f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476D89-67B4-429D-B171-9F4B4863CE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6b672a-a7c2-481f-86ba-7dd72af55f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7CB6F7-B193-48B0-8BB0-62D8F5F850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05227E-FA2F-44E8-A781-35460B7B02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Akeem Williams</dc:creator>
  <cp:keywords/>
  <dc:description/>
  <cp:lastModifiedBy>Akeem Williams</cp:lastModifiedBy>
  <cp:revision>2</cp:revision>
  <dcterms:created xsi:type="dcterms:W3CDTF">2020-06-29T14:54:00Z</dcterms:created>
  <dcterms:modified xsi:type="dcterms:W3CDTF">2020-06-30T20:03:00Z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0x01010004F500B83B43C841BB047E8AD661396E</vt:lpwstr>
  </property>
</Properties>
</file>