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Api：</w:t>
      </w:r>
    </w:p>
    <w:p>
      <w:r>
        <w:fldChar w:fldCharType="begin"/>
      </w:r>
      <w:r>
        <w:instrText xml:space="preserve"> HYPERLINK "http://www.wsh7799.top:8681/serve/swagger-ui.html#/" </w:instrText>
      </w:r>
      <w:r>
        <w:fldChar w:fldCharType="separate"/>
      </w:r>
      <w:r>
        <w:rPr>
          <w:rStyle w:val="9"/>
        </w:rPr>
        <w:t>http://www.wsh7799.top:8681/serve/swagger-ui.html#/</w:t>
      </w:r>
      <w:r>
        <w:fldChar w:fldCharType="end"/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业务操作：</w:t>
      </w:r>
    </w:p>
    <w:p>
      <w:r>
        <w:drawing>
          <wp:inline distT="0" distB="0" distL="114300" distR="114300">
            <wp:extent cx="5271135" cy="42449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主页</w:t>
      </w:r>
    </w:p>
    <w:p>
      <w:pPr>
        <w:rPr>
          <w:rFonts w:hint="eastAsia"/>
        </w:rPr>
      </w:pPr>
      <w:r>
        <w:rPr>
          <w:rFonts w:hint="eastAsia"/>
        </w:rPr>
        <w:t>用户名，密码</w:t>
      </w:r>
    </w:p>
    <w:p>
      <w:pPr>
        <w:rPr>
          <w:rFonts w:hint="eastAsia"/>
        </w:rPr>
      </w:pPr>
      <w:r>
        <w:rPr>
          <w:rFonts w:hint="eastAsia"/>
        </w:rPr>
        <w:t>登陆，注册</w:t>
      </w:r>
    </w:p>
    <w:p/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注册界面</w:t>
      </w:r>
    </w:p>
    <w:p>
      <w:pPr>
        <w:rPr>
          <w:rFonts w:hint="eastAsia"/>
        </w:rPr>
      </w:pPr>
      <w:r>
        <w:rPr>
          <w:rFonts w:hint="eastAsia"/>
        </w:rPr>
        <w:t>填写用户基础信息</w:t>
      </w:r>
      <w:r>
        <w:rPr>
          <w:rFonts w:hint="eastAsia"/>
          <w:lang w:val="en-US" w:eastAsia="zh-CN"/>
        </w:rPr>
        <w:t xml:space="preserve"> 账号 密码 姓名 性别</w:t>
      </w:r>
      <w:r>
        <w:rPr>
          <w:rFonts w:hint="eastAsia"/>
        </w:rPr>
        <w:t>，选择角色（1,2,3 业主 管理员 维修人员），根据角色控制其他信息是否需要填写。只有业主需要填写更多的信息。</w:t>
      </w:r>
    </w:p>
    <w:p>
      <w:pPr>
        <w:rPr>
          <w:rFonts w:hint="eastAsia"/>
        </w:rPr>
      </w:pPr>
      <w:r>
        <w:rPr>
          <w:rFonts w:hint="eastAsia"/>
        </w:rPr>
        <w:t>提交之后，接口返回该人的token、角色、用户名、账号（唯一标识）。</w:t>
      </w:r>
    </w:p>
    <w:p>
      <w:pPr>
        <w:rPr>
          <w:rFonts w:hint="eastAsia"/>
        </w:rPr>
      </w:pPr>
      <w:r>
        <w:rPr>
          <w:rFonts w:hint="eastAsia"/>
        </w:rPr>
        <w:t>接口：用户服务 -&gt; 注册</w:t>
      </w:r>
    </w:p>
    <w:p/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登陆（在主页）</w:t>
      </w:r>
    </w:p>
    <w:p>
      <w:pPr>
        <w:rPr>
          <w:rFonts w:hint="eastAsia"/>
        </w:rPr>
      </w:pPr>
      <w:r>
        <w:rPr>
          <w:rFonts w:hint="eastAsia"/>
        </w:rPr>
        <w:t>填写用户名和密码，登陆。</w:t>
      </w:r>
    </w:p>
    <w:p>
      <w:pPr>
        <w:rPr>
          <w:rFonts w:hint="eastAsia"/>
        </w:rPr>
      </w:pPr>
      <w:r>
        <w:rPr>
          <w:rFonts w:hint="eastAsia"/>
        </w:rPr>
        <w:t>接口返回该人的token、角色、用户名、账号（唯一标识）。</w:t>
      </w:r>
    </w:p>
    <w:p>
      <w:pPr>
        <w:rPr>
          <w:rFonts w:hint="eastAsia"/>
        </w:rPr>
      </w:pPr>
      <w:r>
        <w:rPr>
          <w:rFonts w:hint="eastAsia"/>
        </w:rPr>
        <w:t>接口：用户服务 -&gt; 登陆</w:t>
      </w:r>
    </w:p>
    <w:p/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bookmarkStart w:id="0" w:name="_GoBack"/>
      <w:bookmarkEnd w:id="0"/>
      <w:r>
        <w:rPr>
          <w:rFonts w:hint="eastAsia"/>
          <w:lang w:val="en-US" w:eastAsia="zh-CN"/>
        </w:rPr>
        <w:t>系统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注册和登陆成功后，根据用户角色展示不同的页面模块。 默认都进入第一个模块（家庭微信模块）进行默认查询展示。</w:t>
      </w:r>
    </w:p>
    <w:p>
      <w:pPr>
        <w:rPr>
          <w:rFonts w:hint="eastAsia"/>
        </w:rPr>
      </w:pPr>
      <w:r>
        <w:rPr>
          <w:rFonts w:hint="eastAsia"/>
        </w:rPr>
        <w:t>（1）业主1：底下三个模块：家庭维修、社区申报、个人信息</w:t>
      </w:r>
    </w:p>
    <w:p>
      <w:pPr>
        <w:rPr>
          <w:rFonts w:hint="eastAsia"/>
        </w:rPr>
      </w:pPr>
      <w:r>
        <w:rPr>
          <w:rFonts w:hint="eastAsia"/>
        </w:rPr>
        <w:t>（2）管理员2：底下两个模块：家庭维修、社区申报。</w:t>
      </w:r>
    </w:p>
    <w:p>
      <w:pPr>
        <w:rPr>
          <w:rFonts w:hint="eastAsia"/>
        </w:rPr>
      </w:pPr>
      <w:r>
        <w:rPr>
          <w:rFonts w:hint="eastAsia"/>
        </w:rPr>
        <w:t>（3）维修工3：底下一个模块：家庭维修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/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家庭维修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可以新增和展示已有数据列表。</w:t>
      </w:r>
    </w:p>
    <w:p>
      <w:pPr>
        <w:rPr>
          <w:rFonts w:hint="eastAsia"/>
        </w:rPr>
      </w:pPr>
      <w:r>
        <w:rPr>
          <w:rFonts w:hint="eastAsia"/>
        </w:rPr>
        <w:t>（1）默认进行查询。 查询条件：状态 已申请（APPLY） 已受理（RECEIVE） 已维修（REPAIR）  模糊查询：字符串</w:t>
      </w:r>
    </w:p>
    <w:p>
      <w:pPr>
        <w:rPr>
          <w:rFonts w:hint="eastAsia"/>
        </w:rPr>
      </w:pPr>
      <w:r>
        <w:rPr>
          <w:rFonts w:hint="eastAsia"/>
        </w:rPr>
        <w:t xml:space="preserve">     查询列表展示标题、申请人、申请时间、状态。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接口：家庭服务 -&gt; 查询家庭服务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可以对单体数据查看详情，展示全部信息。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如果是业主，当前数据的状态是“已维修”，则可以编辑评价内容。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接口：家庭服务 -&gt; 业主评论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如果是管理员，当前数据的状态是“已申请”，则可以指定维修人员。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（1）用户服务 -&gt; 查询物业列表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（2）家庭服务 -&gt; 设置维修人员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如果是维修人员，当前数据的状态是“已受理”，则可以设置为“已维修”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接口：家庭服务 -&gt; 维修</w:t>
      </w:r>
    </w:p>
    <w:p>
      <w:r>
        <w:tab/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（2）只有业主可以新建：填写具体信息后提交。刷新查询列表。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接口：家庭服务 -&gt; 申请家庭服务</w:t>
      </w:r>
    </w:p>
    <w:p/>
    <w:p/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社区申报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可以新增和展示已有数据列表。</w:t>
      </w:r>
    </w:p>
    <w:p>
      <w:pPr>
        <w:rPr>
          <w:rFonts w:hint="eastAsia"/>
        </w:rPr>
      </w:pPr>
      <w:r>
        <w:rPr>
          <w:rFonts w:hint="eastAsia"/>
        </w:rPr>
        <w:t>（1）默认进行查询。查询条件：状态 已申请（APPLY） 已回复（REPLY）    模糊查询：字符串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查询列表展示标题、申请人、申请时间、状态、回复内容、回复时间。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接口：社区服务 -&gt; 查询社区服务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只有管理员可以进行回复。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接口：社区服务 -&gt; 社区服务答复</w:t>
      </w:r>
    </w:p>
    <w:p>
      <w:pPr>
        <w:rPr>
          <w:rFonts w:hint="eastAsia"/>
        </w:rPr>
      </w:pPr>
      <w:r>
        <w:rPr>
          <w:rFonts w:hint="eastAsia"/>
        </w:rPr>
        <w:t>（2）只有业主可以新建：填写具体信息后提交。刷新查询列表。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接口：社区服务 -&gt; 申请社区服务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 xml:space="preserve"> 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退出登陆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返回到主页。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接口：用户服务 -&gt; 退出</w:t>
      </w:r>
    </w:p>
    <w:p>
      <w:r>
        <w:tab/>
      </w:r>
      <w:r>
        <w:t xml:space="preserve"> </w:t>
      </w:r>
    </w:p>
    <w:p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DC949"/>
    <w:multiLevelType w:val="singleLevel"/>
    <w:tmpl w:val="C7DDC94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1681B4"/>
    <w:multiLevelType w:val="singleLevel"/>
    <w:tmpl w:val="1F1681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E9"/>
    <w:rsid w:val="001E55B7"/>
    <w:rsid w:val="002511AB"/>
    <w:rsid w:val="00436140"/>
    <w:rsid w:val="00617DE5"/>
    <w:rsid w:val="007657E9"/>
    <w:rsid w:val="007E6B65"/>
    <w:rsid w:val="009F25CF"/>
    <w:rsid w:val="00C701A2"/>
    <w:rsid w:val="00DB5F12"/>
    <w:rsid w:val="0AD83CFB"/>
    <w:rsid w:val="6A45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895</Characters>
  <Lines>7</Lines>
  <Paragraphs>2</Paragraphs>
  <TotalTime>90</TotalTime>
  <ScaleCrop>false</ScaleCrop>
  <LinksUpToDate>false</LinksUpToDate>
  <CharactersWithSpaces>1050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2021-03-11T08:08:00Z</dcterms:created>
  <dc:creator>王松浩</dc:creator>
  <cp:lastModifiedBy>王松浩</cp:lastModifiedBy>
  <dcterms:modified xsi:type="dcterms:W3CDTF">2021-03-11T14:59:42Z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