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5.png" ContentType="image/png"/>
  <Override PartName="/word/media/rId41.png" ContentType="image/png"/>
  <Override PartName="/word/media/rId29.png" ContentType="image/png"/>
  <Override PartName="/word/media/rId21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35.png" ContentType="image/png"/>
  <Override PartName="/word/media/rId44.png" ContentType="image/png"/>
  <Override PartName="/word/media/rId60.png" ContentType="image/png"/>
  <Override PartName="/word/media/rId13.png" ContentType="image/png"/>
  <Override PartName="/word/media/rId1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Defense 4 — In-Network DNP3 Obfuscation on One Tofino-1: A Technical Explainer</w:t>
      </w:r>
    </w:p>
    <w:p>
      <w:pPr>
        <w:pStyle w:val="Subtitle"/>
      </w:pPr>
      <w:r>
        <w:t xml:space="preserve">RRC (size + CLRT) and BOR (bounded OPERATE release), validated against a physical SEL-751</w:t>
      </w:r>
    </w:p>
    <w:p>
      <w:pPr>
        <w:pStyle w:val="Author"/>
      </w:pPr>
      <w:r>
        <w:t xml:space="preserve">DNP3 obfuscation project</w:t>
      </w:r>
    </w:p>
    <w:p>
      <w:pPr>
        <w:pStyle w:val="Date"/>
      </w:pPr>
      <w:r>
        <w:t xml:space="preserve">Authoritative state: commit 5a0fb73 · branch defense4-size-native-parity-crc-split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How to read this document.</w:t>
      </w:r>
      <w:r>
        <w:t xml:space="preserve"> </w:t>
      </w:r>
      <w:r>
        <w:t xml:space="preserve">Every section starts in plain language (</w:t>
      </w:r>
      <w:r>
        <w:t xml:space="preserve">“what and why”</w:t>
      </w:r>
      <w:r>
        <w:t xml:space="preserve">),</w:t>
      </w:r>
      <w:r>
        <w:t xml:space="preserve"> </w:t>
      </w:r>
      <w:r>
        <w:t xml:space="preserve">then gives the exact technical detail. Numbers, code, and claims are taken from the frozen</w:t>
      </w:r>
      <w:r>
        <w:t xml:space="preserve"> </w:t>
      </w:r>
      <w:r>
        <w:t xml:space="preserve">evidence at commit</w:t>
      </w:r>
      <w:r>
        <w:t xml:space="preserve"> </w:t>
      </w:r>
      <w:r>
        <w:rPr>
          <w:rStyle w:val="VerbatimChar"/>
        </w:rPr>
        <w:t xml:space="preserve">5a0fb73</w:t>
      </w:r>
      <w:r>
        <w:t xml:space="preserve">, not from memory or summaries. Where the evidence only supports a</w:t>
      </w:r>
      <w:r>
        <w:t xml:space="preserve"> </w:t>
      </w:r>
      <w:r>
        <w:t xml:space="preserve">partial claim, the text says so in the same breath. Figures referenced as</w:t>
      </w:r>
      <w:r>
        <w:t xml:space="preserve"> </w:t>
      </w:r>
      <w:r>
        <w:rPr>
          <w:i/>
          <w:iCs/>
        </w:rPr>
        <w:t xml:space="preserve">FIG-n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./figs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he-problem-being-solve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The problem being solved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A control center (</w:t>
      </w:r>
      <w:r>
        <w:t xml:space="preserve">“master”</w:t>
      </w:r>
      <w:r>
        <w:t xml:space="preserve">) talks to a protective relay (</w:t>
      </w:r>
      <w:r>
        <w:t xml:space="preserve">“outstation”</w:t>
      </w:r>
      <w:r>
        <w:t xml:space="preserve">) using</w:t>
      </w:r>
      <w:r>
        <w:t xml:space="preserve"> </w:t>
      </w:r>
      <w:r>
        <w:t xml:space="preserve">DNP3 over TCP. Even if the payload is unreadable, someone watching the wire can recognize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device</w:t>
      </w:r>
      <w:r>
        <w:t xml:space="preserve"> </w:t>
      </w:r>
      <w:r>
        <w:t xml:space="preserve">it is and</w:t>
      </w:r>
      <w:r>
        <w:t xml:space="preserve"> </w:t>
      </w:r>
      <w:r>
        <w:rPr>
          <w:i/>
          <w:iCs/>
        </w:rPr>
        <w:t xml:space="preserve">what it is doing</w:t>
      </w:r>
      <w:r>
        <w:t xml:space="preserve"> </w:t>
      </w:r>
      <w:r>
        <w:t xml:space="preserve">just from the shape and timing of the packets. That is</w:t>
      </w:r>
      <w:r>
        <w:t xml:space="preserve"> </w:t>
      </w:r>
      <w:r>
        <w:t xml:space="preserve">called</w:t>
      </w:r>
      <w:r>
        <w:t xml:space="preserve"> </w:t>
      </w:r>
      <w:r>
        <w:rPr>
          <w:i/>
          <w:iCs/>
        </w:rPr>
        <w:t xml:space="preserve">fingerprinting</w:t>
      </w:r>
      <w:r>
        <w:t xml:space="preserve">. Defense 4 makes one relay’s traffic look like a fixed policy instead of</w:t>
      </w:r>
      <w:r>
        <w:t xml:space="preserve"> </w:t>
      </w:r>
      <w:r>
        <w:t xml:space="preserve">its own tell-tale self — without changing any DNP3 content.</w:t>
      </w:r>
    </w:p>
    <w:p>
      <w:pPr>
        <w:pStyle w:val="BodyText"/>
      </w:pPr>
      <w:r>
        <w:rPr>
          <w:b/>
          <w:bCs/>
        </w:rPr>
        <w:t xml:space="preserve">What the traffic looks like.</w:t>
      </w:r>
      <w:r>
        <w:t xml:space="preserve"> </w:t>
      </w:r>
      <w:r>
        <w:t xml:space="preserve">The master on TCP port 20000 sends a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and the SEL-751</w:t>
      </w:r>
      <w:r>
        <w:t xml:space="preserve"> </w:t>
      </w:r>
      <w:r>
        <w:t xml:space="preserve">answers with a</w:t>
      </w:r>
      <w:r>
        <w:t xml:space="preserve"> </w:t>
      </w:r>
      <w:r>
        <w:rPr>
          <w:b/>
          <w:bCs/>
        </w:rPr>
        <w:t xml:space="preserve">RESPONSE</w:t>
      </w:r>
      <w:r>
        <w:t xml:space="preserve">. The SEL-751 is a</w:t>
      </w:r>
      <w:r>
        <w:t xml:space="preserve"> </w:t>
      </w:r>
      <w:r>
        <w:rPr>
          <w:i/>
          <w:iCs/>
        </w:rPr>
        <w:t xml:space="preserve">separate-ACK</w:t>
      </w:r>
      <w:r>
        <w:t xml:space="preserve"> </w:t>
      </w:r>
      <w:r>
        <w:t xml:space="preserve">device (Case A): it first sends a</w:t>
      </w:r>
      <w:r>
        <w:t xml:space="preserve"> </w:t>
      </w:r>
      <w:r>
        <w:t xml:space="preserve">pure TCP ACK, then — a moment later — the DNP3 response as a separate TCP segment. That small gap</w:t>
      </w:r>
      <w:r>
        <w:t xml:space="preserve"> </w:t>
      </w:r>
      <w:r>
        <w:t xml:space="preserve">is measurable.</w:t>
      </w:r>
    </w:p>
    <w:p>
      <w:pPr>
        <w:pStyle w:val="BodyText"/>
      </w:pPr>
      <w:r>
        <w:rPr>
          <w:b/>
          <w:bCs/>
        </w:rPr>
        <w:t xml:space="preserve">How an observer fingerprints the device.</w:t>
      </w:r>
      <w:r>
        <w:t xml:space="preserve"> </w:t>
      </w:r>
      <w:r>
        <w:t xml:space="preserve">Three features leak, none of which require reading</w:t>
      </w:r>
      <w:r>
        <w:t xml:space="preserve"> </w:t>
      </w:r>
      <w:r>
        <w:t xml:space="preserve">DNP3 payloads: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Response size.</w:t>
      </w:r>
      <w:r>
        <w:t xml:space="preserve"> </w:t>
      </w:r>
      <w:r>
        <w:t xml:space="preserve">The SEL’s Class-0 response is a 49-byte DNP3 frame; on the wire it shows as</w:t>
      </w:r>
      <w:r>
        <w:t xml:space="preserve"> </w:t>
      </w:r>
      <w:r>
        <w:t xml:space="preserve">a single segment we write</w:t>
      </w:r>
      <w:r>
        <w:t xml:space="preserve"> </w:t>
      </w:r>
      <w:r>
        <w:rPr>
          <w:b/>
          <w:bCs/>
        </w:rPr>
        <w:t xml:space="preserve">[49]</w:t>
      </w:r>
      <w:r>
        <w:t xml:space="preserve">. Different devices emit different sizes.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Segmentation.</w:t>
      </w:r>
      <w:r>
        <w:t xml:space="preserve"> </w:t>
      </w:r>
      <w:r>
        <w:t xml:space="preserve">How the response is split across TCP segments is itself a signature.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Transaction timing — CLRT.</w:t>
      </w:r>
      <w:r>
        <w:t xml:space="preserve"> </w:t>
      </w:r>
      <w:r>
        <w:t xml:space="preserve">Formby et al.’s</w:t>
      </w:r>
      <w:r>
        <w:t xml:space="preserve"> </w:t>
      </w:r>
      <w:r>
        <w:rPr>
          <w:i/>
          <w:iCs/>
        </w:rPr>
        <w:t xml:space="preserve">Cross-Layer Response Time</w:t>
      </w:r>
      <w:r>
        <w:t xml:space="preserve"> </w:t>
      </w:r>
      <w:r>
        <w:t xml:space="preserve">is the delay between</w:t>
      </w:r>
      <w:r>
        <w:t xml:space="preserve"> </w:t>
      </w:r>
      <w:r>
        <w:t xml:space="preserve">the transport-layer ACK and the application-layer response: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response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TCP-ACK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Because CLRT is set by the device’s internal firmware timing, it is a stable per-device</w:t>
      </w:r>
      <w:r>
        <w:t xml:space="preserve"> </w:t>
      </w:r>
      <w:r>
        <w:t xml:space="preserve">signature. On our physical SEL-751 the native CLRT is ~1.3 ms for a READ and ~2.1 ms for a</w:t>
      </w:r>
      <w:r>
        <w:t xml:space="preserve"> </w:t>
      </w:r>
      <w:r>
        <w:t xml:space="preserve">SELECT, with high variance — enough to tell transaction classes apart.</w:t>
      </w:r>
    </w:p>
    <w:p>
      <w:pPr>
        <w:pStyle w:val="FirstParagraph"/>
      </w:pPr>
      <w:r>
        <w:rPr>
          <w:b/>
          <w:bCs/>
        </w:rPr>
        <w:t xml:space="preserve">The two Formby fingerprints — and how Defense 4 answers each.</w:t>
      </w:r>
      <w:r>
        <w:t xml:space="preserve"> </w:t>
      </w:r>
      <w:r>
        <w:t xml:space="preserve">Formby et al. (NDSS 2016,</w:t>
      </w:r>
      <w:r>
        <w:t xml:space="preserve"> </w:t>
      </w:r>
      <w:r>
        <w:rPr>
          <w:i/>
          <w:iCs/>
        </w:rPr>
        <w:t xml:space="preserve">Who’s</w:t>
      </w:r>
      <w:r>
        <w:rPr>
          <w:i/>
          <w:iCs/>
        </w:rPr>
        <w:t xml:space="preserve"> </w:t>
      </w:r>
      <w:r>
        <w:rPr>
          <w:i/>
          <w:iCs/>
        </w:rPr>
        <w:t xml:space="preserve">in Control of Your Control System? Device Fingerprinting for Cyber-Physical Systems</w:t>
      </w:r>
      <w:r>
        <w:t xml:space="preserve">) proposed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device-fingerprinting methods that exploit the static, low-latency nature of ICS networks: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(a) Cross-layer response time (CLRT)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network</w:t>
      </w:r>
      <w:r>
        <w:t xml:space="preserve"> </w:t>
      </w:r>
      <w:r>
        <w:t xml:space="preserve">fingerprint: the response-processing delay</w:t>
      </w:r>
      <w:r>
        <w:t xml:space="preserve"> </w:t>
      </w:r>
      <w:r>
        <w:t xml:space="preserve">between the transport-layer ACK and the application-layer answer (the equation above). It</w:t>
      </w:r>
      <w:r>
        <w:t xml:space="preserve"> </w:t>
      </w:r>
      <w:r>
        <w:t xml:space="preserve">identifies a device’s firmware/stack timing.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 Physical operation time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fingerprint: how long the device takes to actually</w:t>
      </w:r>
      <w:r>
        <w:t xml:space="preserve"> </w:t>
      </w:r>
      <w:r>
        <w:rPr>
          <w:i/>
          <w:iCs/>
        </w:rPr>
        <w:t xml:space="preserve">perform a control operation</w:t>
      </w:r>
      <w:r>
        <w:t xml:space="preserve"> </w:t>
      </w:r>
      <w:r>
        <w:t xml:space="preserve">(e.g., an electromechanical relay closing an output), measured</w:t>
      </w:r>
      <w:r>
        <w:t xml:space="preserve"> </w:t>
      </w:r>
      <w:r>
        <w:t xml:space="preserve">through the protocol as the delay from the OPERATE command to its confirmation. This</w:t>
      </w:r>
      <w:r>
        <w:t xml:space="preserve"> </w:t>
      </w:r>
      <w:r>
        <w:t xml:space="preserve">electromechanical latency is a property of the physical device itself.</w:t>
      </w:r>
    </w:p>
    <w:p>
      <w:pPr>
        <w:pStyle w:val="FirstParagraph"/>
      </w:pPr>
      <w:r>
        <w:t xml:space="preserve">Defense 4 is built to answer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Formby fingerprint</w:t>
            </w:r>
          </w:p>
        </w:tc>
        <w:tc>
          <w:tcPr/>
          <w:p>
            <w:pPr>
              <w:pStyle w:val="Compact"/>
            </w:pPr>
            <w:r>
              <w:t xml:space="preserve">What leaks</w:t>
            </w:r>
          </w:p>
        </w:tc>
        <w:tc>
          <w:tcPr/>
          <w:p>
            <w:pPr>
              <w:pStyle w:val="Compact"/>
            </w:pPr>
            <w:r>
              <w:t xml:space="preserve">Defense 4 primitive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CLRT (network)</w:t>
            </w:r>
          </w:p>
        </w:tc>
        <w:tc>
          <w:tcPr/>
          <w:p>
            <w:pPr>
              <w:pStyle w:val="Compact"/>
            </w:pPr>
            <w:r>
              <w:t xml:space="preserve">firmware response timing on READ/SELECT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RRC</w:t>
            </w:r>
            <w:r>
              <w:t xml:space="preserve"> </w:t>
            </w:r>
            <w:r>
              <w:t xml:space="preserve">— normalizes CLRT to a fixed 4 ms and fixes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Physical operation time</w:t>
            </w:r>
          </w:p>
        </w:tc>
        <w:tc>
          <w:tcPr/>
          <w:p>
            <w:pPr>
              <w:pStyle w:val="Compact"/>
            </w:pPr>
            <w:r>
              <w:t xml:space="preserve">the relay’s true OPERATE actuation latency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</w:t>
            </w:r>
            <w:r>
              <w:t xml:space="preserve"> </w:t>
            </w:r>
            <w:r>
              <w:t xml:space="preserve">— releases the OPERATE at a hidden T0+J and anchors ACK/echo to T0, so the actuation latency and the hold are both unobservable (anti-subtraction)</w:t>
            </w:r>
          </w:p>
        </w:tc>
      </w:tr>
    </w:tbl>
    <w:p>
      <w:pPr>
        <w:pStyle w:val="BodyText"/>
      </w:pPr>
      <w:r>
        <w:t xml:space="preserve">This is the core framing:</w:t>
      </w:r>
      <w:r>
        <w:t xml:space="preserve"> </w:t>
      </w:r>
      <w:r>
        <w:rPr>
          <w:b/>
          <w:bCs/>
        </w:rPr>
        <w:t xml:space="preserve">RRC defeats the cross-layer (network-timing) fingerprint; BOR defeats the</w:t>
      </w:r>
      <w:r>
        <w:rPr>
          <w:b/>
          <w:bCs/>
        </w:rPr>
        <w:t xml:space="preserve"> </w:t>
      </w:r>
      <w:r>
        <w:rPr>
          <w:b/>
          <w:bCs/>
        </w:rPr>
        <w:t xml:space="preserve">physical operation-time fingerprint.</w:t>
      </w:r>
      <w:r>
        <w:t xml:space="preserve"> </w:t>
      </w:r>
      <w:r>
        <w:t xml:space="preserve">Both run in-network, on one switch, without changing a DNP3</w:t>
      </w:r>
      <w:r>
        <w:t xml:space="preserve"> </w:t>
      </w:r>
      <w:r>
        <w:t xml:space="preserve">byte.</w:t>
      </w:r>
    </w:p>
    <w:p>
      <w:pPr>
        <w:pStyle w:val="BodyText"/>
      </w:pPr>
      <w:r>
        <w:rPr>
          <w:b/>
          <w:bCs/>
        </w:rPr>
        <w:t xml:space="preserve">What Defense 4 protects — and what it does not claim.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one relay’s size,</w:t>
      </w:r>
      <w:r>
        <w:t xml:space="preserve"> </w:t>
      </w:r>
      <w:r>
        <w:t xml:space="preserve">segmentation, and CLRT signature with a fixed in-network policy, and it releases control commands</w:t>
      </w:r>
      <w:r>
        <w:t xml:space="preserve"> </w:t>
      </w:r>
      <w:r>
        <w:t xml:space="preserve">on a hidden delay so the command timing cannot be read off the wire. 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claim</w:t>
      </w:r>
      <w:r>
        <w:t xml:space="preserve"> </w:t>
      </w:r>
      <w:r>
        <w:t xml:space="preserve">multi-device anonymity (only one SEL-751 was tested — this is</w:t>
      </w:r>
      <w:r>
        <w:t xml:space="preserve"> </w:t>
      </w:r>
      <w:r>
        <w:rPr>
          <w:i/>
          <w:iCs/>
        </w:rPr>
        <w:t xml:space="preserve">signature replacement</w:t>
      </w:r>
      <w:r>
        <w:t xml:space="preserve">, not</w:t>
      </w:r>
      <w:r>
        <w:t xml:space="preserve"> </w:t>
      </w:r>
      <w:r>
        <w:t xml:space="preserve">indistinguishability among devices), 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encrypt or hide payloads (a full TCP</w:t>
      </w:r>
      <w:r>
        <w:t xml:space="preserve"> </w:t>
      </w:r>
      <w:r>
        <w:t xml:space="preserve">reassembler still recovers the 49 bytes), and 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demonstrate exactly-once control</w:t>
      </w:r>
      <w:r>
        <w:t xml:space="preserve"> </w:t>
      </w:r>
      <w:r>
        <w:t xml:space="preserve">delivery on the relay-facing wire (that link was not captured). §15 states the full boundary.</w:t>
      </w:r>
    </w:p>
    <w:p>
      <w:pPr>
        <w:pStyle w:val="CaptionedFigure"/>
      </w:pPr>
      <w:r>
        <w:drawing>
          <wp:inline>
            <wp:extent cx="5227320" cy="1062971"/>
            <wp:effectExtent b="0" l="0" r="0" t="0"/>
            <wp:docPr descr="FIG-0. Defense 4 high-level packet path: DNP3 traffic is classified, a timing policy is applied, the packet is steered into the RRC or BOR queues, the response is split at a CRC boundary, and the master sees normalized traffic." title="" id="10" name="Picture"/>
            <a:graphic>
              <a:graphicData uri="http://schemas.openxmlformats.org/drawingml/2006/picture">
                <pic:pic>
                  <pic:nvPicPr>
                    <pic:cNvPr descr="figs/FIG-0_overview_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06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FIG-0.</w:t>
      </w:r>
      <w:r>
        <w:t xml:space="preserve"> </w:t>
      </w:r>
      <w:r>
        <w:t xml:space="preserve">Defense 4 high-level packet path: DNP3 traffic is classified, a timing policy is applied, the packet is steered into the RRC or BOR queues, the response is split at a CRC boundary, and the master sees normalized traffic.</w:t>
      </w:r>
    </w:p>
    <w:p>
      <w:r>
        <w:pict>
          <v:rect style="width:0;height:1.5pt" o:hralign="center" o:hrstd="t" o:hr="t"/>
        </w:pict>
      </w:r>
    </w:p>
    <w:bookmarkEnd w:id="12"/>
    <w:bookmarkStart w:id="19" w:name="the-complete-physical-testbe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The complete physical testbed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One real master, one real programmable switch, one real relay, in a line. The</w:t>
      </w:r>
      <w:r>
        <w:t xml:space="preserve"> </w:t>
      </w:r>
      <w:r>
        <w:t xml:space="preserve">switch does all the work; nothing is simulated.</w:t>
      </w:r>
    </w:p>
    <w:p>
      <w:pPr>
        <w:pStyle w:val="BodyText"/>
      </w:pPr>
      <w:r>
        <w:rPr>
          <w:b/>
          <w:bCs/>
        </w:rPr>
        <w:t xml:space="preserve">Topology.</w:t>
      </w:r>
    </w:p>
    <w:p>
      <w:pPr>
        <w:pStyle w:val="SourceCode"/>
      </w:pPr>
      <w:r>
        <w:rPr>
          <w:rStyle w:val="VerbatimChar"/>
        </w:rPr>
        <w:t xml:space="preserve"> Vision (master, dp9) ── observed WAN ──►  Tofino-1  ──► SEL-751 relay (dp64)</w:t>
      </w:r>
      <w:r>
        <w:br/>
      </w:r>
      <w:r>
        <w:rPr>
          <w:rStyle w:val="VerbatimChar"/>
        </w:rPr>
        <w:t xml:space="preserve">                                          (one pipe)</w:t>
      </w:r>
      <w:r>
        <w:br/>
      </w:r>
      <w:r>
        <w:rPr>
          <w:rStyle w:val="VerbatimChar"/>
        </w:rPr>
        <w:t xml:space="preserve">                                     internal loopbacks: dp8 (RRC), dp10 (BOR)</w:t>
      </w:r>
      <w:r>
        <w:br/>
      </w:r>
      <w:r>
        <w:rPr>
          <w:rStyle w:val="VerbatimChar"/>
        </w:rPr>
        <w:t xml:space="preserve">                                     internal pktgen/recirc/clone: dp68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Master</w:t>
      </w:r>
      <w:r>
        <w:t xml:space="preserve"> </w:t>
      </w:r>
      <w:r>
        <w:t xml:space="preserve">— host</w:t>
      </w:r>
      <w:r>
        <w:t xml:space="preserve"> </w:t>
      </w:r>
      <w:r>
        <w:rPr>
          <w:i/>
          <w:iCs/>
        </w:rPr>
        <w:t xml:space="preserve">Vision</w:t>
      </w:r>
      <w:r>
        <w:t xml:space="preserve">, drives the DNP3 master. Campaign address</w:t>
      </w:r>
      <w:r>
        <w:t xml:space="preserve"> </w:t>
      </w:r>
      <w:r>
        <w:rPr>
          <w:rStyle w:val="VerbatimChar"/>
        </w:rPr>
        <w:t xml:space="preserve">192.168.10.1</w:t>
      </w:r>
      <w:r>
        <w:t xml:space="preserve">, ingress on</w:t>
      </w:r>
      <w:r>
        <w:t xml:space="preserve"> </w:t>
      </w:r>
      <w:r>
        <w:t xml:space="preserve">switch port</w:t>
      </w:r>
      <w:r>
        <w:t xml:space="preserve"> </w:t>
      </w:r>
      <w:r>
        <w:rPr>
          <w:b/>
          <w:bCs/>
        </w:rPr>
        <w:t xml:space="preserve">dp9</w:t>
      </w:r>
      <w:r>
        <w:t xml:space="preserve">. (In the socket-harness lab the master/relay live on the</w:t>
      </w:r>
      <w:r>
        <w:t xml:space="preserve"> </w:t>
      </w:r>
      <w:r>
        <w:rPr>
          <w:rStyle w:val="VerbatimChar"/>
        </w:rPr>
        <w:t xml:space="preserve">10.10.54.x</w:t>
      </w:r>
      <w:r>
        <w:t xml:space="preserve"> </w:t>
      </w:r>
      <w:r>
        <w:t xml:space="preserve">LAN;</w:t>
      </w:r>
      <w:r>
        <w:t xml:space="preserve"> </w:t>
      </w:r>
      <w:r>
        <w:t xml:space="preserve">the physical-relay campaign uses the</w:t>
      </w:r>
      <w:r>
        <w:t xml:space="preserve"> </w:t>
      </w:r>
      <w:r>
        <w:rPr>
          <w:rStyle w:val="VerbatimChar"/>
        </w:rPr>
        <w:t xml:space="preserve">192.168.10.x</w:t>
      </w:r>
      <w:r>
        <w:t xml:space="preserve"> </w:t>
      </w:r>
      <w:r>
        <w:t xml:space="preserve">addresses recorded in</w:t>
      </w:r>
      <w:r>
        <w:t xml:space="preserve"> </w:t>
      </w:r>
      <w:r>
        <w:rPr>
          <w:rStyle w:val="VerbatimChar"/>
        </w:rPr>
        <w:t xml:space="preserve">VERDICT.json</w:t>
      </w:r>
      <w:r>
        <w:t xml:space="preserve">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Switch</w:t>
      </w:r>
      <w:r>
        <w:t xml:space="preserve"> </w:t>
      </w:r>
      <w:r>
        <w:t xml:space="preserve">— one physical Intel</w:t>
      </w:r>
      <w:r>
        <w:t xml:space="preserve"> </w:t>
      </w:r>
      <w:r>
        <w:rPr>
          <w:b/>
          <w:bCs/>
        </w:rPr>
        <w:t xml:space="preserve">Tofino-1</w:t>
      </w:r>
      <w:r>
        <w:t xml:space="preserve">, running the program</w:t>
      </w:r>
      <w:r>
        <w:t xml:space="preserve"> </w:t>
      </w:r>
      <w:r>
        <w:rPr>
          <w:rStyle w:val="VerbatimChar"/>
        </w:rPr>
        <w:t xml:space="preserve">defense4_rrc_bor_unified12</w:t>
      </w:r>
      <w:r>
        <w:t xml:space="preserve"> </w:t>
      </w:r>
      <w:r>
        <w:t xml:space="preserve">(binary sha</w:t>
      </w:r>
      <w:r>
        <w:t xml:space="preserve"> </w:t>
      </w:r>
      <w:r>
        <w:rPr>
          <w:rStyle w:val="VerbatimChar"/>
        </w:rPr>
        <w:t xml:space="preserve">33fa3a77</w:t>
      </w:r>
      <w:r>
        <w:t xml:space="preserve">). Ingress pipeline budget:</w:t>
      </w:r>
      <w:r>
        <w:t xml:space="preserve"> </w:t>
      </w:r>
      <w:r>
        <w:rPr>
          <w:b/>
          <w:bCs/>
        </w:rPr>
        <w:t xml:space="preserve">12 MAU stages, one pipe.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Relay</w:t>
      </w:r>
      <w:r>
        <w:t xml:space="preserve"> </w:t>
      </w:r>
      <w:r>
        <w:t xml:space="preserve">— the physical</w:t>
      </w:r>
      <w:r>
        <w:t xml:space="preserve"> </w:t>
      </w:r>
      <w:r>
        <w:rPr>
          <w:b/>
          <w:bCs/>
        </w:rPr>
        <w:t xml:space="preserve">SEL-751</w:t>
      </w:r>
      <w:r>
        <w:t xml:space="preserve"> </w:t>
      </w:r>
      <w:r>
        <w:t xml:space="preserve">feeder-protection relay at</w:t>
      </w:r>
      <w:r>
        <w:t xml:space="preserve"> </w:t>
      </w:r>
      <w:r>
        <w:rPr>
          <w:rStyle w:val="VerbatimChar"/>
        </w:rPr>
        <w:t xml:space="preserve">192.168.10.7:20000</w:t>
      </w:r>
      <w:r>
        <w:t xml:space="preserve">, DNP3 link</w:t>
      </w:r>
      <w:r>
        <w:t xml:space="preserve"> </w:t>
      </w:r>
      <w:r>
        <w:t xml:space="preserve">address 0 (master = 1). It stays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except in the one authorized, guarded SBO gate;</w:t>
      </w:r>
      <w:r>
        <w:t xml:space="preserve"> </w:t>
      </w:r>
      <w:r>
        <w:t xml:space="preserve">its 32 binary outputs are monitored and stay OPEN throughout.</w:t>
      </w:r>
    </w:p>
    <w:p>
      <w:pPr>
        <w:pStyle w:val="FirstParagraph"/>
      </w:pPr>
      <w:r>
        <w:rPr>
          <w:b/>
          <w:bCs/>
        </w:rPr>
        <w:t xml:space="preserve">Exact port map (the logical names used everywhere).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Logical</w:t>
            </w:r>
          </w:p>
        </w:tc>
        <w:tc>
          <w:tcPr/>
          <w:p>
            <w:pPr>
              <w:pStyle w:val="Compact"/>
            </w:pPr>
            <w:r>
              <w:t xml:space="preserve">dev_port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Queues (strict priority, high→low)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master ingress (Vision)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RRC internal loopback (scheduling domain 1)</w:t>
            </w:r>
          </w:p>
        </w:tc>
        <w:tc>
          <w:tcPr/>
          <w:p>
            <w:pPr>
              <w:pStyle w:val="Compact"/>
            </w:pPr>
            <w:r>
              <w:t xml:space="preserve">qid7 ACK_BLOCK &gt; qid6 ACK_HOLD &gt; qid5 RESP_BLOCK &gt; qid4 RESP_HOLD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BOR internal loopback (scheduling domain 2)</w:t>
            </w:r>
          </w:p>
        </w:tc>
        <w:tc>
          <w:tcPr/>
          <w:p>
            <w:pPr>
              <w:pStyle w:val="Compact"/>
            </w:pPr>
            <w:r>
              <w:t xml:space="preserve">qid3 OP_BLOCK &gt; qid2 OP_HOLD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dp64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relay-facing egress (SEL-751)</w:t>
            </w:r>
          </w:p>
        </w:tc>
        <w:tc>
          <w:tcPr/>
          <w:p>
            <w:pPr>
              <w:pStyle w:val="Compact"/>
            </w:pPr>
            <w:r>
              <w:t xml:space="preserve">qid0 default forward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dp68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internal pktgen / recirc / clone-mirror</w:t>
            </w:r>
          </w:p>
        </w:tc>
        <w:tc>
          <w:tcPr/>
          <w:p>
            <w:pPr>
              <w:pStyle w:val="Compact"/>
            </w:pPr>
            <w:r>
              <w:t xml:space="preserve">— (not a host tap)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dp8 (RRC loopback)</w:t>
      </w:r>
      <w:r>
        <w:t xml:space="preserve"> </w:t>
      </w:r>
      <w:r>
        <w:t xml:space="preserve">recirculates a READ/SELECT response so it can be carved and held. Its four</w:t>
      </w:r>
      <w:r>
        <w:t xml:space="preserve"> </w:t>
      </w:r>
      <w:r>
        <w:t xml:space="preserve">queues pace the ACK and the response independently.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dp10 (BOR loopback)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second, independent scheduling domain</w:t>
      </w:r>
      <w:r>
        <w:t xml:space="preserve"> </w:t>
      </w:r>
      <w:r>
        <w:t xml:space="preserve">that holds the OPERATE. It</w:t>
      </w:r>
      <w:r>
        <w:t xml:space="preserve"> </w:t>
      </w:r>
      <w:r>
        <w:t xml:space="preserve">exists precisely so the OPERATE-hold queues are not starved by RRC’s higher-priority reservoirs</w:t>
      </w:r>
      <w:r>
        <w:t xml:space="preserve"> </w:t>
      </w:r>
      <w:r>
        <w:t xml:space="preserve">(see §7).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dp64 (relay egress)</w:t>
      </w:r>
      <w:r>
        <w:t xml:space="preserve"> </w:t>
      </w:r>
      <w:r>
        <w:t xml:space="preserve">carries the actual SEL-751 leg.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dp68 (pktgen/recirc/clone)</w:t>
      </w:r>
      <w:r>
        <w:t xml:space="preserve"> </w:t>
      </w:r>
      <w:r>
        <w:t xml:space="preserve">is where the on-chip packet generator injects blocker/token</w:t>
      </w:r>
      <w:r>
        <w:t xml:space="preserve"> </w:t>
      </w:r>
      <w:r>
        <w:t xml:space="preserve">packets and where clones are mirrored.</w:t>
      </w:r>
      <w:r>
        <w:t xml:space="preserve"> </w:t>
      </w:r>
      <w:r>
        <w:rPr>
          <w:b/>
          <w:bCs/>
        </w:rPr>
        <w:t xml:space="preserve">It is an internal port, not a cabled tap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reason the relay-facing internal release is</w:t>
      </w:r>
      <w:r>
        <w:t xml:space="preserve"> </w:t>
      </w:r>
      <w:r>
        <w:rPr>
          <w:i/>
          <w:iCs/>
        </w:rPr>
        <w:t xml:space="preserve">inferred</w:t>
      </w:r>
      <w:r>
        <w:t xml:space="preserve">, not captured (§12, §15).</w:t>
      </w:r>
    </w:p>
    <w:p>
      <w:pPr>
        <w:pStyle w:val="FirstParagraph"/>
      </w:pPr>
      <w:r>
        <w:rPr>
          <w:b/>
          <w:bCs/>
        </w:rPr>
        <w:t xml:space="preserve">Why two internal loopbacks are still a one-switch inline defense.</w:t>
      </w:r>
      <w:r>
        <w:t xml:space="preserve"> </w:t>
      </w:r>
      <w:r>
        <w:t xml:space="preserve">dp8 and dp10 are not cables</w:t>
      </w:r>
      <w:r>
        <w:t xml:space="preserve"> </w:t>
      </w:r>
      <w:r>
        <w:t xml:space="preserve">and not separate devices — they are switch-internal recirculation ports. All logic lives in the</w:t>
      </w:r>
      <w:r>
        <w:t xml:space="preserve"> </w:t>
      </w:r>
      <w:r>
        <w:t xml:space="preserve">single Tofino pipe; the loopbacks only give RRC and BOR their own TM egress schedulers. The master</w:t>
      </w:r>
      <w:r>
        <w:t xml:space="preserve"> </w:t>
      </w:r>
      <w:r>
        <w:t xml:space="preserve">and relay speak end-to-end through one box.</w:t>
      </w:r>
    </w:p>
    <w:p>
      <w:pPr>
        <w:pStyle w:val="BodyText"/>
      </w:pPr>
      <w:r>
        <w:rPr>
          <w:b/>
          <w:bCs/>
        </w:rPr>
        <w:t xml:space="preserve">Observation and threat-model locations.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attacker</w:t>
      </w:r>
      <w:r>
        <w:t xml:space="preserve"> </w:t>
      </w:r>
      <w:r>
        <w:t xml:space="preserve">is a passive observer on the</w:t>
      </w:r>
      <w:r>
        <w:t xml:space="preserve"> </w:t>
      </w:r>
      <w:r>
        <w:t xml:space="preserve">master-facing link (dp9 side) — it sees exactly what the master sees. Every</w:t>
      </w:r>
      <w:r>
        <w:t xml:space="preserve"> </w:t>
      </w:r>
      <w:r>
        <w:t xml:space="preserve">“observable”</w:t>
      </w:r>
      <w:r>
        <w:t xml:space="preserve"> </w:t>
      </w:r>
      <w:r>
        <w:t xml:space="preserve">claim in</w:t>
      </w:r>
      <w:r>
        <w:t xml:space="preserve"> </w:t>
      </w:r>
      <w:r>
        <w:t xml:space="preserve">this document is a</w:t>
      </w:r>
      <w:r>
        <w:t xml:space="preserve"> </w:t>
      </w:r>
      <w:r>
        <w:rPr>
          <w:b/>
          <w:bCs/>
        </w:rPr>
        <w:t xml:space="preserve">master-facing</w:t>
      </w:r>
      <w:r>
        <w:t xml:space="preserve"> </w:t>
      </w:r>
      <w:r>
        <w:t xml:space="preserve">measurement. The relay-facing link (dp64) and the internal</w:t>
      </w:r>
      <w:r>
        <w:t xml:space="preserve"> </w:t>
      </w:r>
      <w:r>
        <w:t xml:space="preserve">release timing (dp68)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part of the attacker’s view and were not instrumented.</w:t>
      </w:r>
    </w:p>
    <w:p>
      <w:pPr>
        <w:pStyle w:val="CaptionedFigure"/>
      </w:pPr>
      <w:r>
        <w:drawing>
          <wp:inline>
            <wp:extent cx="4533900" cy="1646388"/>
            <wp:effectExtent b="0" l="0" r="0" t="0"/>
            <wp:docPr descr="FIG-7. Physical testbed: Vision master → one Tofino-1 → physical SEL-751, with the internal loopbacks dp8 (RRC) and dp10 (BOR)." title="" id="14" name="Picture"/>
            <a:graphic>
              <a:graphicData uri="http://schemas.openxmlformats.org/drawingml/2006/picture">
                <pic:pic>
                  <pic:nvPicPr>
                    <pic:cNvPr descr="figs/FIG-7_testbed_topology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46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FIG-7.</w:t>
      </w:r>
      <w:r>
        <w:t xml:space="preserve"> </w:t>
      </w:r>
      <w:r>
        <w:t xml:space="preserve">Physical testbed: Vision master → one Tofino-1 → physical SEL-751, with the internal loopbacks dp8 (RRC) and dp10 (BOR).</w:t>
      </w:r>
    </w:p>
    <w:p>
      <w:pPr>
        <w:pStyle w:val="CaptionedFigure"/>
      </w:pPr>
      <w:r>
        <w:drawing>
          <wp:inline>
            <wp:extent cx="5227320" cy="3997192"/>
            <wp:effectExtent b="0" l="0" r="0" t="0"/>
            <wp:docPr descr="FIG-8. The Tofino-1 pipeline and Traffic Manager. Ingress parses and classifies, collapses to one meta.outcome and one tbl_commit; the TM holds the six strict-priority queues — dp8 (qid7 ACK_BLOCK &gt; qid6 ACK_HOLD &gt; qid5 RESP_BLOCK &gt; qid4 RESP_HOLD) and dp10 (qid3 OP_BLOCK &gt; qid2 OP_HOLD) — with dp68 pktgen seeding the *_BLOCK reservoirs; egress on dp64 to the relay." title="" id="17" name="Picture"/>
            <a:graphic>
              <a:graphicData uri="http://schemas.openxmlformats.org/drawingml/2006/picture">
                <pic:pic>
                  <pic:nvPicPr>
                    <pic:cNvPr descr="figs/FIG-8_tofino_pipelin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997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FIG-8.</w:t>
      </w:r>
      <w:r>
        <w:t xml:space="preserve"> </w:t>
      </w:r>
      <w:r>
        <w:t xml:space="preserve">The Tofino-1 pipeline and Traffic Manager. Ingress parses and classifies, collapses to one</w:t>
      </w:r>
      <w:r>
        <w:t xml:space="preserve"> </w:t>
      </w:r>
      <w:r>
        <w:rPr>
          <w:rStyle w:val="VerbatimChar"/>
        </w:rPr>
        <w:t xml:space="preserve">meta.outcome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tbl_commit</w:t>
      </w:r>
      <w:r>
        <w:t xml:space="preserve">; the TM holds the six strict-priority queues — dp8 (qid7 ACK_BLOCK &gt; qid6 ACK_HOLD &gt; qid5 RESP_BLOCK &gt; qid4 RESP_HOLD) and dp10 (qid3 OP_BLOCK &gt; qid2 OP_HOLD) — with dp68 pktgen seeding the</w:t>
      </w:r>
      <w:r>
        <w:t xml:space="preserve"> </w:t>
      </w:r>
      <w:r>
        <w:rPr>
          <w:rStyle w:val="VerbatimChar"/>
        </w:rPr>
        <w:t xml:space="preserve">*_BLOCK</w:t>
      </w:r>
      <w:r>
        <w:t xml:space="preserve"> </w:t>
      </w:r>
      <w:r>
        <w:t xml:space="preserve">reservoirs; egress on dp64 to the relay.</w:t>
      </w:r>
    </w:p>
    <w:p>
      <w:r>
        <w:pict>
          <v:rect style="width:0;height:1.5pt" o:hralign="center" o:hrstd="t" o:hr="t"/>
        </w:pict>
      </w:r>
    </w:p>
    <w:bookmarkEnd w:id="19"/>
    <w:bookmarkStart w:id="20" w:name="dnp3-and-tcp-foundation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DNP3 and TCP foundations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DNP3 is the language; TCP is the envelope. To understand the defense you need a</w:t>
      </w:r>
      <w:r>
        <w:t xml:space="preserve"> </w:t>
      </w:r>
      <w:r>
        <w:t xml:space="preserve">few facts about both, and why you can cut a response into pieces safely but must not edit a byte.</w:t>
      </w:r>
    </w:p>
    <w:p>
      <w:pPr>
        <w:pStyle w:val="BodyText"/>
      </w:pPr>
      <w:r>
        <w:rPr>
          <w:b/>
          <w:bCs/>
        </w:rPr>
        <w:t xml:space="preserve">DNP3’s three layers.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Link layer</w:t>
      </w:r>
      <w:r>
        <w:t xml:space="preserve"> </w:t>
      </w:r>
      <w:r>
        <w:t xml:space="preserve">— the outer frame: start bytes</w:t>
      </w:r>
      <w:r>
        <w:t xml:space="preserve"> </w:t>
      </w:r>
      <w:r>
        <w:rPr>
          <w:rStyle w:val="VerbatimChar"/>
        </w:rPr>
        <w:t xml:space="preserve">0x05 0x64</w:t>
      </w:r>
      <w:r>
        <w:t xml:space="preserve">, a length, control, destination and</w:t>
      </w:r>
      <w:r>
        <w:t xml:space="preserve"> </w:t>
      </w:r>
      <w:r>
        <w:t xml:space="preserve">source link addresses, and a header CRC. The user data after the header is chopped into</w:t>
      </w:r>
      <w:r>
        <w:t xml:space="preserve"> </w:t>
      </w:r>
      <w:r>
        <w:rPr>
          <w:b/>
          <w:bCs/>
        </w:rPr>
        <w:t xml:space="preserve">16-byte blocks, each followed by its own 2-byte CRC</w:t>
      </w:r>
      <w:r>
        <w:t xml:space="preserve">. These block boundaries are fixed by the</w:t>
      </w:r>
      <w:r>
        <w:t xml:space="preserve"> </w:t>
      </w:r>
      <w:r>
        <w:t xml:space="preserve">standard and are the only places a stream may be cut safely.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Transport layer</w:t>
      </w:r>
      <w:r>
        <w:t xml:space="preserve"> </w:t>
      </w:r>
      <w:r>
        <w:t xml:space="preserve">— one byte (FIN/FIR/sequence) that lets a long application message span</w:t>
      </w:r>
      <w:r>
        <w:t xml:space="preserve"> </w:t>
      </w:r>
      <w:r>
        <w:t xml:space="preserve">several link frames.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Application layer</w:t>
      </w:r>
      <w:r>
        <w:t xml:space="preserve"> </w:t>
      </w:r>
      <w:r>
        <w:t xml:space="preserve">— the request/response itself: an application control byte, a</w:t>
      </w:r>
      <w:r>
        <w:t xml:space="preserve"> </w:t>
      </w:r>
      <w:r>
        <w:rPr>
          <w:b/>
          <w:bCs/>
        </w:rPr>
        <w:t xml:space="preserve">function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t xml:space="preserve">, and object data.</w:t>
      </w:r>
    </w:p>
    <w:p>
      <w:pPr>
        <w:pStyle w:val="FirstParagraph"/>
      </w:pPr>
      <w:r>
        <w:rPr>
          <w:b/>
          <w:bCs/>
        </w:rPr>
        <w:t xml:space="preserve">READ, SELECT, OPERATE, and Select-Before-Operate (SBO).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 (0x01)</w:t>
      </w:r>
      <w:r>
        <w:t xml:space="preserve"> </w:t>
      </w:r>
      <w:r>
        <w:t xml:space="preserve">→ the outstation replies with a</w:t>
      </w:r>
      <w:r>
        <w:t xml:space="preserve"> </w:t>
      </w:r>
      <w:r>
        <w:rPr>
          <w:b/>
          <w:bCs/>
        </w:rPr>
        <w:t xml:space="preserve">RESPONSE (0x81)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control is two steps:</w:t>
      </w:r>
      <w:r>
        <w:t xml:space="preserve"> </w:t>
      </w:r>
      <w:r>
        <w:rPr>
          <w:b/>
          <w:bCs/>
        </w:rPr>
        <w:t xml:space="preserve">SELECT (0x03)</w:t>
      </w:r>
      <w:r>
        <w:t xml:space="preserve"> </w:t>
      </w:r>
      <w:r>
        <w:t xml:space="preserve">arms a control point and the outstation echoes it back;</w:t>
      </w:r>
      <w:r>
        <w:t xml:space="preserve"> </w:t>
      </w:r>
      <w:r>
        <w:rPr>
          <w:b/>
          <w:bCs/>
        </w:rPr>
        <w:t xml:space="preserve">OPERATE (0x04)</w:t>
      </w:r>
      <w:r>
        <w:t xml:space="preserve"> </w:t>
      </w:r>
      <w:r>
        <w:t xml:space="preserve">then actuates. This</w:t>
      </w:r>
      <w:r>
        <w:t xml:space="preserve"> </w:t>
      </w:r>
      <w:r>
        <w:rPr>
          <w:b/>
          <w:bCs/>
        </w:rPr>
        <w:t xml:space="preserve">SBO</w:t>
      </w:r>
      <w:r>
        <w:t xml:space="preserve"> </w:t>
      </w:r>
      <w:r>
        <w:t xml:space="preserve">handshake means a stray or replayed OPERATE with</w:t>
      </w:r>
      <w:r>
        <w:t xml:space="preserve"> </w:t>
      </w:r>
      <w:r>
        <w:t xml:space="preserve">no matching prior SELECT must not act. BOR is built around this: it admits exactly one OPERATE</w:t>
      </w:r>
      <w:r>
        <w:t xml:space="preserve"> </w:t>
      </w:r>
      <w:r>
        <w:t xml:space="preserve">per armed SELECT.</w:t>
      </w:r>
    </w:p>
    <w:p>
      <w:pPr>
        <w:pStyle w:val="FirstParagraph"/>
      </w:pPr>
      <w:r>
        <w:rPr>
          <w:b/>
          <w:bCs/>
        </w:rPr>
        <w:t xml:space="preserve">DNP3 link confirmation vs TCP ACK.</w:t>
      </w:r>
      <w:r>
        <w:t xml:space="preserve"> </w:t>
      </w:r>
      <w:r>
        <w:t xml:space="preserve">These are different things. A DNP3 link confirmation is an</w:t>
      </w:r>
      <w:r>
        <w:t xml:space="preserve"> </w:t>
      </w:r>
      <w:r>
        <w:t xml:space="preserve">application-visible DNP3 frame; a</w:t>
      </w:r>
      <w:r>
        <w:t xml:space="preserve"> </w:t>
      </w:r>
      <w:r>
        <w:rPr>
          <w:b/>
          <w:bCs/>
        </w:rPr>
        <w:t xml:space="preserve">TCP ACK</w:t>
      </w:r>
      <w:r>
        <w:t xml:space="preserve"> </w:t>
      </w:r>
      <w:r>
        <w:t xml:space="preserve">is a transport-header acknowledgement invisible to</w:t>
      </w:r>
      <w:r>
        <w:t xml:space="preserve"> </w:t>
      </w:r>
      <w:r>
        <w:t xml:space="preserve">DNP3.</w:t>
      </w:r>
      <w:r>
        <w:t xml:space="preserve"> </w:t>
      </w:r>
      <w:r>
        <w:rPr>
          <w:b/>
          <w:bCs/>
        </w:rPr>
        <w:t xml:space="preserve">CLRT is measured from the TCP ACK</w:t>
      </w:r>
      <w:r>
        <w:t xml:space="preserve">, not the DNP3 confirmation — so the defense operates on</w:t>
      </w:r>
      <w:r>
        <w:t xml:space="preserve"> </w:t>
      </w:r>
      <w:r>
        <w:t xml:space="preserve">the TCP-visible timeline.</w:t>
      </w:r>
    </w:p>
    <w:p>
      <w:pPr>
        <w:pStyle w:val="BodyText"/>
      </w:pPr>
      <w:r>
        <w:rPr>
          <w:b/>
          <w:bCs/>
        </w:rPr>
        <w:t xml:space="preserve">TCP sequence numbers and retransmissions.</w:t>
      </w:r>
      <w:r>
        <w:t xml:space="preserve"> </w:t>
      </w:r>
      <w:r>
        <w:t xml:space="preserve">TCP bytes are numbered by</w:t>
      </w:r>
      <w:r>
        <w:t xml:space="preserve"> </w:t>
      </w:r>
      <w:r>
        <w:rPr>
          <w:i/>
          <w:iCs/>
        </w:rPr>
        <w:t xml:space="preserve">sequence number</w:t>
      </w:r>
      <w:r>
        <w:t xml:space="preserve">. If a</w:t>
      </w:r>
      <w:r>
        <w:t xml:space="preserve"> </w:t>
      </w:r>
      <w:r>
        <w:t xml:space="preserve">response is emitted as two segments, the second segment’s sequence number must continue exactly</w:t>
      </w:r>
      <w:r>
        <w:t xml:space="preserve"> </w:t>
      </w:r>
      <w:r>
        <w:t xml:space="preserve">where the first ended, so the receiver reassembles the original byte stream with no gap or overlap.</w:t>
      </w:r>
      <w:r>
        <w:t xml:space="preserve"> </w:t>
      </w:r>
      <w:r>
        <w:t xml:space="preserve">A lost segment is</w:t>
      </w:r>
      <w:r>
        <w:t xml:space="preserve"> </w:t>
      </w:r>
      <w:r>
        <w:rPr>
          <w:i/>
          <w:iCs/>
        </w:rPr>
        <w:t xml:space="preserve">retransmitted</w:t>
      </w:r>
      <w:r>
        <w:t xml:space="preserve"> </w:t>
      </w:r>
      <w:r>
        <w:t xml:space="preserve">— which is why BOR must recognize a retransmitted OPERATE and not</w:t>
      </w:r>
      <w:r>
        <w:t xml:space="preserve"> </w:t>
      </w:r>
      <w:r>
        <w:t xml:space="preserve">actuate twice (§6, §12).</w:t>
      </w:r>
    </w:p>
    <w:p>
      <w:pPr>
        <w:pStyle w:val="BodyText"/>
      </w:pPr>
      <w:r>
        <w:rPr>
          <w:b/>
          <w:bCs/>
        </w:rPr>
        <w:t xml:space="preserve">Why a 49-byte response appears as [49].</w:t>
      </w:r>
      <w:r>
        <w:t xml:space="preserve"> </w:t>
      </w:r>
      <w:r>
        <w:t xml:space="preserve">The SEL’s Class-0 response is a 49-byte DNP3 frame that</w:t>
      </w:r>
      <w:r>
        <w:t xml:space="preserve"> </w:t>
      </w:r>
      <w:r>
        <w:t xml:space="preserve">fits in one TCP segment, so the observer sees a single 49-byte data segment:</w:t>
      </w:r>
      <w:r>
        <w:t xml:space="preserve"> </w:t>
      </w:r>
      <w:r>
        <w:rPr>
          <w:b/>
          <w:bCs/>
        </w:rPr>
        <w:t xml:space="preserve">[49]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an arbitrary split would be unsafe.</w:t>
      </w:r>
      <w:r>
        <w:t xml:space="preserve"> </w:t>
      </w:r>
      <w:r>
        <w:t xml:space="preserve">Each DNP3 16-byte block ends in its own CRC. If you cut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block, a receiver validating block CRCs sees a broken frame. RRC therefore cuts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on a completed block boundary</w:t>
      </w:r>
      <w:r>
        <w:t xml:space="preserve"> </w:t>
      </w:r>
      <w:r>
        <w:t xml:space="preserve">— for the 49-byte SEL frame, after the link header + block 0 (28</w:t>
      </w:r>
      <w:r>
        <w:t xml:space="preserve"> </w:t>
      </w:r>
      <w:r>
        <w:t xml:space="preserve">bytes), leaving block 1 (21 bytes):</w:t>
      </w:r>
      <w:r>
        <w:t xml:space="preserve"> </w:t>
      </w:r>
      <w:r>
        <w:rPr>
          <w:b/>
          <w:bCs/>
        </w:rPr>
        <w:t xml:space="preserve">[28, 21]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join([28],[21]) == [49]</w:t>
      </w:r>
      <w:r>
        <w:t xml:space="preserve"> </w:t>
      </w:r>
      <w:r>
        <w:t xml:space="preserve">byte for byte and</w:t>
      </w:r>
      <w:r>
        <w:t xml:space="preserve"> </w:t>
      </w:r>
      <w:r>
        <w:t xml:space="preserve">every block CRC still valid. No DNP3 field is modified and no CRC is recomputed.</w:t>
      </w:r>
    </w:p>
    <w:p>
      <w:r>
        <w:pict>
          <v:rect style="width:0;height:1.5pt" o:hralign="center" o:hrstd="t" o:hr="t"/>
        </w:pict>
      </w:r>
    </w:p>
    <w:bookmarkEnd w:id="20"/>
    <w:bookmarkStart w:id="24" w:name="defense-4-architectur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Defense 4 architecture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Defense 4 is the</w:t>
      </w:r>
      <w:r>
        <w:t xml:space="preserve"> </w:t>
      </w:r>
      <w:r>
        <w:rPr>
          <w:i/>
          <w:iCs/>
        </w:rPr>
        <w:t xml:space="preserve">unified</w:t>
      </w:r>
      <w:r>
        <w:t xml:space="preserve"> </w:t>
      </w:r>
      <w:r>
        <w:t xml:space="preserve">engine that folds three earlier timing defenses into</w:t>
      </w:r>
      <w:r>
        <w:t xml:space="preserve"> </w:t>
      </w:r>
      <w:r>
        <w:t xml:space="preserve">one program and adds size normalization. A packet comes in, the switch decides what kind of</w:t>
      </w:r>
      <w:r>
        <w:t xml:space="preserve"> </w:t>
      </w:r>
      <w:r>
        <w:t xml:space="preserve">transaction it is, applies a timing policy, steers it into the right hold queues, splits the</w:t>
      </w:r>
      <w:r>
        <w:t xml:space="preserve"> </w:t>
      </w:r>
      <w:r>
        <w:t xml:space="preserve">response at a CRC boundary, and lets the master see uniform traffic.</w:t>
      </w:r>
    </w:p>
    <w:p>
      <w:pPr>
        <w:pStyle w:val="BodyText"/>
      </w:pPr>
      <w:r>
        <w:rPr>
          <w:b/>
          <w:bCs/>
        </w:rPr>
        <w:t xml:space="preserve">The complete packet path</w:t>
      </w:r>
      <w:r>
        <w:t xml:space="preserve"> </w:t>
      </w:r>
      <w:r>
        <w:t xml:space="preserve">(FIG-0, FIG-8):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DNP3 traffic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classify transaction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timing policy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RRC or BOR queues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CRC-boundary split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master-visible normalized traffic</m:t>
          </m:r>
        </m:oMath>
      </m:oMathPara>
    </w:p>
    <w:p>
      <w:pPr>
        <w:pStyle w:val="CaptionedFigure"/>
      </w:pPr>
      <w:r>
        <w:drawing>
          <wp:inline>
            <wp:extent cx="5227320" cy="3484879"/>
            <wp:effectExtent b="0" l="0" r="0" t="0"/>
            <wp:docPr descr="FIG-13. The Tofino-1 as a two-pass loopback pipeline. Real DNP3 traffic and internal blocker/token packets are classified into one meta.outcome/tbl_commit; pass 1 places each held packet behind a higher-priority blocker reservoir (strict-priority deadline gates on dp8 RRC and dp10 BOR domains); the packet recirculates (2nd pass) and egress releases it at the CLRT deadline and carves 49 B → [28,21] at a CRC boundary. This mirrors Ditto’s two-pass hierarchical queueing but uses strict-priority deadline gates instead of round-robin chaff, and CRC-boundary splitting instead of padding." title="" id="22" name="Picture"/>
            <a:graphic>
              <a:graphicData uri="http://schemas.openxmlformats.org/drawingml/2006/picture">
                <pic:pic>
                  <pic:nvPicPr>
                    <pic:cNvPr descr="figs/FIG-13_pipeline_twopas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48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FIG-13.</w:t>
      </w:r>
      <w:r>
        <w:t xml:space="preserve"> </w:t>
      </w:r>
      <w:r>
        <w:t xml:space="preserve">The Tofino-1 as a two-pass loopback pipeline. Real DNP3 traffic and internal blocker/token packets are classified into one</w:t>
      </w:r>
      <w:r>
        <w:t xml:space="preserve"> </w:t>
      </w:r>
      <w:r>
        <w:rPr>
          <w:rStyle w:val="VerbatimChar"/>
        </w:rPr>
        <w:t xml:space="preserve">meta.outcome</w:t>
      </w:r>
      <w:r>
        <w:t xml:space="preserve">/</w:t>
      </w:r>
      <w:r>
        <w:rPr>
          <w:rStyle w:val="VerbatimChar"/>
        </w:rPr>
        <w:t xml:space="preserve">tbl_commit</w:t>
      </w:r>
      <w:r>
        <w:t xml:space="preserve">; pass 1 places each held packet behind a higher-priority blocker reservoir (strict-priority</w:t>
      </w:r>
      <w:r>
        <w:t xml:space="preserve"> </w:t>
      </w:r>
      <w:r>
        <w:rPr>
          <w:i/>
          <w:iCs/>
        </w:rPr>
        <w:t xml:space="preserve">deadline gates</w:t>
      </w:r>
      <w:r>
        <w:t xml:space="preserve"> </w:t>
      </w:r>
      <w:r>
        <w:t xml:space="preserve">on dp8 RRC and dp10 BOR domains); the packet recirculates (2nd pass) and egress releases it at the CLRT deadline and carves 49 B → [28,21] at a CRC boundary. This mirrors Ditto’s two-pass hierarchical queueing but uses strict-priority deadline gates instead of round-robin chaff, and CRC-boundary splitting instead of padding.</w:t>
      </w:r>
    </w:p>
    <w:p>
      <w:pPr>
        <w:pStyle w:val="BodyText"/>
      </w:pPr>
      <w:r>
        <w:rPr>
          <w:b/>
          <w:bCs/>
        </w:rPr>
        <w:t xml:space="preserve">Relationship to the earlier defenses.</w:t>
      </w:r>
      <w:r>
        <w:t xml:space="preserve"> </w:t>
      </w:r>
      <w:r>
        <w:t xml:space="preserve">Defense 4 is the superset: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Earlier primitive</w:t>
            </w:r>
          </w:p>
        </w:tc>
        <w:tc>
          <w:tcPr/>
          <w:p>
            <w:pPr>
              <w:pStyle w:val="Compact"/>
            </w:pPr>
            <w:r>
              <w:t xml:space="preserve">What it did</w:t>
            </w:r>
          </w:p>
        </w:tc>
        <w:tc>
          <w:tcPr/>
          <w:p>
            <w:pPr>
              <w:pStyle w:val="Compact"/>
            </w:pPr>
            <w:r>
              <w:t xml:space="preserve">Where it lives in Defense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1</w:t>
            </w:r>
            <w:r>
              <w:t xml:space="preserve"> </w:t>
            </w:r>
            <w:r>
              <w:t xml:space="preserve">— event timing</w:t>
            </w:r>
          </w:p>
        </w:tc>
        <w:tc>
          <w:tcPr/>
          <w:p>
            <w:pPr>
              <w:pStyle w:val="Compact"/>
            </w:pPr>
            <w:r>
              <w:t xml:space="preserve">normalize</w:t>
            </w:r>
            <w:r>
              <w:t xml:space="preserve"> </w:t>
            </w:r>
            <w:r>
              <w:rPr>
                <w:i/>
                <w:iCs/>
              </w:rPr>
              <w:t xml:space="preserve">when</w:t>
            </w:r>
            <w:r>
              <w:t xml:space="preserve"> </w:t>
            </w:r>
            <w:r>
              <w:t xml:space="preserve">events appear</w:t>
            </w:r>
          </w:p>
        </w:tc>
        <w:tc>
          <w:tcPr/>
          <w:p>
            <w:pPr>
              <w:pStyle w:val="Compact"/>
            </w:pPr>
            <w:r>
              <w:t xml:space="preserve">subsumed by the timing policy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2</w:t>
            </w:r>
            <w:r>
              <w:t xml:space="preserve"> </w:t>
            </w:r>
            <w:r>
              <w:t xml:space="preserve">— response deadline</w:t>
            </w:r>
          </w:p>
        </w:tc>
        <w:tc>
          <w:tcPr/>
          <w:p>
            <w:pPr>
              <w:pStyle w:val="Compact"/>
            </w:pPr>
            <w:r>
              <w:t xml:space="preserve">hold the RESPONSE to a deadline</w:t>
            </w:r>
          </w:p>
        </w:tc>
        <w:tc>
          <w:tcPr/>
          <w:p>
            <w:pPr>
              <w:pStyle w:val="Compact"/>
            </w:pPr>
            <w:r>
              <w:t xml:space="preserve">RRC’s RESP_HOLD (qid4), released at D_R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3</w:t>
            </w:r>
            <w:r>
              <w:t xml:space="preserve"> </w:t>
            </w:r>
            <w:r>
              <w:t xml:space="preserve">— ACK deadline</w:t>
            </w:r>
          </w:p>
        </w:tc>
        <w:tc>
          <w:tcPr/>
          <w:p>
            <w:pPr>
              <w:pStyle w:val="Compact"/>
            </w:pPr>
            <w:r>
              <w:t xml:space="preserve">hold the pure TCP ACK to a deadline</w:t>
            </w:r>
          </w:p>
        </w:tc>
        <w:tc>
          <w:tcPr/>
          <w:p>
            <w:pPr>
              <w:pStyle w:val="Compact"/>
            </w:pPr>
            <w:r>
              <w:t xml:space="preserve">RRC’s ACK_HOLD (qid6), released at D_A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Unified Defense 4 timing</w:t>
            </w:r>
          </w:p>
        </w:tc>
        <w:tc>
          <w:tcPr/>
          <w:p>
            <w:pPr>
              <w:pStyle w:val="Compact"/>
            </w:pPr>
            <w:r>
              <w:t xml:space="preserve">one program, selectable modes + combined dual-deadline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defense4_rrc_bor_unified12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RRC</w:t>
            </w:r>
            <w:r>
              <w:t xml:space="preserve"> </w:t>
            </w:r>
            <w:r>
              <w:t xml:space="preserve">response handling</w:t>
            </w:r>
          </w:p>
        </w:tc>
        <w:tc>
          <w:tcPr/>
          <w:p>
            <w:pPr>
              <w:pStyle w:val="Compact"/>
            </w:pPr>
            <w:r>
              <w:t xml:space="preserve">recirculate + carve + hold (size + CLRT)</w:t>
            </w:r>
          </w:p>
        </w:tc>
        <w:tc>
          <w:tcPr/>
          <w:p>
            <w:pPr>
              <w:pStyle w:val="Compact"/>
            </w:pPr>
            <w:r>
              <w:t xml:space="preserve">dp8 ladder (§5)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</w:t>
            </w:r>
            <w:r>
              <w:t xml:space="preserve"> </w:t>
            </w:r>
            <w:r>
              <w:t xml:space="preserve">OPERATE handling</w:t>
            </w:r>
          </w:p>
        </w:tc>
        <w:tc>
          <w:tcPr/>
          <w:p>
            <w:pPr>
              <w:pStyle w:val="Compact"/>
            </w:pPr>
            <w:r>
              <w:t xml:space="preserve">admit one, hold, release at T0+J</w:t>
            </w:r>
          </w:p>
        </w:tc>
        <w:tc>
          <w:tcPr/>
          <w:p>
            <w:pPr>
              <w:pStyle w:val="Compact"/>
            </w:pPr>
            <w:r>
              <w:t xml:space="preserve">dp10 ladder (§6)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normalization</w:t>
            </w:r>
          </w:p>
        </w:tc>
        <w:tc>
          <w:tcPr/>
          <w:p>
            <w:pPr>
              <w:pStyle w:val="Compact"/>
            </w:pPr>
            <w:r>
              <w:t xml:space="preserve">[49] → [28,21] at a CRC boundary</w:t>
            </w:r>
          </w:p>
        </w:tc>
        <w:tc>
          <w:tcPr/>
          <w:p>
            <w:pPr>
              <w:pStyle w:val="Compact"/>
            </w:pPr>
            <w:r>
              <w:t xml:space="preserve">egress split / deparser (§9)</w:t>
            </w:r>
          </w:p>
        </w:tc>
      </w:tr>
    </w:tbl>
    <w:p>
      <w:pPr>
        <w:pStyle w:val="BodyText"/>
      </w:pPr>
      <w:r>
        <w:t xml:space="preserve">The two deadlines D_A (ACK) and D_R (response) are what make CLRT a constant: since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, holding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ACK and the response to fixed offsets pins the gap</w:t>
      </w:r>
      <w:r>
        <w:t xml:space="preserve"> </w:t>
      </w:r>
      <w:r>
        <w:t xml:space="preserve">the observer measures.</w:t>
      </w:r>
    </w:p>
    <w:p>
      <w:r>
        <w:pict>
          <v:rect style="width:0;height:1.5pt" o:hralign="center" o:hrstd="t" o:hr="t"/>
        </w:pict>
      </w:r>
    </w:p>
    <w:bookmarkEnd w:id="24"/>
    <w:bookmarkStart w:id="28" w:name="rrc-in-detail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RRC in detail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RRC takes a READ or SELECT response, sends it around an internal loop, cuts it</w:t>
      </w:r>
      <w:r>
        <w:t xml:space="preserve"> </w:t>
      </w:r>
      <w:r>
        <w:t xml:space="preserve">at a CRC boundary into a fixed shape, and releases it at a fixed time — so both the</w:t>
      </w:r>
      <w:r>
        <w:t xml:space="preserve"> </w:t>
      </w:r>
      <w:r>
        <w:rPr>
          <w:i/>
          <w:iCs/>
        </w:rPr>
        <w:t xml:space="preserve">size/segments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CLRT</w:t>
      </w:r>
      <w:r>
        <w:t xml:space="preserve"> </w:t>
      </w:r>
      <w:r>
        <w:t xml:space="preserve">the master sees are policy values, not the relay’s own.</w:t>
      </w:r>
    </w:p>
    <w:p>
      <w:pPr>
        <w:pStyle w:val="BodyText"/>
      </w:pPr>
      <w:r>
        <w:rPr>
          <w:b/>
          <w:bCs/>
        </w:rPr>
        <w:t xml:space="preserve">The dp8 strict-priority ladder</w:t>
      </w:r>
      <w:r>
        <w:t xml:space="preserve"> </w:t>
      </w:r>
      <w:r>
        <w:t xml:space="preserve">(four queues, high → 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ACK_BLOCK</w:t>
            </w:r>
          </w:p>
        </w:tc>
        <w:tc>
          <w:tcPr/>
          <w:p>
            <w:pPr>
              <w:pStyle w:val="Compact"/>
            </w:pPr>
            <w:r>
              <w:t xml:space="preserve">reservoir of blocker packets that gate the held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ACK_HOLD</w:t>
            </w:r>
          </w:p>
        </w:tc>
        <w:tc>
          <w:tcPr/>
          <w:p>
            <w:pPr>
              <w:pStyle w:val="Compact"/>
            </w:pPr>
            <w:r>
              <w:t xml:space="preserve">the relay’s pure TCP ACK, held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RESP_BLOCK</w:t>
            </w:r>
          </w:p>
        </w:tc>
        <w:tc>
          <w:tcPr/>
          <w:p>
            <w:pPr>
              <w:pStyle w:val="Compact"/>
            </w:pPr>
            <w:r>
              <w:t xml:space="preserve">reservoir of blocker packets that gate the held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RESP_HOLD</w:t>
            </w:r>
          </w:p>
        </w:tc>
        <w:tc>
          <w:tcPr/>
          <w:p>
            <w:pPr>
              <w:pStyle w:val="Compact"/>
            </w:pPr>
            <w:r>
              <w:t xml:space="preserve">the carved response, held here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a queue-resident packet acts as a timing gate.</w:t>
      </w:r>
      <w:r>
        <w:t xml:space="preserve"> </w:t>
      </w:r>
      <w:r>
        <w:t xml:space="preserve">A held packet (ACK_HOLD or RESP_HOLD) sits</w:t>
      </w:r>
      <w:r>
        <w:t xml:space="preserve"> </w:t>
      </w:r>
      <w:r>
        <w:t xml:space="preserve">in its queue behind a</w:t>
      </w:r>
      <w:r>
        <w:t xml:space="preserve"> </w:t>
      </w:r>
      <w:r>
        <w:rPr>
          <w:i/>
          <w:iCs/>
        </w:rPr>
        <w:t xml:space="preserve">higher-priority</w:t>
      </w:r>
      <w:r>
        <w:t xml:space="preserve"> </w:t>
      </w:r>
      <w:r>
        <w:t xml:space="preserve">reservoir of</w:t>
      </w:r>
      <w:r>
        <w:t xml:space="preserve"> </w:t>
      </w:r>
      <w:r>
        <w:rPr>
          <w:b/>
          <w:bCs/>
        </w:rPr>
        <w:t xml:space="preserve">blocker</w:t>
      </w:r>
      <w:r>
        <w:t xml:space="preserve"> </w:t>
      </w:r>
      <w:r>
        <w:t xml:space="preserve">packets (ACK_BLOCK / RESP_BLOCK).</w:t>
      </w:r>
      <w:r>
        <w:t xml:space="preserve"> </w:t>
      </w:r>
      <w:r>
        <w:t xml:space="preserve">Strict priority means the blockers always leave first, so the held packet cannot dequeue until the</w:t>
      </w:r>
      <w:r>
        <w:t xml:space="preserve"> </w:t>
      </w:r>
      <w:r>
        <w:t xml:space="preserve">blockers ahead of it are gone. The blockers drain on a schedule; when the reservoir for that</w:t>
      </w:r>
      <w:r>
        <w:t xml:space="preserve"> </w:t>
      </w:r>
      <w:r>
        <w:t xml:space="preserve">transaction empties (blocker expiry), the held packet is released. This is how a</w:t>
      </w:r>
      <w:r>
        <w:t xml:space="preserve"> </w:t>
      </w:r>
      <w:r>
        <w:rPr>
          <w:i/>
          <w:iCs/>
        </w:rPr>
        <w:t xml:space="preserve">deadline</w:t>
      </w:r>
      <w:r>
        <w:t xml:space="preserve"> </w:t>
      </w:r>
      <w:r>
        <w:t xml:space="preserve">is</w:t>
      </w:r>
      <w:r>
        <w:t xml:space="preserve"> </w:t>
      </w:r>
      <w:r>
        <w:t xml:space="preserve">realized purely by queue scheduling — no per-packet timer in the dataplane.</w:t>
      </w:r>
    </w:p>
    <w:p>
      <w:pPr>
        <w:pStyle w:val="BodyText"/>
      </w:pPr>
      <w:r>
        <w:rPr>
          <w:b/>
          <w:bCs/>
        </w:rPr>
        <w:t xml:space="preserve">Why the ACK and response deadlines are independent.</w:t>
      </w:r>
      <w:r>
        <w:t xml:space="preserve"> </w:t>
      </w:r>
      <w:r>
        <w:t xml:space="preserve">ACK_HOLD (qid6) and RESP_HOLD (qid4) have</w:t>
      </w:r>
      <w:r>
        <w:t xml:space="preserve"> </w:t>
      </w:r>
      <w:r>
        <w:t xml:space="preserve">their own blocker reservoirs (qid7, qid5). The control plane sets D_A ≈ 20 ms for the ACK and D_R ≈</w:t>
      </w:r>
      <w:r>
        <w:t xml:space="preserve"> </w:t>
      </w:r>
      <w:r>
        <w:t xml:space="preserve">4 ms for the response</w:t>
      </w:r>
      <w:r>
        <w:t xml:space="preserve"> </w:t>
      </w:r>
      <w:r>
        <w:rPr>
          <w:i/>
          <w:iCs/>
        </w:rPr>
        <w:t xml:space="preserve">relative to the ACK</w:t>
      </w:r>
      <w:r>
        <w:t xml:space="preserve">, so the two release times are set independently and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exactly the configured constant.</w:t>
      </w:r>
    </w:p>
    <w:p>
      <w:pPr>
        <w:pStyle w:val="BodyText"/>
      </w:pPr>
      <w:r>
        <w:rPr>
          <w:b/>
          <w:bCs/>
        </w:rPr>
        <w:t xml:space="preserve">The RRC timing model.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ACK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response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(measured from the ACK), and on silicon this lands at</w:t>
      </w:r>
      <w:r>
        <w:t xml:space="preserve"> </w:t>
      </w:r>
      <w:r>
        <w:rPr>
          <w:b/>
          <w:bCs/>
        </w:rPr>
        <w:t xml:space="preserve">CLRT = 4.001 ms, std 0.02</w:t>
      </w:r>
      <w:r>
        <w:t xml:space="preserve"> </w:t>
      </w:r>
      <w:r>
        <w:t xml:space="preserve">for both READ</w:t>
      </w:r>
      <w:r>
        <w:t xml:space="preserve"> </w:t>
      </w:r>
      <w:r>
        <w:t xml:space="preserve">and SELECT — replacing native 1.27 ms / 2.11 ms with high variance.</w:t>
      </w:r>
    </w:p>
    <w:p>
      <w:pPr>
        <w:pStyle w:val="BodyText"/>
      </w:pPr>
      <w:r>
        <w:rPr>
          <w:b/>
          <w:bCs/>
        </w:rPr>
        <w:t xml:space="preserve">Transaction matching, token isolation, cleanup, fail-open.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Transaction matching</w:t>
      </w:r>
      <w:r>
        <w:t xml:space="preserve"> </w:t>
      </w:r>
      <w:r>
        <w:t xml:space="preserve">— a session table keyed on the reverse 5-tuple recognizes which flow a</w:t>
      </w:r>
      <w:r>
        <w:t xml:space="preserve"> </w:t>
      </w:r>
      <w:r>
        <w:t xml:space="preserve">packet belongs to, in both directions.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isolation</w:t>
      </w:r>
      <w:r>
        <w:t xml:space="preserve"> </w:t>
      </w:r>
      <w:r>
        <w:t xml:space="preserve">— each transaction’s blockers are its own; the reservoir is pre-seeded by an</w:t>
      </w:r>
      <w:r>
        <w:t xml:space="preserve"> </w:t>
      </w:r>
      <w:r>
        <w:t xml:space="preserve">on-chip packet generator (§8) so one transaction’s gate cannot affect another’s.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Cleanup</w:t>
      </w:r>
      <w:r>
        <w:t xml:space="preserve"> </w:t>
      </w:r>
      <w:r>
        <w:t xml:space="preserve">— once a held packet is released the transaction’s state is retired.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Fail-open</w:t>
      </w:r>
      <w:r>
        <w:t xml:space="preserve"> </w:t>
      </w:r>
      <w:r>
        <w:t xml:space="preserve">— if state is missing or a deadline cannot be armed, the packet is</w:t>
      </w:r>
      <w:r>
        <w:t xml:space="preserve"> </w:t>
      </w:r>
      <w:r>
        <w:rPr>
          <w:b/>
          <w:bCs/>
        </w:rPr>
        <w:t xml:space="preserve">forwarded</w:t>
      </w:r>
      <w:r>
        <w:rPr>
          <w:b/>
          <w:bCs/>
        </w:rPr>
        <w:t xml:space="preserve"> </w:t>
      </w:r>
      <w:r>
        <w:rPr>
          <w:b/>
          <w:bCs/>
        </w:rPr>
        <w:t xml:space="preserve">unmodified</w:t>
      </w:r>
      <w:r>
        <w:t xml:space="preserve"> </w:t>
      </w:r>
      <w:r>
        <w:t xml:space="preserve">rather than dropped. The terminal commit table’s default action is a transparent</w:t>
      </w:r>
      <w:r>
        <w:t xml:space="preserve"> </w:t>
      </w:r>
      <w:r>
        <w:t xml:space="preserve">forward (</w:t>
      </w:r>
      <w:r>
        <w:rPr>
          <w:rStyle w:val="VerbatimChar"/>
        </w:rPr>
        <w:t xml:space="preserve">cmt_fwd</w:t>
      </w:r>
      <w:r>
        <w:t xml:space="preserve">), never a drop (§10, §12).</w:t>
      </w:r>
    </w:p>
    <w:p>
      <w:pPr>
        <w:pStyle w:val="CaptionedFigure"/>
      </w:pPr>
      <w:r>
        <w:drawing>
          <wp:inline>
            <wp:extent cx="5227320" cy="3115959"/>
            <wp:effectExtent b="0" l="0" r="0" t="0"/>
            <wp:docPr descr="FIG-10. The RRC and BOR primitives as process flows: RRC recirculates → carves at a CRC boundary → holds to a fixed CLRT; BOR pre-seeds an epoch at SELECT → holds the OPERATE → releases once at T0+J, with ACK/echo anchored to T0." title="" id="26" name="Picture"/>
            <a:graphic>
              <a:graphicData uri="http://schemas.openxmlformats.org/drawingml/2006/picture">
                <pic:pic>
                  <pic:nvPicPr>
                    <pic:cNvPr descr="figs/FIG-10_rrc_bor_primitiv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115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FIG-10.</w:t>
      </w:r>
      <w:r>
        <w:t xml:space="preserve"> </w:t>
      </w:r>
      <w:r>
        <w:t xml:space="preserve">The RRC and BOR primitives as process flows: RRC recirculates → carves at a CRC boundary → holds to a fixed CLRT; BOR pre-seeds an epoch at SELECT → holds the OPERATE → releases once at T0+J, with ACK/echo anchored to T0.</w:t>
      </w:r>
    </w:p>
    <w:p>
      <w:r>
        <w:pict>
          <v:rect style="width:0;height:1.5pt" o:hralign="center" o:hrstd="t" o:hr="t"/>
        </w:pict>
      </w:r>
    </w:p>
    <w:bookmarkEnd w:id="28"/>
    <w:bookmarkStart w:id="38" w:name="bor-in-detail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BOR in detail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BOR handles the one dangerous thing — a control command. It lets exactly one</w:t>
      </w:r>
      <w:r>
        <w:t xml:space="preserve"> </w:t>
      </w:r>
      <w:r>
        <w:t xml:space="preserve">matching OPERATE through, holds it inside the switch, and releases it once at a</w:t>
      </w:r>
      <w:r>
        <w:t xml:space="preserve"> </w:t>
      </w:r>
      <w:r>
        <w:rPr>
          <w:i/>
          <w:iCs/>
        </w:rPr>
        <w:t xml:space="preserve">secret</w:t>
      </w:r>
      <w:r>
        <w:t xml:space="preserve"> </w:t>
      </w:r>
      <w:r>
        <w:t xml:space="preserve">delay,</w:t>
      </w:r>
      <w:r>
        <w:t xml:space="preserve"> </w:t>
      </w:r>
      <w:r>
        <w:t xml:space="preserve">while making sure the master sees the ACK and echo at fixed times that reveal nothing about that</w:t>
      </w:r>
      <w:r>
        <w:t xml:space="preserve"> </w:t>
      </w:r>
      <w:r>
        <w:t xml:space="preserve">delay. And if the OPERATE is retransmitted, BOR does not fire twice. This is what defeats Formby’s</w:t>
      </w:r>
      <w:r>
        <w:t xml:space="preserve"> </w:t>
      </w:r>
      <w:r>
        <w:rPr>
          <w:b/>
          <w:bCs/>
        </w:rPr>
        <w:t xml:space="preserve">physical operation-time</w:t>
      </w:r>
      <w:r>
        <w:t xml:space="preserve"> </w:t>
      </w:r>
      <w:r>
        <w:t xml:space="preserve">fingerprint (§1): an observer who times the OPERATE→confirmation gap</w:t>
      </w:r>
      <w:r>
        <w:t xml:space="preserve"> </w:t>
      </w:r>
      <w:r>
        <w:t xml:space="preserve">learns the configured policy offsets A and R, never the relay’s true actuation latency or the hidden</w:t>
      </w:r>
      <w:r>
        <w:t xml:space="preserve"> </w:t>
      </w:r>
      <w:r>
        <w:t xml:space="preserve">hold J.</w:t>
      </w:r>
    </w:p>
    <w:p>
      <w:pPr>
        <w:pStyle w:val="BodyText"/>
      </w:pPr>
      <w:r>
        <w:rPr>
          <w:b/>
          <w:bCs/>
        </w:rPr>
        <w:t xml:space="preserve">A complete SELECT → OPERATE transaction.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SELECT reaches the relay normally</w:t>
      </w:r>
      <w:r>
        <w:t xml:space="preserve"> </w:t>
      </w:r>
      <w:r>
        <w:t xml:space="preserve">and, on the way through,</w:t>
      </w:r>
      <w:r>
        <w:t xml:space="preserve"> </w:t>
      </w:r>
      <w:r>
        <w:rPr>
          <w:i/>
          <w:iCs/>
        </w:rPr>
        <w:t xml:space="preserve">pre-seeds a BOR epoch</w:t>
      </w:r>
      <w:r>
        <w:t xml:space="preserve"> </w:t>
      </w:r>
      <w:r>
        <w:t xml:space="preserve">— it arms</w:t>
      </w:r>
      <w:r>
        <w:t xml:space="preserve"> </w:t>
      </w:r>
      <w:r>
        <w:t xml:space="preserve">the OPERATE blocker reservoir (qid3 on dp10) so the hold is ready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OPERATE arrives.</w:t>
      </w:r>
      <w:r>
        <w:t xml:space="preserve"> </w:t>
      </w:r>
      <w:r>
        <w:t xml:space="preserve">The epoch is a fresh per-transaction marker, not the DNP3 sequence.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master sends OPERATE.</w:t>
      </w:r>
      <w:r>
        <w:t xml:space="preserve"> </w:t>
      </w:r>
      <w:r>
        <w:t xml:space="preserve">The switch</w:t>
      </w:r>
      <w:r>
        <w:t xml:space="preserve"> </w:t>
      </w:r>
      <w:r>
        <w:rPr>
          <w:b/>
          <w:bCs/>
        </w:rPr>
        <w:t xml:space="preserve">admits exactly one</w:t>
      </w:r>
      <w:r>
        <w:t xml:space="preserve"> </w:t>
      </w:r>
      <w:r>
        <w:t xml:space="preserve">matching OPERATE for that epoch.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OPERATE is held</w:t>
      </w:r>
      <w:r>
        <w:t xml:space="preserve"> </w:t>
      </w:r>
      <w:r>
        <w:t xml:space="preserve">in qid2 (OP_HOLD) on the dp10 ladder (qid3 OP_BLOCK &gt; qid2 OP_HOLD) — a</w:t>
      </w:r>
      <w:r>
        <w:t xml:space="preserve"> </w:t>
      </w:r>
      <w:r>
        <w:t xml:space="preserve">second scheduling domain, so it cannot starve or be starved by RRC’s dp8 queues.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policy-controlled J chooses the release delay.</w:t>
      </w:r>
      <w:r>
        <w:t xml:space="preserve"> </w:t>
      </w:r>
      <w:r>
        <w:t xml:space="preserve">J is drawn from a bounded secret codebook</w:t>
      </w:r>
      <w:r>
        <w:t xml:space="preserve"> </w:t>
      </w:r>
      <w:r>
        <w:t xml:space="preserve">(admissible set {2, 4, 6, 8, 10, 12} ms), selected in-dataplane by a random byte so the observer</w:t>
      </w:r>
      <w:r>
        <w:t xml:space="preserve"> </w:t>
      </w:r>
      <w:r>
        <w:t xml:space="preserve">cannot predict it from public header fields.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OPERATE is released once at T0 + J</w:t>
      </w:r>
      <w:r>
        <w:t xml:space="preserve"> </w:t>
      </w:r>
      <w:r>
        <w:t xml:space="preserve">to the relay on dp64.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ACK and echo deadlines stay anchored to the original T0.</w:t>
      </w:r>
      <w:r>
        <w:t xml:space="preserve"> </w:t>
      </w:r>
      <w:r>
        <w:t xml:space="preserve">The ACK is released to the master at</w:t>
      </w:r>
      <w:r>
        <w:t xml:space="preserve"> </w:t>
      </w:r>
      <w:r>
        <w:t xml:space="preserve">T0 + A and the echo (carved to [28,21] by RRC) at T0 + R, both pinned to the OPERATE’s own</w:t>
      </w:r>
      <w:r>
        <w:t xml:space="preserve"> </w:t>
      </w:r>
      <w:r>
        <w:t xml:space="preserve">ingress timestamp T0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the later relay ACK.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Retransmissions meet transaction state, not a second operation.</w:t>
      </w:r>
      <w:r>
        <w:t xml:space="preserve"> </w:t>
      </w:r>
      <w:r>
        <w:t xml:space="preserve">A retransmitted OPERATE</w:t>
      </w:r>
      <w:r>
        <w:t xml:space="preserve"> </w:t>
      </w:r>
      <w:r>
        <w:t xml:space="preserve">after release reads the</w:t>
      </w:r>
      <w:r>
        <w:t xml:space="preserve"> </w:t>
      </w:r>
      <w:r>
        <w:rPr>
          <w:i/>
          <w:iCs/>
        </w:rPr>
        <w:t xml:space="preserve">spent-epoch</w:t>
      </w:r>
      <w:r>
        <w:t xml:space="preserve"> </w:t>
      </w:r>
      <w:r>
        <w:t xml:space="preserve">marker, is classified a duplicate, and is dropped.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 is cleaned up after completion</w:t>
      </w:r>
      <w:r>
        <w:t xml:space="preserve"> </w:t>
      </w:r>
      <w:r>
        <w:t xml:space="preserve">— the epoch is retired; only the next SELECT starts a</w:t>
      </w:r>
      <w:r>
        <w:t xml:space="preserve"> </w:t>
      </w:r>
      <w:r>
        <w:t xml:space="preserve">fresh one.</w:t>
      </w:r>
    </w:p>
    <w:p>
      <w:pPr>
        <w:pStyle w:val="FirstParagraph"/>
      </w:pPr>
      <w:r>
        <w:rPr>
          <w:b/>
          <w:bCs/>
        </w:rPr>
        <w:t xml:space="preserve">Intended equations (distinguished from what was measured).</w:t>
      </w:r>
    </w:p>
    <w:p>
      <w:pPr>
        <w:pStyle w:val="BodyText"/>
      </w:pPr>
      <w:r>
        <w:t xml:space="preserve">$$T_{\text{OP,out}} = T_0 + J \quad\text{(intended; relay-facing, \emph{not captured})}$$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ACK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echo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echo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ACK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The anti-subtraction property.</w:t>
      </w:r>
      <w:r>
        <w:t xml:space="preserve"> </w:t>
      </w:r>
      <w:r>
        <w:t xml:space="preserve">Because A and R are anchored to T0 and are</w:t>
      </w:r>
      <w:r>
        <w:t xml:space="preserve"> </w:t>
      </w:r>
      <w:r>
        <w:rPr>
          <w:i/>
          <w:iCs/>
        </w:rPr>
        <w:t xml:space="preserve">independent of J</w:t>
      </w:r>
      <w:r>
        <w:t xml:space="preserve">,</w:t>
      </w:r>
      <w:r>
        <w:t xml:space="preserve"> </w:t>
      </w:r>
      <w:r>
        <w:t xml:space="preserve">the observable difference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echo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ACK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a constant. An attacker</w:t>
      </w:r>
      <w:r>
        <w:t xml:space="preserve"> </w:t>
      </w:r>
      <w:r>
        <w:t xml:space="preserve">cannot subtract the ACK time from the echo time to recover the hidden J.</w:t>
      </w:r>
    </w:p>
    <w:p>
      <w:pPr>
        <w:pStyle w:val="BodyText"/>
      </w:pPr>
      <w:r>
        <w:rPr>
          <w:b/>
          <w:bCs/>
        </w:rPr>
        <w:t xml:space="preserve">What is hardware-supported vs unobserved.</w:t>
      </w:r>
      <w:r>
        <w:t xml:space="preserve"> </w:t>
      </w:r>
      <w:r>
        <w:t xml:space="preserve">On silicon, the master-facing invariance is</w:t>
      </w:r>
      <w:r>
        <w:t xml:space="preserve"> </w:t>
      </w:r>
      <w:r>
        <w:rPr>
          <w:b/>
          <w:bCs/>
        </w:rPr>
        <w:t xml:space="preserve">proven</w:t>
      </w:r>
      <w:r>
        <w:t xml:space="preserve">: A ≈ 21 ms, R ≈ 25 ms, and</w:t>
      </w:r>
      <w:r>
        <w:t xml:space="preserve"> </w:t>
      </w:r>
      <w:r>
        <w:rPr>
          <w:b/>
          <w:bCs/>
        </w:rPr>
        <w:t xml:space="preserve">echo − ACK = 4.00 ms (std ≈ 0.026)</w:t>
      </w:r>
      <w:r>
        <w:t xml:space="preserve"> </w:t>
      </w:r>
      <w:r>
        <w:t xml:space="preserve">across J = 2, 6, 12 ms</w:t>
      </w:r>
      <w:r>
        <w:t xml:space="preserve"> </w:t>
      </w:r>
      <w:r>
        <w:t xml:space="preserve">(the startup ACK maxima grow with J — 23.5 / 25.6 / 27.6 ms — and this is reported, not hidden). But</w:t>
      </w:r>
      <w:r>
        <w:t xml:space="preserve"> </w:t>
      </w:r>
      <w:r>
        <w:rPr>
          <w:b/>
          <w:bCs/>
        </w:rPr>
        <w:t xml:space="preserve">T0 + J and the relay-facing exactly-once release were not captured</w:t>
      </w:r>
      <w:r>
        <w:t xml:space="preserve"> </w:t>
      </w:r>
      <w:r>
        <w:t xml:space="preserve">(dp68 is internal): single</w:t>
      </w:r>
      <w:r>
        <w:t xml:space="preserve"> </w:t>
      </w:r>
      <w:r>
        <w:t xml:space="preserve">delivery is</w:t>
      </w:r>
      <w:r>
        <w:t xml:space="preserve"> </w:t>
      </w:r>
      <w:r>
        <w:rPr>
          <w:i/>
          <w:iCs/>
        </w:rPr>
        <w:t xml:space="preserve">inferred</w:t>
      </w:r>
      <w:r>
        <w:t xml:space="preserve"> </w:t>
      </w:r>
      <w:r>
        <w:t xml:space="preserve">from the round-trip, not measured. §15 keeps this boundary explicit.</w:t>
      </w:r>
    </w:p>
    <w:p>
      <w:pPr>
        <w:pStyle w:val="CaptionedFigure"/>
      </w:pPr>
      <w:r>
        <w:drawing>
          <wp:inline>
            <wp:extent cx="4907280" cy="3271520"/>
            <wp:effectExtent b="0" l="0" r="0" t="0"/>
            <wp:docPr descr="FIG-12. A complete SBO transaction. The SELECT reaches the relay and pre-seeds the BOR epoch (qid3 reservoir on dp10). The OPERATE arrives at T0 and is held in qid2; the switch releases it once at the secret T0+J. The master-facing ACK (T0+A) and echo (T0+R) are anchored to T0, so echo−ACK = R−A is constant and independent of J. A retransmitted OPERATE after release hits the spent-epoch marker and is dropped." title="" id="30" name="Picture"/>
            <a:graphic>
              <a:graphicData uri="http://schemas.openxmlformats.org/drawingml/2006/picture">
                <pic:pic>
                  <pic:nvPicPr>
                    <pic:cNvPr descr="figs/FIG-12_sbo_transac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FIG-12.</w:t>
      </w:r>
      <w:r>
        <w:t xml:space="preserve"> </w:t>
      </w:r>
      <w:r>
        <w:t xml:space="preserve">A complete SBO transaction. The SELECT reaches the relay and pre-seeds the BOR epoch (qid3 reservoir on dp10). The OPERATE arrives at T0 and is held in qid2; the switch releases it once at the secret T0+J. The master-facing ACK (T0+A) and echo (T0+R) are anchored to T0, so echo−ACK = R−A is constant and independent of J. A retransmitted OPERATE after release hits the spent-epoch marker and is dropped.</w:t>
      </w:r>
    </w:p>
    <w:p>
      <w:pPr>
        <w:pStyle w:val="CaptionedFigure"/>
      </w:pPr>
      <w:r>
        <w:drawing>
          <wp:inline>
            <wp:extent cx="5067300" cy="2634606"/>
            <wp:effectExtent b="0" l="0" r="0" t="0"/>
            <wp:docPr descr="FIG-9. BOR hold/release timing and anti-subtraction on the master-facing observable: the internal release T0+J is hidden; ACK@T0+A and echo@T0+R are pinned to T0; echo−ACK = R−A ≈ 4.00 ms, invariant across J = 2/6/12 ms." title="" id="33" name="Picture"/>
            <a:graphic>
              <a:graphicData uri="http://schemas.openxmlformats.org/drawingml/2006/picture">
                <pic:pic>
                  <pic:nvPicPr>
                    <pic:cNvPr descr="figs/FIG-9_bor_timi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34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FIG-9.</w:t>
      </w:r>
      <w:r>
        <w:t xml:space="preserve"> </w:t>
      </w:r>
      <w:r>
        <w:t xml:space="preserve">BOR hold/release timing and anti-subtraction on the master-facing observable: the internal release T0+J is hidden; ACK@T0+A and echo@T0+R are pinned to T0; echo−ACK = R−A ≈ 4.00 ms, invariant across J = 2/6/12 ms.</w:t>
      </w:r>
    </w:p>
    <w:p>
      <w:pPr>
        <w:pStyle w:val="CaptionedFigure"/>
      </w:pPr>
      <w:r>
        <w:drawing>
          <wp:inline>
            <wp:extent cx="3211103" cy="2385391"/>
            <wp:effectExtent b="0" l="0" r="0" t="0"/>
            <wp:docPr descr="FIG-4. BOR J-independence: A and R stay flat and echo−ACK is a constant ~4 ms bracket as J varies over 2, 6, 12 ms." title="" id="36" name="Picture"/>
            <a:graphic>
              <a:graphicData uri="http://schemas.openxmlformats.org/drawingml/2006/picture">
                <pic:pic>
                  <pic:nvPicPr>
                    <pic:cNvPr descr="figs/FIG-4_bor_j_independenc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FIG-4.</w:t>
      </w:r>
      <w:r>
        <w:t xml:space="preserve"> </w:t>
      </w:r>
      <w:r>
        <w:t xml:space="preserve">BOR J-independence: A and R stay flat and echo−ACK is a constant ~4 ms bracket as J varies over 2, 6, 12 ms.</w:t>
      </w:r>
    </w:p>
    <w:p>
      <w:r>
        <w:pict>
          <v:rect style="width:0;height:1.5pt" o:hralign="center" o:hrstd="t" o:hr="t"/>
        </w:pict>
      </w:r>
    </w:p>
    <w:bookmarkEnd w:id="38"/>
    <w:bookmarkStart w:id="39" w:name="why-two-scheduling-domains-were-required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Why two scheduling domains were required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This is the key design lesson. RRC and BOR could not share one set of priority</w:t>
      </w:r>
      <w:r>
        <w:t xml:space="preserve"> </w:t>
      </w:r>
      <w:r>
        <w:t xml:space="preserve">queues: RRC’s high-priority blocker packets would hog the scheduler and the held OPERATE would</w:t>
      </w:r>
      <w:r>
        <w:t xml:space="preserve"> </w:t>
      </w:r>
      <w:r>
        <w:t xml:space="preserve">never leave on its own secret schedule. Splitting them onto two internal loopback ports — two</w:t>
      </w:r>
      <w:r>
        <w:t xml:space="preserve"> </w:t>
      </w:r>
      <w:r>
        <w:t xml:space="preserve">independent schedulers inside the same switch — fixed it, and it still fit in 12 stages.</w:t>
      </w:r>
    </w:p>
    <w:p>
      <w:pPr>
        <w:pStyle w:val="BodyText"/>
      </w:pPr>
      <w:r>
        <w:rPr>
          <w:b/>
          <w:bCs/>
        </w:rPr>
        <w:t xml:space="preserve">Why one strict-priority scheduler fails.</w:t>
      </w:r>
      <w:r>
        <w:t xml:space="preserve"> </w:t>
      </w:r>
      <w:r>
        <w:t xml:space="preserve">BOR seeds ACK and response blocker reservoirs (the</w:t>
      </w:r>
      <w:r>
        <w:t xml:space="preserve"> </w:t>
      </w:r>
      <w:r>
        <w:t xml:space="preserve">same qid7/qid5 machinery RRC uses) for the held OPERATE. On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strict-priority scheduler,</w:t>
      </w:r>
      <w:r>
        <w:t xml:space="preserve"> </w:t>
      </w:r>
      <w:r>
        <w:t xml:space="preserve">those higher-priority reservoir tokens would monopolize the port, and the OPERATE-hold queues</w:t>
      </w:r>
      <w:r>
        <w:t xml:space="preserve"> </w:t>
      </w:r>
      <w:r>
        <w:t xml:space="preserve">(qid3/qid2) could never be served on their own T0 + J deadline — the OPERATE would drift toward</w:t>
      </w:r>
      <w:r>
        <w:t xml:space="preserve"> </w:t>
      </w:r>
      <w:r>
        <w:t xml:space="preserve">RRC’s ACK/response release times instead of its intended release.</w:t>
      </w:r>
    </w:p>
    <w:p>
      <w:pPr>
        <w:pStyle w:val="BlockText"/>
      </w:pPr>
      <w:r>
        <w:rPr>
          <w:i/>
          <w:iCs/>
        </w:rPr>
        <w:t xml:space="preserve">A note on framing.</w:t>
      </w:r>
      <w:r>
        <w:t xml:space="preserve"> </w:t>
      </w:r>
      <w:r>
        <w:t xml:space="preserve">An earlier informal description said</w:t>
      </w:r>
      <w:r>
        <w:t xml:space="preserve"> </w:t>
      </w:r>
      <w:r>
        <w:t xml:space="preserve">“changing queue priority broke SELECT</w:t>
      </w:r>
      <w:r>
        <w:t xml:space="preserve"> </w:t>
      </w:r>
      <w:r>
        <w:t xml:space="preserve">completion.”</w:t>
      </w:r>
      <w:r>
        <w:t xml:space="preserve"> </w:t>
      </w:r>
      <w:r>
        <w:t xml:space="preserve">The frozen record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substantiate that phrasing; the documented reason is</w:t>
      </w:r>
      <w:r>
        <w:t xml:space="preserve"> </w:t>
      </w:r>
      <w:r>
        <w:rPr>
          <w:b/>
          <w:bCs/>
        </w:rPr>
        <w:t xml:space="preserve">reservoir starvation</w:t>
      </w:r>
      <w:r>
        <w:t xml:space="preserve"> </w:t>
      </w:r>
      <w:r>
        <w:t xml:space="preserve">of qid3/qid2 by RRC’s higher-priority queues on a shared scheduler</w:t>
      </w:r>
      <w:r>
        <w:t xml:space="preserve"> </w:t>
      </w:r>
      <w:r>
        <w:t xml:space="preserve">(</w:t>
      </w:r>
      <w:r>
        <w:rPr>
          <w:rStyle w:val="VerbatimChar"/>
        </w:rPr>
        <w:t xml:space="preserve">RRC_BOR_PRIMITIVE.md</w:t>
      </w:r>
      <w:r>
        <w:t xml:space="preserve">). This explainer uses the substantiated form.</w:t>
      </w:r>
    </w:p>
    <w:p>
      <w:pPr>
        <w:pStyle w:val="FirstParagraph"/>
      </w:pPr>
      <w:r>
        <w:rPr>
          <w:b/>
          <w:bCs/>
        </w:rPr>
        <w:t xml:space="preserve">How two domains fix it.</w:t>
      </w:r>
      <w:r>
        <w:t xml:space="preserve"> </w:t>
      </w:r>
      <w:r>
        <w:t xml:space="preserve">dp8 carries the RRC ladder (qid7 &gt; qid6 &gt; qid5 &gt; qid4) and</w:t>
      </w:r>
      <w:r>
        <w:t xml:space="preserve"> </w:t>
      </w:r>
      <w:r>
        <w:rPr>
          <w:b/>
          <w:bCs/>
        </w:rPr>
        <w:t xml:space="preserve">dp10</w:t>
      </w:r>
      <w:r>
        <w:t xml:space="preserve"> </w:t>
      </w:r>
      <w:r>
        <w:t xml:space="preserve">carries the BOR ladder (qid3 &gt; qid2) on its</w:t>
      </w:r>
      <w:r>
        <w:t xml:space="preserve"> </w:t>
      </w:r>
      <w:r>
        <w:rPr>
          <w:b/>
          <w:bCs/>
        </w:rPr>
        <w:t xml:space="preserve">own egress scheduler</w:t>
      </w:r>
      <w:r>
        <w:t xml:space="preserve">. Now the OPERATE hold and the</w:t>
      </w:r>
      <w:r>
        <w:t xml:space="preserve"> </w:t>
      </w:r>
      <w:r>
        <w:t xml:space="preserve">ACK/response holds arbitrate priority independently — neither can starve the other.</w:t>
      </w:r>
    </w:p>
    <w:p>
      <w:pPr>
        <w:pStyle w:val="BodyText"/>
      </w:pPr>
      <w:r>
        <w:rPr>
          <w:b/>
          <w:bCs/>
        </w:rPr>
        <w:t xml:space="preserve">Why it still fits in 12 ingress stages.</w:t>
      </w:r>
      <w:r>
        <w:t xml:space="preserve"> </w:t>
      </w:r>
      <w:r>
        <w:t xml:space="preserve">The two-domain split is a</w:t>
      </w:r>
      <w:r>
        <w:t xml:space="preserve"> </w:t>
      </w:r>
      <w:r>
        <w:rPr>
          <w:i/>
          <w:iCs/>
        </w:rPr>
        <w:t xml:space="preserve">Traffic-Manager</w:t>
      </w:r>
      <w:r>
        <w:t xml:space="preserve"> </w:t>
      </w:r>
      <w:r>
        <w:t xml:space="preserve">(egress</w:t>
      </w:r>
      <w:r>
        <w:t xml:space="preserve"> </w:t>
      </w:r>
      <w:r>
        <w:t xml:space="preserve">queue/scheduler) construct — it costs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extra ingress MAU logic. The ingress fits because the</w:t>
      </w:r>
      <w:r>
        <w:t xml:space="preserve"> </w:t>
      </w:r>
      <w:r>
        <w:t xml:space="preserve">match-action tail is flattened into one computed outcome and one commit (see §10). A register-domain</w:t>
      </w:r>
      <w:r>
        <w:t xml:space="preserve"> </w:t>
      </w:r>
      <w:r>
        <w:t xml:space="preserve">separation (every BOR state access gated on a single</w:t>
      </w:r>
      <w:r>
        <w:t xml:space="preserve"> </w:t>
      </w:r>
      <w:r>
        <w:rPr>
          <w:rStyle w:val="VerbatimChar"/>
        </w:rPr>
        <w:t xml:space="preserve">bor_pc</w:t>
      </w:r>
      <w:r>
        <w:t xml:space="preserve"> </w:t>
      </w:r>
      <w:r>
        <w:t xml:space="preserve">byte) keeps a qid3 OPERATE token from</w:t>
      </w:r>
      <w:r>
        <w:t xml:space="preserve"> </w:t>
      </w:r>
      <w:r>
        <w:t xml:space="preserve">ever touching RRC’s registers.</w:t>
      </w:r>
    </w:p>
    <w:p>
      <w:pPr>
        <w:pStyle w:val="BodyText"/>
      </w:pPr>
      <w:r>
        <w:rPr>
          <w:b/>
          <w:bCs/>
        </w:rPr>
        <w:t xml:space="preserve">Failed one-domain vs corrected two-domain (timeline).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One shared scheduler (failed)</w:t>
            </w:r>
          </w:p>
        </w:tc>
        <w:tc>
          <w:tcPr/>
          <w:p>
            <w:pPr>
              <w:pStyle w:val="Compact"/>
            </w:pPr>
            <w:r>
              <w:t xml:space="preserve">Two domains dp8 + dp10 (shipped)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 release</w:t>
            </w:r>
          </w:p>
        </w:tc>
        <w:tc>
          <w:tcPr/>
          <w:p>
            <w:pPr>
              <w:pStyle w:val="Compact"/>
            </w:pPr>
            <w:r>
              <w:t xml:space="preserve">drifts to RRC’s response time; T0+J not honored</w:t>
            </w:r>
          </w:p>
        </w:tc>
        <w:tc>
          <w:tcPr/>
          <w:p>
            <w:pPr>
              <w:pStyle w:val="Compact"/>
            </w:pPr>
            <w:r>
              <w:t xml:space="preserve">released at its own T0 +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ACK/echo anchor</w:t>
            </w:r>
          </w:p>
        </w:tc>
        <w:tc>
          <w:tcPr/>
          <w:p>
            <w:pPr>
              <w:pStyle w:val="Compact"/>
            </w:pPr>
            <w:r>
              <w:t xml:space="preserve">coupled to shared drain</w:t>
            </w:r>
          </w:p>
        </w:tc>
        <w:tc>
          <w:tcPr/>
          <w:p>
            <w:pPr>
              <w:pStyle w:val="Compact"/>
            </w:pPr>
            <w:r>
              <w:t xml:space="preserve">anchored to T0 (A, R independent of 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 cost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extra stages (TM-only split)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anti-subtraction broken</w:t>
            </w:r>
          </w:p>
        </w:tc>
        <w:tc>
          <w:tcPr/>
          <w:p>
            <w:pPr>
              <w:pStyle w:val="Compact"/>
            </w:pPr>
            <w:r>
              <w:t xml:space="preserve">echo−ACK = 4.00 ms invariant (silicon)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98d60f41cd5e61f403a1fe811ee13a91adbafb5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Packet-generation and reservoir mechanism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The switch has an on-chip packet generator (pktgen).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normal</w:t>
      </w:r>
      <w:r>
        <w:t xml:space="preserve"> </w:t>
      </w:r>
      <w:r>
        <w:t xml:space="preserve">master/relay traffic — it manufactures the little</w:t>
      </w:r>
      <w:r>
        <w:t xml:space="preserve"> </w:t>
      </w:r>
      <w:r>
        <w:t xml:space="preserve">“blocker”</w:t>
      </w:r>
      <w:r>
        <w:t xml:space="preserve"> </w:t>
      </w:r>
      <w:r>
        <w:t xml:space="preserve">packets that sit in the hold queues and</w:t>
      </w:r>
      <w:r>
        <w:t xml:space="preserve"> </w:t>
      </w:r>
      <w:r>
        <w:t xml:space="preserve">act as timing gates. Getting these blockers addressed to the right queue, for the right transaction</w:t>
      </w:r>
      <w:r>
        <w:t xml:space="preserve"> </w:t>
      </w:r>
      <w:r>
        <w:t xml:space="preserve">class, was one of the harder bugs.</w:t>
      </w:r>
    </w:p>
    <w:p>
      <w:pPr>
        <w:pStyle w:val="BodyText"/>
      </w:pPr>
      <w:r>
        <w:rPr>
          <w:b/>
          <w:bCs/>
        </w:rPr>
        <w:t xml:space="preserve">What pktgen generates and does not.</w:t>
      </w:r>
      <w:r>
        <w:t xml:space="preserve"> </w:t>
      </w:r>
      <w:r>
        <w:t xml:space="preserve">pktgen emits internal</w:t>
      </w:r>
      <w:r>
        <w:t xml:space="preserve"> </w:t>
      </w:r>
      <w:r>
        <w:rPr>
          <w:b/>
          <w:bCs/>
        </w:rPr>
        <w:t xml:space="preserve">token/blocker</w:t>
      </w:r>
      <w:r>
        <w:t xml:space="preserve"> </w:t>
      </w:r>
      <w:r>
        <w:t xml:space="preserve">packets that</w:t>
      </w:r>
      <w:r>
        <w:t xml:space="preserve"> </w:t>
      </w:r>
      <w:r>
        <w:t xml:space="preserve">pre-fill the block reservoirs (qid7 ACK_BLOCK, qid5 RESP_BLOCK, qid3 OP_BLOCK). It never generates</w:t>
      </w:r>
      <w:r>
        <w:t xml:space="preserve"> </w:t>
      </w:r>
      <w:r>
        <w:t xml:space="preserve">DNP3 requests or responses — real traffic always comes from the master or relay.</w:t>
      </w:r>
    </w:p>
    <w:p>
      <w:pPr>
        <w:pStyle w:val="BodyText"/>
      </w:pPr>
      <w:r>
        <w:rPr>
          <w:b/>
          <w:bCs/>
        </w:rPr>
        <w:t xml:space="preserve">The two pktgen profiles (2K vs 3K).</w:t>
      </w:r>
      <w:r>
        <w:t xml:space="preserve"> </w:t>
      </w:r>
      <w:r>
        <w:t xml:space="preserve">There are two applications on dp68, distinguished by a</w:t>
      </w:r>
      <w:r>
        <w:t xml:space="preserve"> </w:t>
      </w:r>
      <w:r>
        <w:t xml:space="preserve">32-bit pattern under mask</w:t>
      </w:r>
      <w:r>
        <w:t xml:space="preserve"> </w:t>
      </w:r>
      <w:r>
        <w:rPr>
          <w:rStyle w:val="VerbatimChar"/>
        </w:rPr>
        <w:t xml:space="preserve">0xFFFF0000</w:t>
      </w:r>
      <w:r>
        <w:t xml:space="preserve"> </w:t>
      </w:r>
      <w:r>
        <w:t xml:space="preserve">(byte 0 =</w:t>
      </w:r>
      <w:r>
        <w:t xml:space="preserve"> </w:t>
      </w:r>
      <w:r>
        <w:rPr>
          <w:rStyle w:val="VerbatimChar"/>
        </w:rPr>
        <w:t xml:space="preserve">0xE1</w:t>
      </w:r>
      <w:r>
        <w:t xml:space="preserve">, byte 1 = profile selector):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trigger pattern</w:t>
            </w:r>
          </w:p>
        </w:tc>
        <w:tc>
          <w:tcPr/>
          <w:p>
            <w:pPr>
              <w:pStyle w:val="Compact"/>
            </w:pPr>
            <w:r>
              <w:t xml:space="preserve">packets</w:t>
            </w:r>
          </w:p>
        </w:tc>
        <w:tc>
          <w:tcPr/>
          <w:p>
            <w:pPr>
              <w:pStyle w:val="Compact"/>
            </w:pPr>
            <w:r>
              <w:t xml:space="preserve">seeds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2K_operate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0xE1 00 * *</w:t>
            </w:r>
          </w:p>
        </w:tc>
        <w:tc>
          <w:tcPr/>
          <w:p>
            <w:pPr>
              <w:pStyle w:val="Compact"/>
            </w:pPr>
            <w:r>
              <w:t xml:space="preserve">2·K = 128</w:t>
            </w:r>
          </w:p>
        </w:tc>
        <w:tc>
          <w:tcPr/>
          <w:p>
            <w:pPr>
              <w:pStyle w:val="Compact"/>
            </w:pPr>
            <w:r>
              <w:t xml:space="preserve">qid7 (ACK), qid5 (RESP)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3K_read_select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0xE1 01 * *</w:t>
            </w:r>
          </w:p>
        </w:tc>
        <w:tc>
          <w:tcPr/>
          <w:p>
            <w:pPr>
              <w:pStyle w:val="Compact"/>
            </w:pPr>
            <w:r>
              <w:t xml:space="preserve">3·K = 192</w:t>
            </w:r>
          </w:p>
        </w:tc>
        <w:tc>
          <w:tcPr/>
          <w:p>
            <w:pPr>
              <w:pStyle w:val="Compact"/>
            </w:pPr>
            <w:r>
              <w:t xml:space="preserve">qid7, qid5,</w:t>
            </w:r>
            <w:r>
              <w:t xml:space="preserve"> </w:t>
            </w:r>
            <w:r>
              <w:rPr>
                <w:b/>
                <w:bCs/>
              </w:rPr>
              <w:t xml:space="preserve">qid3 (OP)</w:t>
            </w:r>
          </w:p>
        </w:tc>
      </w:tr>
    </w:tbl>
    <w:p>
      <w:pPr>
        <w:pStyle w:val="BodyText"/>
      </w:pPr>
      <w:r>
        <w:t xml:space="preserve">with reservoir depth</w:t>
      </w:r>
      <w:r>
        <w:t xml:space="preserve"> </w:t>
      </w:r>
      <w:r>
        <w:rPr>
          <w:b/>
          <w:bCs/>
        </w:rPr>
        <w:t xml:space="preserve">K = 64</w:t>
      </w:r>
      <w:r>
        <w:t xml:space="preserve">. The 2K profile arms the ACK+RESP reservoirs for an OPERATE hold;</w:t>
      </w:r>
      <w:r>
        <w:t xml:space="preserve"> </w:t>
      </w:r>
      <w:r>
        <w:t xml:space="preserve">the 3K profile additionally pre-seeds the OP reservoir for a fresh READ/SELECT arm.</w:t>
      </w:r>
      <w:r>
        <w:t xml:space="preserve"> </w:t>
      </w:r>
      <w:r>
        <w:rPr>
          <w:rStyle w:val="VerbatimChar"/>
        </w:rPr>
        <w:t xml:space="preserve">increment_source_port = False</w:t>
      </w:r>
      <w:r>
        <w:t xml:space="preserve"> </w:t>
      </w:r>
      <w:r>
        <w:t xml:space="preserve">is load-bearing (it keeps all K packets on one source port so the</w:t>
      </w:r>
      <w:r>
        <w:t xml:space="preserve"> </w:t>
      </w:r>
      <w:r>
        <w:t xml:space="preserve">batch is not capped below 64).</w:t>
      </w:r>
    </w:p>
    <w:p>
      <w:pPr>
        <w:pStyle w:val="BodyText"/>
      </w:pPr>
      <w:r>
        <w:rPr>
          <w:b/>
          <w:bCs/>
        </w:rPr>
        <w:t xml:space="preserve">The clone-marker ambiguity that was found — and fixed.</w:t>
      </w:r>
      <w:r>
        <w:t xml:space="preserve"> </w:t>
      </w:r>
      <w:r>
        <w:t xml:space="preserve">Originally both the READ/SELECT</w:t>
      </w:r>
      <w:r>
        <w:t xml:space="preserve"> </w:t>
      </w:r>
      <w:r>
        <w:t xml:space="preserve">fresh-arm path (</w:t>
      </w:r>
      <w:r>
        <w:rPr>
          <w:rStyle w:val="VerbatimChar"/>
        </w:rPr>
        <w:t xml:space="preserve">cmt_fwd_clone</w:t>
      </w:r>
      <w:r>
        <w:t xml:space="preserve">) and the OPERATE-hold path (</w:t>
      </w:r>
      <w:r>
        <w:rPr>
          <w:rStyle w:val="VerbatimChar"/>
        </w:rPr>
        <w:t xml:space="preserve">cmt_op_hold</w:t>
      </w:r>
      <w:r>
        <w:t xml:space="preserve">) wrote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clone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0xE1000000</w:t>
      </w:r>
      <w:r>
        <w:t xml:space="preserve">. One marker cannot select between two pktgen apps, so the wrong reservoir could be</w:t>
      </w:r>
      <w:r>
        <w:t xml:space="preserve"> </w:t>
      </w:r>
      <w:r>
        <w:t xml:space="preserve">armed. The fix uses</w:t>
      </w:r>
      <w:r>
        <w:t xml:space="preserve"> </w:t>
      </w:r>
      <w:r>
        <w:rPr>
          <w:b/>
          <w:bCs/>
        </w:rPr>
        <w:t xml:space="preserve">distinct markers in byte 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0xE1000000</w:t>
      </w:r>
      <w:r>
        <w:t xml:space="preserve"> </w:t>
      </w:r>
      <w:r>
        <w:t xml:space="preserve">(2K) vs</w:t>
      </w:r>
      <w:r>
        <w:t xml:space="preserve"> </w:t>
      </w:r>
      <w:r>
        <w:rPr>
          <w:rStyle w:val="VerbatimChar"/>
        </w:rPr>
        <w:t xml:space="preserve">0xE1010000</w:t>
      </w:r>
      <w:r>
        <w:t xml:space="preserve"> </w:t>
      </w:r>
      <w:r>
        <w:t xml:space="preserve">(3K) — and</w:t>
      </w:r>
      <w:r>
        <w:t xml:space="preserve"> </w:t>
      </w:r>
      <w:r>
        <w:t xml:space="preserve">pins byte 0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byte 1 in the trigger mask (</w:t>
      </w:r>
      <w:r>
        <w:rPr>
          <w:rStyle w:val="VerbatimChar"/>
        </w:rPr>
        <w:t xml:space="preserve">0xFFFF0000</w:t>
      </w:r>
      <w:r>
        <w:t xml:space="preserve">), making the two apps mutually</w:t>
      </w:r>
      <w:r>
        <w:t xml:space="preserve"> </w:t>
      </w:r>
      <w:r>
        <w:t xml:space="preserve">exclusive. The parser value set was expanded from one entry to two to match.</w:t>
      </w:r>
    </w:p>
    <w:p>
      <w:pPr>
        <w:pStyle w:val="BodyText"/>
      </w:pPr>
      <w:r>
        <w:rPr>
          <w:b/>
          <w:bCs/>
        </w:rPr>
        <w:t xml:space="preserve">Parser value-set entries.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pgen_recirc</w:t>
      </w:r>
      <w:r>
        <w:t xml:space="preserve"> </w:t>
      </w:r>
      <w:r>
        <w:t xml:space="preserve">value set admits one byte per app,</w:t>
      </w:r>
      <w:r>
        <w:t xml:space="preserve"> </w:t>
      </w:r>
      <w:r>
        <w:rPr>
          <w:rStyle w:val="VerbatimChar"/>
        </w:rPr>
        <w:t xml:space="preserve">byte = (pipe &lt;&lt; 3) | app_id</w:t>
      </w:r>
      <w:r>
        <w:t xml:space="preserve">, mask exact</w:t>
      </w:r>
      <w:r>
        <w:t xml:space="preserve"> </w:t>
      </w:r>
      <w:r>
        <w:rPr>
          <w:rStyle w:val="VerbatimChar"/>
        </w:rPr>
        <w:t xml:space="preserve">0xFF</w:t>
      </w:r>
      <w:r>
        <w:t xml:space="preserve">; with pipe 0 the admitted bytes are</w:t>
      </w:r>
      <w:r>
        <w:t xml:space="preserve"> </w:t>
      </w:r>
      <w:r>
        <w:rPr>
          <w:rStyle w:val="VerbatimChar"/>
        </w:rPr>
        <w:t xml:space="preserve">{0x01, 0x02}</w:t>
      </w:r>
      <w:r>
        <w:t xml:space="preserve"> </w:t>
      </w:r>
      <w:r>
        <w:t xml:space="preserve">(app 1 and app 2). This is how a recirculated pktgen packet is recognized in the parser.</w:t>
      </w:r>
    </w:p>
    <w:p>
      <w:pPr>
        <w:pStyle w:val="BodyText"/>
      </w:pPr>
      <w:r>
        <w:rPr>
          <w:b/>
          <w:bCs/>
        </w:rPr>
        <w:t xml:space="preserve">Mirror / recirculation paths.</w:t>
      </w:r>
      <w:r>
        <w:t xml:space="preserve"> </w:t>
      </w:r>
      <w:r>
        <w:t xml:space="preserve">Clone/mirror</w:t>
      </w:r>
      <w:r>
        <w:t xml:space="preserve"> </w:t>
      </w:r>
      <w:r>
        <w:rPr>
          <w:b/>
          <w:bCs/>
        </w:rPr>
        <w:t xml:space="preserve">session 7</w:t>
      </w:r>
      <w:r>
        <w:t xml:space="preserve"> </w:t>
      </w:r>
      <w:r>
        <w:t xml:space="preserve">copies the triggering packet to dp68</w:t>
      </w:r>
      <w:r>
        <w:t xml:space="preserve"> </w:t>
      </w:r>
      <w:r>
        <w:t xml:space="preserve">(ingress mirror) so pktgen can re-inject the reservoir burst; PRE multicast group</w:t>
      </w:r>
      <w:r>
        <w:t xml:space="preserve"> </w:t>
      </w:r>
      <w:r>
        <w:rPr>
          <w:rStyle w:val="VerbatimChar"/>
        </w:rPr>
        <w:t xml:space="preserve">0x2849</w:t>
      </w:r>
      <w:r>
        <w:t xml:space="preserve"> </w:t>
      </w:r>
      <w:r>
        <w:t xml:space="preserve">(nodes</w:t>
      </w:r>
      <w:r>
        <w:t xml:space="preserve"> </w:t>
      </w:r>
      <w:r>
        <w:rPr>
          <w:rStyle w:val="VerbatimChar"/>
        </w:rPr>
        <w:t xml:space="preserve">0x2851</w:t>
      </w:r>
      <w:r>
        <w:t xml:space="preserve">/</w:t>
      </w:r>
      <w:r>
        <w:rPr>
          <w:rStyle w:val="VerbatimChar"/>
        </w:rPr>
        <w:t xml:space="preserve">0x2852</w:t>
      </w:r>
      <w:r>
        <w:t xml:space="preserve">) fans the carved 49-byte echo back to the master on dp9.</w:t>
      </w:r>
    </w:p>
    <w:p>
      <w:pPr>
        <w:pStyle w:val="BodyText"/>
      </w:pPr>
      <w:r>
        <w:rPr>
          <w:b/>
          <w:bCs/>
        </w:rPr>
        <w:t xml:space="preserve">Reservoir population and expiration.</w:t>
      </w:r>
      <w:r>
        <w:t xml:space="preserve"> </w:t>
      </w:r>
      <w:r>
        <w:t xml:space="preserve">On a fresh arm the pktgen burst fills the reservoir to K =</w:t>
      </w:r>
      <w:r>
        <w:t xml:space="preserve"> </w:t>
      </w:r>
      <w:r>
        <w:t xml:space="preserve">64 blockers; as they drain (strict priority ahead of the held packet), the held ACK/response/OPERATE</w:t>
      </w:r>
      <w:r>
        <w:t xml:space="preserve"> </w:t>
      </w:r>
      <w:r>
        <w:t xml:space="preserve">is released when its reservoir empties.</w:t>
      </w:r>
    </w:p>
    <w:p>
      <w:pPr>
        <w:pStyle w:val="BodyText"/>
      </w:pPr>
      <w:r>
        <w:rPr>
          <w:b/>
          <w:bCs/>
        </w:rPr>
        <w:t xml:space="preserve">Why an offline setup PASS was insufficient.</w:t>
      </w:r>
      <w:r>
        <w:t xml:space="preserve"> </w:t>
      </w:r>
      <w:r>
        <w:t xml:space="preserve">The control-plane setup has a full offline model and</w:t>
      </w:r>
      <w:r>
        <w:t xml:space="preserve"> </w:t>
      </w:r>
      <w:r>
        <w:t xml:space="preserve">a fail-closed dry-run, but</w:t>
      </w:r>
      <w:r>
        <w:t xml:space="preserve"> </w:t>
      </w:r>
      <w:r>
        <w:rPr>
          <w:i/>
          <w:iCs/>
        </w:rPr>
        <w:t xml:space="preserve">“a compile is not silicon, and the dry-run readback is against an</w:t>
      </w:r>
      <w:r>
        <w:rPr>
          <w:i/>
          <w:iCs/>
        </w:rPr>
        <w:t xml:space="preserve"> </w:t>
      </w:r>
      <w:r>
        <w:rPr>
          <w:i/>
          <w:iCs/>
        </w:rPr>
        <w:t xml:space="preserve">in-process model, not the switch.”</w:t>
      </w:r>
      <w:r>
        <w:t xml:space="preserve"> </w:t>
      </w:r>
      <w:r>
        <w:t xml:space="preserve">Several defects (§12) only appeared on hardware — a program can</w:t>
      </w:r>
      <w:r>
        <w:t xml:space="preserve"> </w:t>
      </w:r>
      <w:r>
        <w:t xml:space="preserve">compile and pass its model and still be mis-wired on the ASIC.</w:t>
      </w:r>
    </w:p>
    <w:p>
      <w:r>
        <w:pict>
          <v:rect style="width:0;height:1.5pt" o:hralign="center" o:hrstd="t" o:hr="t"/>
        </w:pict>
      </w:r>
    </w:p>
    <w:bookmarkEnd w:id="40"/>
    <w:bookmarkStart w:id="47" w:name="size-splitting-mechanism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Size splitting mechanism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The switch turns one 49-byte response into two TCP segments of 28 and 21 bytes,</w:t>
      </w:r>
      <w:r>
        <w:t xml:space="preserve"> </w:t>
      </w:r>
      <w:r>
        <w:t xml:space="preserve">cut exactly on a DNP3 CRC boundary, with the sequence numbers lined up so the master reassembles the</w:t>
      </w:r>
      <w:r>
        <w:t xml:space="preserve"> </w:t>
      </w:r>
      <w:r>
        <w:t xml:space="preserve">original 49 bytes. Nothing in the DNP3 message changes.</w:t>
      </w:r>
    </w:p>
    <w:p>
      <w:pPr>
        <w:pStyle w:val="BodyText"/>
      </w:pPr>
      <w:r>
        <w:rPr>
          <w:b/>
          <w:bCs/>
        </w:rPr>
        <w:t xml:space="preserve">Why [49] → [28, 21].</w:t>
      </w:r>
      <w:r>
        <w:t xml:space="preserve"> </w:t>
      </w:r>
      <w:r>
        <w:t xml:space="preserve">The 49-byte SEL response is: DNP3 link header + CRC (10 bytes) + data block</w:t>
      </w:r>
      <w:r>
        <w:t xml:space="preserve"> </w:t>
      </w:r>
      <w:r>
        <w:t xml:space="preserve">0 with its CRC (18 bytes) + data block 1 with its CRC (21 bytes). The only safe interior cut is on a</w:t>
      </w:r>
      <w:r>
        <w:t xml:space="preserve"> </w:t>
      </w:r>
      <w:r>
        <w:t xml:space="preserve">completed block boundary. Cutting after the header + block 0 gives</w:t>
      </w:r>
      <w:r>
        <w:t xml:space="preserve"> </w:t>
      </w:r>
      <w:r>
        <w:rPr>
          <w:b/>
          <w:bCs/>
        </w:rPr>
        <w:t xml:space="preserve">28 bytes</w:t>
      </w:r>
      <w:r>
        <w:t xml:space="preserve">; the remainder is</w:t>
      </w:r>
      <w:r>
        <w:t xml:space="preserve"> </w:t>
      </w:r>
      <w:r>
        <w:rPr>
          <w:b/>
          <w:bCs/>
        </w:rPr>
        <w:t xml:space="preserve">21 bytes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| link hdr + hdrCRC | block0(16B)+CRC | block1(≤16B)+CRC |</w:t>
      </w:r>
      <w:r>
        <w:br/>
      </w:r>
      <w:r>
        <w:rPr>
          <w:rStyle w:val="VerbatimChar"/>
        </w:rPr>
        <w:t xml:space="preserve">|&lt;------ 28 bytes (cut here) ------&gt;|&lt;---- 21 bytes ----&gt;|</w:t>
      </w:r>
      <w:r>
        <w:br/>
      </w:r>
      <w:r>
        <w:rPr>
          <w:rStyle w:val="VerbatimChar"/>
        </w:rPr>
        <w:t xml:space="preserve">            segment 1                     segment 2</w:t>
      </w:r>
    </w:p>
    <w:p>
      <w:pPr>
        <w:pStyle w:val="FirstParagraph"/>
      </w:pPr>
      <w:r>
        <w:rPr>
          <w:b/>
          <w:bCs/>
        </w:rPr>
        <w:t xml:space="preserve">How the segments carry contiguous sequence numbers.</w:t>
      </w:r>
      <w:r>
        <w:t xml:space="preserve"> </w:t>
      </w:r>
      <w:r>
        <w:t xml:space="preserve">The first segment keeps the original TCP</w:t>
      </w:r>
      <w:r>
        <w:t xml:space="preserve"> </w:t>
      </w:r>
      <w:r>
        <w:t xml:space="preserve">sequence number; the second segment’s sequence number is the first’s + 28, so the two segments abut</w:t>
      </w:r>
      <w:r>
        <w:t xml:space="preserve"> </w:t>
      </w:r>
      <w:r>
        <w:t xml:space="preserve">with no gap or overlap. The receiver’s TCP stack concatenates them back into the original 49-byte</w:t>
      </w:r>
      <w:r>
        <w:t xml:space="preserve"> </w:t>
      </w:r>
      <w:r>
        <w:t xml:space="preserve">stream. In the unified kernel this is done in</w:t>
      </w:r>
      <w:r>
        <w:t xml:space="preserve"> </w:t>
      </w:r>
      <w:r>
        <w:rPr>
          <w:b/>
          <w:bCs/>
        </w:rPr>
        <w:t xml:space="preserve">egress</w:t>
      </w:r>
      <w:r>
        <w:t xml:space="preserve"> </w:t>
      </w:r>
      <w:r>
        <w:t xml:space="preserve">without a mirror: ingress steers the</w:t>
      </w:r>
      <w:r>
        <w:t xml:space="preserve"> </w:t>
      </w:r>
      <w:r>
        <w:t xml:space="preserve">response into an RRC multicast group (</w:t>
      </w:r>
      <w:r>
        <w:rPr>
          <w:rStyle w:val="VerbatimChar"/>
        </w:rPr>
        <w:t xml:space="preserve">RRC_MGID_49_28 = 0x2849</w:t>
      </w:r>
      <w:r>
        <w:t xml:space="preserve">) that produces two egress replicas</w:t>
      </w:r>
      <w:r>
        <w:t xml:space="preserve"> </w:t>
      </w:r>
      <w:r>
        <w:t xml:space="preserve">distinguished by replication id —</w:t>
      </w:r>
      <w:r>
        <w:t xml:space="preserve"> </w:t>
      </w:r>
      <w:r>
        <w:rPr>
          <w:b/>
          <w:bCs/>
        </w:rPr>
        <w:t xml:space="preserve">rid 1</w:t>
      </w:r>
      <w:r>
        <w:t xml:space="preserve"> </w:t>
      </w:r>
      <w:r>
        <w:t xml:space="preserve">emits the 28-byte</w:t>
      </w:r>
      <w:r>
        <w:t xml:space="preserve"> </w:t>
      </w:r>
      <w:r>
        <w:rPr>
          <w:i/>
          <w:iCs/>
        </w:rPr>
        <w:t xml:space="preserve">prefix</w:t>
      </w:r>
      <w:r>
        <w:t xml:space="preserve"> </w:t>
      </w:r>
      <w:r>
        <w:t xml:space="preserve">(invalidate block 1 + trailer,</w:t>
      </w:r>
      <w:r>
        <w:t xml:space="preserve"> </w:t>
      </w:r>
      <w:r>
        <w:rPr>
          <w:rStyle w:val="VerbatimChar"/>
        </w:rPr>
        <w:t xml:space="preserve">total_len -= 21</w:t>
      </w:r>
      <w:r>
        <w:t xml:space="preserve">, clear PSH+FIN),</w:t>
      </w:r>
      <w:r>
        <w:t xml:space="preserve"> </w:t>
      </w:r>
      <w:r>
        <w:rPr>
          <w:b/>
          <w:bCs/>
        </w:rPr>
        <w:t xml:space="preserve">rid 2</w:t>
      </w:r>
      <w:r>
        <w:t xml:space="preserve"> </w:t>
      </w:r>
      <w:r>
        <w:t xml:space="preserve">emits the 21-byte</w:t>
      </w:r>
      <w:r>
        <w:t xml:space="preserve"> </w:t>
      </w:r>
      <w:r>
        <w:rPr>
          <w:i/>
          <w:iCs/>
        </w:rPr>
        <w:t xml:space="preserve">suffix</w:t>
      </w:r>
      <w:r>
        <w:t xml:space="preserve"> </w:t>
      </w:r>
      <w:r>
        <w:t xml:space="preserve">(invalidate link header +</w:t>
      </w:r>
      <w:r>
        <w:t xml:space="preserve"> </w:t>
      </w:r>
      <w:r>
        <w:t xml:space="preserve">block 0,</w:t>
      </w:r>
      <w:r>
        <w:t xml:space="preserve"> </w:t>
      </w:r>
      <w:r>
        <w:rPr>
          <w:rStyle w:val="VerbatimChar"/>
          <w:b/>
          <w:bCs/>
        </w:rPr>
        <w:t xml:space="preserve">tcp.seq += 28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total_len -= 28</w:t>
      </w:r>
      <w:r>
        <w:t xml:space="preserve">); rid 0 (if any) is a byte-identical pass-through.</w:t>
      </w:r>
      <w:r>
        <w:t xml:space="preserve"> </w:t>
      </w:r>
      <w:r>
        <w:t xml:space="preserve">Only the IPv4/TCP checksums are recomputed, per window.</w:t>
      </w:r>
    </w:p>
    <w:p>
      <w:pPr>
        <w:pStyle w:val="BodyText"/>
      </w:pPr>
      <w:r>
        <w:rPr>
          <w:b/>
          <w:bCs/>
        </w:rPr>
        <w:t xml:space="preserve">Why no DNP3 application modification is required.</w:t>
      </w:r>
      <w:r>
        <w:t xml:space="preserve"> </w:t>
      </w:r>
      <w:r>
        <w:t xml:space="preserve">The cut is on an existing block boundary, so</w:t>
      </w:r>
      <w:r>
        <w:t xml:space="preserve"> </w:t>
      </w:r>
      <w:r>
        <w:rPr>
          <w:rStyle w:val="VerbatimChar"/>
        </w:rPr>
        <w:t xml:space="preserve">join([28],[21])</w:t>
      </w:r>
      <w:r>
        <w:t xml:space="preserve"> </w:t>
      </w:r>
      <w:r>
        <w:t xml:space="preserve">equals the original 49 bytes byte for byte. No DNP3 field is edited and</w:t>
      </w:r>
      <w:r>
        <w:t xml:space="preserve"> </w:t>
      </w:r>
      <w:r>
        <w:rPr>
          <w:b/>
          <w:bCs/>
        </w:rPr>
        <w:t xml:space="preserve">no CRC</w:t>
      </w:r>
      <w:r>
        <w:rPr>
          <w:b/>
          <w:bCs/>
        </w:rPr>
        <w:t xml:space="preserve"> </w:t>
      </w:r>
      <w:r>
        <w:rPr>
          <w:b/>
          <w:bCs/>
        </w:rPr>
        <w:t xml:space="preserve">is recomputed</w:t>
      </w:r>
      <w:r>
        <w:t xml:space="preserve"> </w:t>
      </w:r>
      <w:r>
        <w:t xml:space="preserve">— the block CRCs that were valid before the cut are still valid after it.</w:t>
      </w:r>
    </w:p>
    <w:p>
      <w:pPr>
        <w:pStyle w:val="BodyText"/>
      </w:pPr>
      <w:r>
        <w:rPr>
          <w:b/>
          <w:bCs/>
        </w:rPr>
        <w:t xml:space="preserve">How checksums and CRC validity were evaluated.</w:t>
      </w:r>
      <w:r>
        <w:t xml:space="preserve"> </w:t>
      </w:r>
      <w:r>
        <w:t xml:space="preserve">The verifier (</w:t>
      </w:r>
      <w:r>
        <w:rPr>
          <w:rStyle w:val="VerbatimChar"/>
        </w:rPr>
        <w:t xml:space="preserve">size_reconstruct.py</w:t>
      </w:r>
      <w:r>
        <w:t xml:space="preserve">) orders the</w:t>
      </w:r>
      <w:r>
        <w:t xml:space="preserve"> </w:t>
      </w:r>
      <w:r>
        <w:t xml:space="preserve">relay→master segments by</w:t>
      </w:r>
      <w:r>
        <w:t xml:space="preserve"> </w:t>
      </w:r>
      <w:r>
        <w:rPr>
          <w:b/>
          <w:bCs/>
        </w:rPr>
        <w:t xml:space="preserve">TCP sequence number</w:t>
      </w:r>
      <w:r>
        <w:t xml:space="preserve"> </w:t>
      </w:r>
      <w:r>
        <w:t xml:space="preserve">(not arrival order — an earlier bug), reassembles</w:t>
      </w:r>
      <w:r>
        <w:t xml:space="preserve"> </w:t>
      </w:r>
      <w:r>
        <w:t xml:space="preserve">the contiguous run from the</w:t>
      </w:r>
      <w:r>
        <w:t xml:space="preserve"> </w:t>
      </w:r>
      <w:r>
        <w:rPr>
          <w:rStyle w:val="VerbatimChar"/>
        </w:rPr>
        <w:t xml:space="preserve">05 64</w:t>
      </w:r>
      <w:r>
        <w:t xml:space="preserve"> </w:t>
      </w:r>
      <w:r>
        <w:t xml:space="preserve">start, and validates: the segment vector, total = 49 bytes,</w:t>
      </w:r>
      <w:r>
        <w:t xml:space="preserve"> </w:t>
      </w:r>
      <w:r>
        <w:t xml:space="preserve">sequence contiguity, the</w:t>
      </w:r>
      <w:r>
        <w:t xml:space="preserve"> </w:t>
      </w:r>
      <w:r>
        <w:rPr>
          <w:b/>
          <w:bCs/>
        </w:rPr>
        <w:t xml:space="preserve">DNP3 link-header CRC and each 16-byte block CRC</w:t>
      </w:r>
      <w:r>
        <w:t xml:space="preserve">, and the</w:t>
      </w:r>
      <w:r>
        <w:t xml:space="preserve"> </w:t>
      </w:r>
      <w:r>
        <w:rPr>
          <w:b/>
          <w:bCs/>
        </w:rPr>
        <w:t xml:space="preserve">IP/TCP</w:t>
      </w:r>
      <w:r>
        <w:rPr>
          <w:b/>
          <w:bCs/>
        </w:rPr>
        <w:t xml:space="preserve"> </w:t>
      </w:r>
      <w:r>
        <w:rPr>
          <w:b/>
          <w:bCs/>
        </w:rPr>
        <w:t xml:space="preserve">checksums</w:t>
      </w:r>
      <w:r>
        <w:t xml:space="preserve"> </w:t>
      </w:r>
      <w:r>
        <w:t xml:space="preserve">(rebuild-and-compare). Result at commit</w:t>
      </w:r>
      <w:r>
        <w:t xml:space="preserve"> </w:t>
      </w:r>
      <w:r>
        <w:rPr>
          <w:rStyle w:val="VerbatimChar"/>
        </w:rPr>
        <w:t xml:space="preserve">5a0fb73</w:t>
      </w:r>
      <w:r>
        <w:t xml:space="preserve">:</w:t>
      </w:r>
      <w:r>
        <w:t xml:space="preserve"> </w:t>
      </w:r>
      <w:r>
        <w:rPr>
          <w:b/>
          <w:bCs/>
        </w:rPr>
        <w:t xml:space="preserve">1280 / 1280</w:t>
      </w:r>
      <w:r>
        <w:t xml:space="preserve"> </w:t>
      </w:r>
      <w:r>
        <w:t xml:space="preserve">defended responses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[28,21]</w:t>
      </w:r>
      <w:r>
        <w:t xml:space="preserve">, all CRC-valid and checksum-valid,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49-byte source-copy escapes.</w:t>
      </w:r>
    </w:p>
    <w:p>
      <w:pPr>
        <w:pStyle w:val="BodyText"/>
      </w:pPr>
      <w:r>
        <w:rPr>
          <w:b/>
          <w:bCs/>
        </w:rPr>
        <w:t xml:space="preserve">Why the claim is</w:t>
      </w:r>
      <w:r>
        <w:rPr>
          <w:b/>
          <w:bCs/>
        </w:rPr>
        <w:t xml:space="preserve"> </w:t>
      </w:r>
      <w:r>
        <w:rPr>
          <w:b/>
          <w:bCs/>
        </w:rPr>
        <w:t xml:space="preserve">“CRC-valid reconstruction,”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“source-byte identity.”</w:t>
      </w:r>
      <w:r>
        <w:t xml:space="preserve"> </w:t>
      </w:r>
      <w:r>
        <w:t xml:space="preserve">No source-side original</w:t>
      </w:r>
      <w:r>
        <w:t xml:space="preserve"> </w:t>
      </w:r>
      <w:r>
        <w:t xml:space="preserve">frame was captured as an oracle, so the evidence shows a</w:t>
      </w:r>
      <w:r>
        <w:t xml:space="preserve"> </w:t>
      </w:r>
      <w:r>
        <w:rPr>
          <w:b/>
          <w:bCs/>
        </w:rPr>
        <w:t xml:space="preserve">CRC- and checksum-valid 49-byte</w:t>
      </w:r>
      <w:r>
        <w:rPr>
          <w:b/>
          <w:bCs/>
        </w:rPr>
        <w:t xml:space="preserve"> </w:t>
      </w:r>
      <w:r>
        <w:rPr>
          <w:b/>
          <w:bCs/>
        </w:rPr>
        <w:t xml:space="preserve">reconstruction</w:t>
      </w:r>
      <w:r>
        <w:t xml:space="preserve"> </w:t>
      </w:r>
      <w:r>
        <w:t xml:space="preserve">— not a byte-for-byte match to a captured source frame. This is stated plainly in</w:t>
      </w:r>
      <w:r>
        <w:t xml:space="preserve"> </w:t>
      </w:r>
      <w:r>
        <w:rPr>
          <w:rStyle w:val="VerbatimChar"/>
        </w:rPr>
        <w:t xml:space="preserve">VERDICT.json</w:t>
      </w:r>
      <w:r>
        <w:t xml:space="preserve"> </w:t>
      </w:r>
      <w:r>
        <w:t xml:space="preserve">and honored throughout.</w:t>
      </w:r>
    </w:p>
    <w:p>
      <w:pPr>
        <w:pStyle w:val="CaptionedFigure"/>
      </w:pPr>
      <w:r>
        <w:drawing>
          <wp:inline>
            <wp:extent cx="5227320" cy="3484879"/>
            <wp:effectExtent b="0" l="0" r="0" t="0"/>
            <wp:docPr descr="FIG-11. The 49-byte SEL-751 DNP3 response and the cut point. The frame is a 10-byte link header (with its CRC) followed by CRC-protected data blocks. The only safe cut is on a completed block boundary: after the link header + block 0 (28 bytes), leaving block 1 + the final block (21 bytes). Segment 1 = [28], segment 2 = [21] with its TCP sequence advanced by 28; no DNP3 byte is changed and no CRC is recomputed." title="" id="42" name="Picture"/>
            <a:graphic>
              <a:graphicData uri="http://schemas.openxmlformats.org/drawingml/2006/picture">
                <pic:pic>
                  <pic:nvPicPr>
                    <pic:cNvPr descr="figs/FIG-11_dnp3_frame_cu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48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FIG-11.</w:t>
      </w:r>
      <w:r>
        <w:t xml:space="preserve"> </w:t>
      </w:r>
      <w:r>
        <w:t xml:space="preserve">The 49-byte SEL-751 DNP3 response and the cut point. The frame is a 10-byte link header (with its CRC) followed by CRC-protected data blocks. The only safe cut is on a completed block boundary: after the link header + block 0 (28 bytes), leaving block 1 + the final block (21 bytes). Segment 1 = [28], segment 2 = [21] with its TCP sequence advanced by 28; no DNP3 byte is changed and no CRC is recomputed.</w:t>
      </w:r>
    </w:p>
    <w:p>
      <w:pPr>
        <w:pStyle w:val="CaptionedFigure"/>
      </w:pPr>
      <w:r>
        <w:drawing>
          <wp:inline>
            <wp:extent cx="3302849" cy="2293645"/>
            <wp:effectExtent b="0" l="0" r="0" t="0"/>
            <wp:docPr descr="FIG-5. Segment-size distribution: native mass at 49 bytes; defended mass at 28 and 21 bytes, with zero 49-byte escapes." title="" id="45" name="Picture"/>
            <a:graphic>
              <a:graphicData uri="http://schemas.openxmlformats.org/drawingml/2006/picture">
                <pic:pic>
                  <pic:nvPicPr>
                    <pic:cNvPr descr="figs/FIG-5_segment_siz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FIG-5.</w:t>
      </w:r>
      <w:r>
        <w:t xml:space="preserve"> </w:t>
      </w:r>
      <w:r>
        <w:t xml:space="preserve">Segment-size distribution: native mass at 49 bytes; defended mass at 28 and 21 bytes, with zero 49-byte escapes.</w:t>
      </w:r>
    </w:p>
    <w:p>
      <w:r>
        <w:pict>
          <v:rect style="width:0;height:1.5pt" o:hralign="center" o:hrstd="t" o:hr="t"/>
        </w:pict>
      </w:r>
    </w:p>
    <w:bookmarkEnd w:id="47"/>
    <w:bookmarkStart w:id="48" w:name="p4-implementation-walkthrough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P4 implementation walkthrough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The program is explained by logical section, not line-dumped. The single most</w:t>
      </w:r>
      <w:r>
        <w:t xml:space="preserve"> </w:t>
      </w:r>
      <w:r>
        <w:t xml:space="preserve">important trick is that the whole match-action decision collapses into one computed outcome</w:t>
      </w:r>
      <w:r>
        <w:t xml:space="preserve"> </w:t>
      </w:r>
      <w:r>
        <w:t xml:space="preserve">(</w:t>
      </w:r>
      <w:r>
        <w:rPr>
          <w:rStyle w:val="VerbatimChar"/>
        </w:rPr>
        <w:t xml:space="preserve">meta.outcome</w:t>
      </w:r>
      <w:r>
        <w:t xml:space="preserve">) applied by one terminal table (</w:t>
      </w:r>
      <w:r>
        <w:rPr>
          <w:rStyle w:val="VerbatimChar"/>
        </w:rPr>
        <w:t xml:space="preserve">tbl_commit</w:t>
      </w:r>
      <w:r>
        <w:t xml:space="preserve">) — that is what fit RRC + BOR into 12</w:t>
      </w:r>
      <w:r>
        <w:t xml:space="preserve"> </w:t>
      </w:r>
      <w:r>
        <w:t xml:space="preserve">stages.</w:t>
      </w:r>
    </w:p>
    <w:p>
      <w:pPr>
        <w:pStyle w:val="BodyText"/>
      </w:pPr>
      <w:r>
        <w:rPr>
          <w:i/>
          <w:iCs/>
        </w:rPr>
        <w:t xml:space="preserve">(The facts below are read from the authoritative program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defense4_rrc_bor_unified12.p4</w:t>
      </w:r>
      <w:r>
        <w:rPr>
          <w:i/>
          <w:iCs/>
        </w:rPr>
        <w:t xml:space="preserve">, 3509</w:t>
      </w:r>
      <w:r>
        <w:rPr>
          <w:i/>
          <w:iCs/>
        </w:rPr>
        <w:t xml:space="preserve"> </w:t>
      </w:r>
      <w:r>
        <w:rPr>
          <w:i/>
          <w:iCs/>
        </w:rPr>
        <w:t xml:space="preserve">lines, at 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5a0fb73</w:t>
      </w:r>
      <w:r>
        <w:rPr>
          <w:i/>
          <w:iCs/>
        </w:rPr>
        <w:t xml:space="preserve">, with line ranges where useful.)</w:t>
      </w:r>
    </w:p>
    <w:p>
      <w:pPr>
        <w:pStyle w:val="BodyText"/>
      </w:pPr>
      <w:r>
        <w:rPr>
          <w:b/>
          <w:bCs/>
        </w:rPr>
        <w:t xml:space="preserve">Parser states.</w:t>
      </w:r>
      <w:r>
        <w:t xml:space="preserve"> </w:t>
      </w:r>
      <w:r>
        <w:rPr>
          <w:rStyle w:val="VerbatimChar"/>
        </w:rPr>
        <w:t xml:space="preserve">ethernet</w:t>
      </w:r>
      <w:r>
        <w:t xml:space="preserve"> </w:t>
      </w:r>
      <w:r>
        <w:t xml:space="preserve">→ either an internal token frame (EtherType</w:t>
      </w:r>
      <w:r>
        <w:t xml:space="preserve"> </w:t>
      </w:r>
      <w:r>
        <w:rPr>
          <w:rStyle w:val="VerbatimChar"/>
        </w:rPr>
        <w:t xml:space="preserve">0x88C1</w:t>
      </w:r>
      <w:r>
        <w:t xml:space="preserve">, forced to</w:t>
      </w:r>
      <w:r>
        <w:t xml:space="preserve"> </w:t>
      </w:r>
      <w:r>
        <w:rPr>
          <w:rStyle w:val="VerbatimChar"/>
        </w:rPr>
        <w:t xml:space="preserve">ROLE_BLOCK</w:t>
      </w:r>
      <w:r>
        <w:t xml:space="preserve">) or</w:t>
      </w:r>
      <w:r>
        <w:t xml:space="preserve"> </w:t>
      </w:r>
      <w:r>
        <w:rPr>
          <w:rStyle w:val="VerbatimChar"/>
        </w:rPr>
        <w:t xml:space="preserve">ipv4</w:t>
      </w:r>
      <w:r>
        <w:t xml:space="preserve"> </w:t>
      </w:r>
      <w:r>
        <w:t xml:space="preserve">(TCP only,</w:t>
      </w:r>
      <w:r>
        <w:t xml:space="preserve"> </w:t>
      </w:r>
      <w:r>
        <w:rPr>
          <w:rStyle w:val="VerbatimChar"/>
        </w:rPr>
        <w:t xml:space="preserve">ihl == 5</w:t>
      </w:r>
      <w:r>
        <w:t xml:space="preserve">, fragments rejected) →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(a flags/offset gate that</w:t>
      </w:r>
      <w:r>
        <w:t xml:space="preserve"> </w:t>
      </w:r>
      <w:r>
        <w:t xml:space="preserve">also sets the RRC 49-byte-eligibility bit</w:t>
      </w:r>
      <w:r>
        <w:t xml:space="preserve"> </w:t>
      </w:r>
      <w:r>
        <w:rPr>
          <w:rStyle w:val="VerbatimChar"/>
        </w:rPr>
        <w:t xml:space="preserve">payload49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dnp3_dl</w:t>
      </w:r>
      <w:r>
        <w:t xml:space="preserve"> </w:t>
      </w:r>
      <w:r>
        <w:t xml:space="preserve">(link, LEN ≥ 8) →</w:t>
      </w:r>
      <w:r>
        <w:t xml:space="preserve"> </w:t>
      </w:r>
      <w:r>
        <w:rPr>
          <w:rStyle w:val="VerbatimChar"/>
        </w:rPr>
        <w:t xml:space="preserve">dnp3_tp</w:t>
      </w:r>
      <w:r>
        <w:t xml:space="preserve"> </w:t>
      </w:r>
      <w:r>
        <w:t xml:space="preserve">(transport, FIR &amp; FIN) →</w:t>
      </w:r>
      <w:r>
        <w:t xml:space="preserve"> </w:t>
      </w:r>
      <w:r>
        <w:rPr>
          <w:rStyle w:val="VerbatimChar"/>
        </w:rPr>
        <w:t xml:space="preserve">dnp3_app</w:t>
      </w:r>
      <w:r>
        <w:t xml:space="preserve">. A</w:t>
      </w:r>
      <w:r>
        <w:t xml:space="preserve"> </w:t>
      </w:r>
      <w:r>
        <w:rPr>
          <w:rStyle w:val="VerbatimChar"/>
        </w:rPr>
        <w:t xml:space="preserve">value_set pgen_recirc</w:t>
      </w:r>
      <w:r>
        <w:t xml:space="preserve"> </w:t>
      </w:r>
      <w:r>
        <w:t xml:space="preserve">(size 2, exact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mask) recognizes</w:t>
      </w:r>
      <w:r>
        <w:t xml:space="preserve"> </w:t>
      </w:r>
      <w:r>
        <w:t xml:space="preserve">generated-token leading bytes; dp68 clones are recognized by looking ahead for</w:t>
      </w:r>
      <w:r>
        <w:t xml:space="preserve"> </w:t>
      </w:r>
      <w:r>
        <w:rPr>
          <w:rStyle w:val="VerbatimChar"/>
        </w:rPr>
        <w:t xml:space="preserve">CLONE_TAG_BYTE = 0xE1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Metadata.</w:t>
      </w:r>
      <w:r>
        <w:t xml:space="preserve"> </w:t>
      </w:r>
      <w:r>
        <w:t xml:space="preserve">One ingress metadata struct carries the flow identity, timestamps (</w:t>
      </w:r>
      <w:r>
        <w:rPr>
          <w:rStyle w:val="VerbatimChar"/>
        </w:rPr>
        <w:t xml:space="preserve">ts32</w:t>
      </w:r>
      <w:r>
        <w:t xml:space="preserve">,</w:t>
      </w:r>
      <w:r>
        <w:t xml:space="preserve"> </w:t>
      </w:r>
      <w:r>
        <w:rPr>
          <w:rStyle w:val="VerbatimChar"/>
        </w:rPr>
        <w:t xml:space="preserve">now_word</w:t>
      </w:r>
      <w:r>
        <w:t xml:space="preserve">),</w:t>
      </w:r>
      <w:r>
        <w:t xml:space="preserve"> </w:t>
      </w:r>
      <w:r>
        <w:t xml:space="preserve">the timing params (</w:t>
      </w:r>
      <w:r>
        <w:rPr>
          <w:rStyle w:val="VerbatimChar"/>
        </w:rPr>
        <w:t xml:space="preserve">seq_m = 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da_dr</w:t>
      </w:r>
      <w:r>
        <w:t xml:space="preserve">), the deadline surface (</w:t>
      </w:r>
      <w:r>
        <w:rPr>
          <w:rStyle w:val="VerbatimChar"/>
        </w:rPr>
        <w:t xml:space="preserve">dl_val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 and the</w:t>
      </w:r>
      <w:r>
        <w:t xml:space="preserve"> </w:t>
      </w:r>
      <w:r>
        <w:t xml:space="preserve">RESPONSE-deadline twins), the verdict (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txn_active</w:t>
      </w:r>
      <w:r>
        <w:t xml:space="preserve">), the flatten field</w:t>
      </w:r>
      <w:r>
        <w:t xml:space="preserve"> </w:t>
      </w:r>
      <w:r>
        <w:rPr>
          <w:rStyle w:val="VerbatimChar"/>
          <w:b/>
          <w:bCs/>
        </w:rPr>
        <w:t xml:space="preserve">bit&lt;16&gt; outcome</w:t>
      </w:r>
      <w:r>
        <w:t xml:space="preserve">, and — under the BOR build flag</w:t>
      </w:r>
      <w:r>
        <w:t xml:space="preserve"> </w:t>
      </w:r>
      <w:r>
        <w:rPr>
          <w:rStyle w:val="VerbatimChar"/>
        </w:rPr>
        <w:t xml:space="preserve">U_BOR</w:t>
      </w:r>
      <w:r>
        <w:t xml:space="preserve"> </w:t>
      </w:r>
      <w:r>
        <w:t xml:space="preserve">— the BOR block (</w:t>
      </w:r>
      <w:r>
        <w:rPr>
          <w:rStyle w:val="VerbatimChar"/>
        </w:rPr>
        <w:t xml:space="preserve">bor_pc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epoch_stored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ready_stored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gen_stored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op_matched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hold_ok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rand8</w:t>
      </w:r>
      <w:r>
        <w:t xml:space="preserve">,</w:t>
      </w:r>
      <w:r>
        <w:t xml:space="preserve"> </w:t>
      </w:r>
      <w:r>
        <w:rPr>
          <w:rStyle w:val="VerbatimChar"/>
        </w:rPr>
        <w:t xml:space="preserve">j_ticks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a_ticks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r_ticks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clone_tag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clone_ses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Transaction classification.</w:t>
      </w:r>
      <w:r>
        <w:t xml:space="preserve"> </w:t>
      </w:r>
      <w:r>
        <w:t xml:space="preserve">READ (0x01), SELECT (0x03) and OPERATE (0x04) are</w:t>
      </w:r>
      <w:r>
        <w:t xml:space="preserve"> </w:t>
      </w:r>
      <w:r>
        <w:rPr>
          <w:i/>
          <w:iCs/>
        </w:rPr>
        <w:t xml:space="preserve">folded into one</w:t>
      </w:r>
      <w:r>
        <w:rPr>
          <w:i/>
          <w:iCs/>
        </w:rPr>
        <w:t xml:space="preserve"> </w:t>
      </w:r>
      <w:r>
        <w:rPr>
          <w:i/>
          <w:iCs/>
        </w:rPr>
        <w:t xml:space="preserve">role</w:t>
      </w:r>
      <w:r>
        <w:t xml:space="preserve"> </w:t>
      </w:r>
      <w:r>
        <w:rPr>
          <w:rStyle w:val="VerbatimChar"/>
        </w:rPr>
        <w:t xml:space="preserve">ROLE_ARM</w:t>
      </w:r>
      <w:r>
        <w:t xml:space="preserve"> </w:t>
      </w:r>
      <w:r>
        <w:t xml:space="preserve">at parse time; the SELECT-vs-OPERATE distinction is re-derived in the MAU by reading</w:t>
      </w:r>
      <w:r>
        <w:t xml:space="preserve"> </w:t>
      </w:r>
      <w:r>
        <w:rPr>
          <w:rStyle w:val="VerbatimChar"/>
        </w:rPr>
        <w:t xml:space="preserve">func_code</w:t>
      </w:r>
      <w:r>
        <w:t xml:space="preserve">, producing a single control byte</w:t>
      </w:r>
      <w:r>
        <w:t xml:space="preserve"> </w:t>
      </w:r>
      <w:r>
        <w:rPr>
          <w:rStyle w:val="VerbatimChar"/>
        </w:rPr>
        <w:t xml:space="preserve">bor_pc</w:t>
      </w:r>
      <w:r>
        <w:t xml:space="preserve">:</w:t>
      </w:r>
      <w:r>
        <w:t xml:space="preserve"> </w:t>
      </w:r>
      <w:r>
        <w:rPr>
          <w:rStyle w:val="VerbatimChar"/>
        </w:rPr>
        <w:t xml:space="preserve">BPC_PREPARE</w:t>
      </w:r>
      <w:r>
        <w:t xml:space="preserve"> </w:t>
      </w:r>
      <w:r>
        <w:t xml:space="preserve">(SELECT arms the epoch),</w:t>
      </w:r>
      <w:r>
        <w:t xml:space="preserve"> </w:t>
      </w:r>
      <w:r>
        <w:rPr>
          <w:rStyle w:val="VerbatimChar"/>
        </w:rPr>
        <w:t xml:space="preserve">BPC_OPERATE</w:t>
      </w:r>
      <w:r>
        <w:t xml:space="preserve"> </w:t>
      </w:r>
      <w:r>
        <w:t xml:space="preserve">(fresh OPERATE),</w:t>
      </w:r>
      <w:r>
        <w:t xml:space="preserve"> </w:t>
      </w:r>
      <w:r>
        <w:rPr>
          <w:rStyle w:val="VerbatimChar"/>
        </w:rPr>
        <w:t xml:space="preserve">BPC_RELEASE</w:t>
      </w:r>
      <w:r>
        <w:t xml:space="preserve"> </w:t>
      </w:r>
      <w:r>
        <w:t xml:space="preserve">(a dequeued OPERATE at release),</w:t>
      </w:r>
      <w:r>
        <w:t xml:space="preserve"> </w:t>
      </w:r>
      <w:r>
        <w:rPr>
          <w:rStyle w:val="VerbatimChar"/>
        </w:rPr>
        <w:t xml:space="preserve">BPC_TOKEN</w:t>
      </w:r>
      <w:r>
        <w:t xml:space="preserve"> </w:t>
      </w:r>
      <w:r>
        <w:t xml:space="preserve">(a blocker),</w:t>
      </w:r>
      <w:r>
        <w:t xml:space="preserve"> </w:t>
      </w:r>
      <w:r>
        <w:rPr>
          <w:rStyle w:val="VerbatimChar"/>
        </w:rPr>
        <w:t xml:space="preserve">BPC_PKTGEN_OP</w:t>
      </w:r>
      <w:r>
        <w:t xml:space="preserve"> </w:t>
      </w:r>
      <w:r>
        <w:t xml:space="preserve">(a pktgen OP seed). Every BOR register access is gated on</w:t>
      </w:r>
      <w:r>
        <w:t xml:space="preserve"> </w:t>
      </w:r>
      <w:r>
        <w:rPr>
          <w:rStyle w:val="VerbatimChar"/>
        </w:rPr>
        <w:t xml:space="preserve">bor_pc</w:t>
      </w:r>
      <w:r>
        <w:t xml:space="preserve"> </w:t>
      </w:r>
      <w:r>
        <w:t xml:space="preserve">so an OPERATE token</w:t>
      </w:r>
      <w:r>
        <w:t xml:space="preserve"> </w:t>
      </w:r>
      <w:r>
        <w:t xml:space="preserve">can never touch RRC’s registers.</w:t>
      </w:r>
    </w:p>
    <w:p>
      <w:pPr>
        <w:pStyle w:val="BodyText"/>
      </w:pPr>
      <w:r>
        <w:rPr>
          <w:b/>
          <w:bCs/>
        </w:rPr>
        <w:t xml:space="preserve">Session table.</w:t>
      </w:r>
      <w:r>
        <w:t xml:space="preserve"> </w:t>
      </w:r>
      <w:r>
        <w:rPr>
          <w:rStyle w:val="VerbatimChar"/>
        </w:rPr>
        <w:t xml:space="preserve">tbl_session</w:t>
      </w:r>
      <w:r>
        <w:t xml:space="preserve"> </w:t>
      </w:r>
      <w:r>
        <w:t xml:space="preserve">matches the ternary 5-tuple in both directions (</w:t>
      </w:r>
      <w:r>
        <w:rPr>
          <w:rStyle w:val="VerbatimChar"/>
        </w:rPr>
        <w:t xml:space="preserve">sess_relay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sess_master</w:t>
      </w:r>
      <w:r>
        <w:t xml:space="preserve">); session identity and expected sequence/ack are then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in the dataplane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reg_exp_relay_seq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reg_session_port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reg_exp_ack</w:t>
      </w:r>
      <w:r>
        <w:t xml:space="preserve">) rather than pre-installed per transaction.</w:t>
      </w:r>
    </w:p>
    <w:p>
      <w:pPr>
        <w:pStyle w:val="BodyText"/>
      </w:pPr>
      <w:r>
        <w:rPr>
          <w:b/>
          <w:bCs/>
        </w:rPr>
        <w:t xml:space="preserve">BOR codebook.</w:t>
      </w:r>
      <w:r>
        <w:t xml:space="preserve"> </w:t>
      </w:r>
      <w:r>
        <w:rPr>
          <w:rStyle w:val="VerbatimChar"/>
        </w:rPr>
        <w:t xml:space="preserve">tbl_bor_codebook</w:t>
      </w:r>
      <w:r>
        <w:t xml:space="preserve"> </w:t>
      </w:r>
      <w:r>
        <w:t xml:space="preserve">is keyed on</w:t>
      </w:r>
      <w:r>
        <w:t xml:space="preserve"> </w:t>
      </w:r>
      <w:r>
        <w:rPr>
          <w:rStyle w:val="VerbatimChar"/>
        </w:rPr>
        <w:t xml:space="preserve">hdr.tcp.dst_port</w:t>
      </w:r>
      <w:r>
        <w:t xml:space="preserve"> </w:t>
      </w:r>
      <w:r>
        <w:t xml:space="preserve">(exact, the flow/profile) and</w:t>
      </w:r>
      <w:r>
        <w:t xml:space="preserve"> </w:t>
      </w:r>
      <w:r>
        <w:rPr>
          <w:rStyle w:val="VerbatimChar"/>
        </w:rPr>
        <w:t xml:space="preserve">meta.rand8</w:t>
      </w:r>
      <w:r>
        <w:t xml:space="preserve"> </w:t>
      </w:r>
      <w:r>
        <w:t xml:space="preserve">(range), with action</w:t>
      </w:r>
      <w:r>
        <w:t xml:space="preserve"> </w:t>
      </w:r>
      <w:r>
        <w:rPr>
          <w:rStyle w:val="VerbatimChar"/>
        </w:rPr>
        <w:t xml:space="preserve">set_j(j_ticks)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P4 default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set_j(0)</w:t>
      </w:r>
      <w:r>
        <w:t xml:space="preserve">;</w:t>
      </w:r>
      <w:r>
        <w:t xml:space="preserve"> </w:t>
      </w:r>
      <w:r>
        <w:rPr>
          <w:rStyle w:val="VerbatimChar"/>
        </w:rPr>
        <w:t xml:space="preserve">meta.rand8</w:t>
      </w:r>
      <w:r>
        <w:t xml:space="preserve"> </w:t>
      </w:r>
      <w:r>
        <w:t xml:space="preserve">is an in-dataplane PRNG draw (</w:t>
      </w:r>
      <w:r>
        <w:rPr>
          <w:rStyle w:val="VerbatimChar"/>
        </w:rPr>
        <w:t xml:space="preserve">Random&lt;bit&lt;8&gt;&gt; rng_bor_j</w:t>
      </w:r>
      <w:r>
        <w:t xml:space="preserve">). The admissible set</w:t>
      </w:r>
      <w:r>
        <w:t xml:space="preserve"> </w:t>
      </w:r>
      <w:r>
        <w:rPr>
          <w:b/>
          <w:bCs/>
        </w:rPr>
        <w:t xml:space="preserve">{2,4,6,8,10,12} ms is</w:t>
      </w:r>
      <w:r>
        <w:rPr>
          <w:b/>
          <w:bCs/>
        </w:rPr>
        <w:t xml:space="preserve"> </w:t>
      </w:r>
      <w:r>
        <w:rPr>
          <w:b/>
          <w:bCs/>
        </w:rPr>
        <w:t xml:space="preserve">control-plane data, not a source constant</w:t>
      </w:r>
      <w:r>
        <w:t xml:space="preserve"> </w:t>
      </w:r>
      <w:r>
        <w:t xml:space="preserve">— the setup installs it as non-overlapping</w:t>
      </w:r>
      <w:r>
        <w:t xml:space="preserve"> </w:t>
      </w:r>
      <w:r>
        <w:rPr>
          <w:rStyle w:val="VerbatimChar"/>
        </w:rPr>
        <w:t xml:space="preserve">rand8</w:t>
      </w:r>
      <w:r>
        <w:t xml:space="preserve"> </w:t>
      </w:r>
      <w:r>
        <w:t xml:space="preserve">ranges</w:t>
      </w:r>
      <w:r>
        <w:t xml:space="preserve"> </w:t>
      </w:r>
      <w:r>
        <w:t xml:space="preserve">over buckets 0..255 (validated total, no gaps/overlaps, none mapping to J = 0; ns words, low byte 0,</w:t>
      </w:r>
      <w:r>
        <w:t xml:space="preserve"> </w:t>
      </w:r>
      <w:r>
        <w:t xml:space="preserve">TICK = 256). So J is a per-transaction PRNG draw the observer cannot predict from public fields.</w:t>
      </w:r>
    </w:p>
    <w:p>
      <w:pPr>
        <w:pStyle w:val="BodyText"/>
      </w:pPr>
      <w:r>
        <w:rPr>
          <w:b/>
          <w:bCs/>
        </w:rPr>
        <w:t xml:space="preserve">Decision-table flattening (the stage-shedder).</w:t>
      </w:r>
      <w:r>
        <w:t xml:space="preserve"> </w:t>
      </w:r>
      <w:r>
        <w:t xml:space="preserve">Instead of a deep tree of dependent action</w:t>
      </w:r>
      <w:r>
        <w:t xml:space="preserve"> </w:t>
      </w:r>
      <w:r>
        <w:t xml:space="preserve">tables, two mutually-exclusive ternary tables (</w:t>
      </w:r>
      <w:r>
        <w:rPr>
          <w:rStyle w:val="VerbatimChar"/>
        </w:rPr>
        <w:t xml:space="preserve">tbl_decide_fresh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tbl_decide_deq</w:t>
      </w:r>
      <w:r>
        <w:t xml:space="preserve">) are co-placed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stage and compute a single</w:t>
      </w:r>
      <w:r>
        <w:t xml:space="preserve"> </w:t>
      </w:r>
      <w:r>
        <w:rPr>
          <w:rStyle w:val="VerbatimChar"/>
        </w:rPr>
        <w:t xml:space="preserve">meta.outcome</w:t>
      </w:r>
      <w:r>
        <w:t xml:space="preserve">. This collapsed the 5-stage tail to</w:t>
      </w:r>
      <w:r>
        <w:t xml:space="preserve"> </w:t>
      </w:r>
      <w:r>
        <w:rPr>
          <w:i/>
          <w:iCs/>
        </w:rPr>
        <w:t xml:space="preserve">decide (1</w:t>
      </w:r>
      <w:r>
        <w:rPr>
          <w:i/>
          <w:iCs/>
        </w:rPr>
        <w:t xml:space="preserve"> </w:t>
      </w:r>
      <w:r>
        <w:rPr>
          <w:i/>
          <w:iCs/>
        </w:rPr>
        <w:t xml:space="preserve">stage) + commit (1 stage)</w:t>
      </w:r>
      <w:r>
        <w:t xml:space="preserve">, taking lean RRC from 12 →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ingress stages; BOR then fit in the 2</w:t>
      </w:r>
      <w:r>
        <w:t xml:space="preserve"> </w:t>
      </w:r>
      <w:r>
        <w:t xml:space="preserve">freed stages, landing the whole unified program at</w:t>
      </w:r>
      <w:r>
        <w:t xml:space="preserve"> </w:t>
      </w:r>
      <w:r>
        <w:rPr>
          <w:b/>
          <w:bCs/>
        </w:rPr>
        <w:t xml:space="preserve">12 in a single pass</w:t>
      </w:r>
      <w:r>
        <w:t xml:space="preserve">. The two-pipe / resubmit</w:t>
      </w:r>
      <w:r>
        <w:t xml:space="preserve"> </w:t>
      </w:r>
      <w:r>
        <w:t xml:space="preserve">fallback was therefore</w:t>
      </w:r>
      <w:r>
        <w:t xml:space="preserve"> </w:t>
      </w:r>
      <w:r>
        <w:rPr>
          <w:b/>
          <w:bCs/>
        </w:rPr>
        <w:t xml:space="preserve">not needed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Commit actions (</w:t>
      </w:r>
      <w:r>
        <w:rPr>
          <w:rStyle w:val="VerbatimChar"/>
          <w:b/>
          <w:bCs/>
        </w:rPr>
        <w:t xml:space="preserve">tbl_commit</w:t>
      </w:r>
      <w:r>
        <w:rPr>
          <w:b/>
          <w:bCs/>
        </w:rPr>
        <w:t xml:space="preserve">).</w:t>
      </w:r>
      <w:r>
        <w:t xml:space="preserve"> </w:t>
      </w:r>
      <w:r>
        <w:t xml:space="preserve">One terminal table keyed on</w:t>
      </w:r>
      <w:r>
        <w:t xml:space="preserve"> </w:t>
      </w:r>
      <w:r>
        <w:rPr>
          <w:rStyle w:val="VerbatimChar"/>
        </w:rPr>
        <w:t xml:space="preserve">meta.outcome</w:t>
      </w:r>
      <w:r>
        <w:t xml:space="preserve">,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site that</w:t>
      </w:r>
      <w:r>
        <w:t xml:space="preserve"> </w:t>
      </w:r>
      <w:r>
        <w:t xml:space="preserve">writes port / qid / bypass / drop / multicast. Its actions are</w:t>
      </w:r>
      <w:r>
        <w:t xml:space="preserve"> </w:t>
      </w:r>
      <w:r>
        <w:rPr>
          <w:rStyle w:val="VerbatimChar"/>
        </w:rPr>
        <w:t xml:space="preserve">cmt_drop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cmt_fwd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cmt_fwd_clone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cmt_resp_block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cmt_resp_hold</w:t>
      </w:r>
      <w:r>
        <w:t xml:space="preserve">, and (under</w:t>
      </w:r>
      <w:r>
        <w:t xml:space="preserve"> </w:t>
      </w:r>
      <w:r>
        <w:rPr>
          <w:rStyle w:val="VerbatimChar"/>
        </w:rPr>
        <w:t xml:space="preserve">U_BOR</w:t>
      </w:r>
      <w:r>
        <w:t xml:space="preserve">)</w:t>
      </w:r>
      <w:r>
        <w:t xml:space="preserve"> </w:t>
      </w:r>
      <w:r>
        <w:rPr>
          <w:rStyle w:val="VerbatimChar"/>
        </w:rPr>
        <w:t xml:space="preserve">cmt_op_block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cmt_op_hold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cmt_op_relay</w:t>
      </w:r>
      <w:r>
        <w:t xml:space="preserve">. Every</w:t>
      </w:r>
      <w:r>
        <w:t xml:space="preserve"> </w:t>
      </w:r>
      <w:r>
        <w:rPr>
          <w:rStyle w:val="VerbatimChar"/>
        </w:rPr>
        <w:t xml:space="preserve">OUT_*</w:t>
      </w:r>
      <w:r>
        <w:t xml:space="preserve"> </w:t>
      </w:r>
      <w:r>
        <w:t xml:space="preserve">value is const-mapped</w:t>
      </w:r>
      <w:r>
        <w:t xml:space="preserve"> </w:t>
      </w:r>
      <w:r>
        <w:t xml:space="preserve">single-valued, so</w:t>
      </w:r>
      <w:r>
        <w:t xml:space="preserve"> </w:t>
      </w:r>
      <w:r>
        <w:rPr>
          <w:rStyle w:val="VerbatimChar"/>
        </w:rPr>
        <w:t xml:space="preserve">outcome == 0</w:t>
      </w:r>
      <w:r>
        <w:t xml:space="preserve"> </w:t>
      </w:r>
      <w:r>
        <w:t xml:space="preserve">is unreachable and the</w:t>
      </w:r>
      <w:r>
        <w:t xml:space="preserve"> </w:t>
      </w:r>
      <w:r>
        <w:rPr>
          <w:b/>
          <w:bCs/>
        </w:rPr>
        <w:t xml:space="preserve">default action is a transparent forward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cmt_fwd</w:t>
      </w:r>
      <w:r>
        <w:rPr>
          <w:b/>
          <w:bCs/>
        </w:rPr>
        <w:t xml:space="preserve"> </w:t>
      </w:r>
      <w:r>
        <w:rPr>
          <w:b/>
          <w:bCs/>
        </w:rPr>
        <w:t xml:space="preserve">— never a drop</w:t>
      </w:r>
      <w:r>
        <w:t xml:space="preserve"> </w:t>
      </w:r>
      <w:r>
        <w:t xml:space="preserve">(this repudiates Blocker 1, §12). A single</w:t>
      </w:r>
      <w:r>
        <w:t xml:space="preserve"> </w:t>
      </w:r>
      <w:r>
        <w:rPr>
          <w:rStyle w:val="VerbatimChar"/>
        </w:rPr>
        <w:t xml:space="preserve">DirectCounter ctr_outcome</w:t>
      </w:r>
      <w:r>
        <w:t xml:space="preserve"> </w:t>
      </w:r>
      <w:r>
        <w:t xml:space="preserve">on the commit replaces 36 scattered counter sites.</w:t>
      </w:r>
    </w:p>
    <w:p>
      <w:pPr>
        <w:pStyle w:val="BodyText"/>
      </w:pPr>
      <w:r>
        <w:rPr>
          <w:b/>
          <w:bCs/>
        </w:rPr>
        <w:t xml:space="preserve">Register / state domains.</w:t>
      </w:r>
      <w:r>
        <w:t xml:space="preserve"> </w:t>
      </w:r>
      <w:r>
        <w:t xml:space="preserve">The BOR domain is four registers —</w:t>
      </w:r>
      <w:r>
        <w:t xml:space="preserve"> </w:t>
      </w:r>
      <w:r>
        <w:rPr>
          <w:rStyle w:val="VerbatimChar"/>
        </w:rPr>
        <w:t xml:space="preserve">reg_bor_epoch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reg_bor_ready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reg_bor_gen</w:t>
      </w:r>
      <w:r>
        <w:t xml:space="preserve"> </w:t>
      </w:r>
      <w:r>
        <w:t xml:space="preserve">(the dedup / exactly-once marker),</w:t>
      </w:r>
      <w:r>
        <w:t xml:space="preserve"> </w:t>
      </w:r>
      <w:r>
        <w:rPr>
          <w:rStyle w:val="VerbatimChar"/>
        </w:rPr>
        <w:t xml:space="preserve">reg_bor_topj</w:t>
      </w:r>
      <w:r>
        <w:t xml:space="preserve"> </w:t>
      </w:r>
      <w:r>
        <w:t xml:space="preserve">(the T0+J deadline) — all</w:t>
      </w:r>
      <w:r>
        <w:t xml:space="preserve"> </w:t>
      </w:r>
      <w:r>
        <w:t xml:space="preserve">zero-initialized fail-closed, every access gated on</w:t>
      </w:r>
      <w:r>
        <w:t xml:space="preserve"> </w:t>
      </w:r>
      <w:r>
        <w:rPr>
          <w:rStyle w:val="VerbatimChar"/>
        </w:rPr>
        <w:t xml:space="preserve">bor_pc</w:t>
      </w:r>
      <w:r>
        <w:t xml:space="preserve"> </w:t>
      </w:r>
      <w:r>
        <w:t xml:space="preserve">so an OPERATE token never reaches RRC’s</w:t>
      </w:r>
      <w:r>
        <w:t xml:space="preserve"> </w:t>
      </w:r>
      <w:r>
        <w:t xml:space="preserve">registers. The RRC timing core carries its own</w:t>
      </w:r>
      <w:r>
        <w:t xml:space="preserve"> </w:t>
      </w:r>
      <w:r>
        <w:rPr>
          <w:rStyle w:val="VerbatimChar"/>
        </w:rPr>
        <w:t xml:space="preserve">reg_tag</w:t>
      </w:r>
      <w:r>
        <w:t xml:space="preserve"> </w:t>
      </w:r>
      <w:r>
        <w:t xml:space="preserve">(held to exactly</w:t>
      </w:r>
      <w:r>
        <w:t xml:space="preserve"> </w:t>
      </w:r>
      <w:r>
        <w:rPr>
          <w:b/>
          <w:bCs/>
        </w:rPr>
        <w:t xml:space="preserve">4 RegisterActions</w:t>
      </w:r>
      <w:r>
        <w:t xml:space="preserve">, the</w:t>
      </w:r>
      <w:r>
        <w:t xml:space="preserve"> </w:t>
      </w:r>
      <w:r>
        <w:t xml:space="preserve">Tofino SALU cap),</w:t>
      </w:r>
      <w:r>
        <w:t xml:space="preserve"> </w:t>
      </w:r>
      <w:r>
        <w:rPr>
          <w:rStyle w:val="VerbatimChar"/>
        </w:rPr>
        <w:t xml:space="preserve">reg_deadline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reg_tresp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reg_ack_rel</w:t>
      </w:r>
      <w:r>
        <w:t xml:space="preserve">, the learned session trackers, and</w:t>
      </w:r>
      <w:r>
        <w:t xml:space="preserve"> </w:t>
      </w:r>
      <w:r>
        <w:t xml:space="preserve">telemetry registers. This register-domain separation is what lets the two scheduling domains coexist</w:t>
      </w:r>
      <w:r>
        <w:t xml:space="preserve"> </w:t>
      </w:r>
      <w:r>
        <w:t xml:space="preserve">in one pipe.</w:t>
      </w:r>
    </w:p>
    <w:p>
      <w:pPr>
        <w:pStyle w:val="BodyText"/>
      </w:pPr>
      <w:r>
        <w:rPr>
          <w:b/>
          <w:bCs/>
        </w:rPr>
        <w:t xml:space="preserve">Clone generation and queue assignment.</w:t>
      </w:r>
      <w:r>
        <w:t xml:space="preserve"> </w:t>
      </w:r>
      <w:r>
        <w:t xml:space="preserve">The fresh-arm path clones with tag</w:t>
      </w:r>
      <w:r>
        <w:t xml:space="preserve"> </w:t>
      </w:r>
      <w:r>
        <w:rPr>
          <w:rStyle w:val="VerbatimChar"/>
        </w:rPr>
        <w:t xml:space="preserve">0xE1010000</w:t>
      </w:r>
      <w:r>
        <w:t xml:space="preserve"> </w:t>
      </w:r>
      <w:r>
        <w:t xml:space="preserve">(triggers</w:t>
      </w:r>
      <w:r>
        <w:t xml:space="preserve"> </w:t>
      </w:r>
      <w:r>
        <w:t xml:space="preserve">the 3K app: seeds qid7/qid5/qid3); the OPERATE-hold path clones with tag</w:t>
      </w:r>
      <w:r>
        <w:t xml:space="preserve"> </w:t>
      </w:r>
      <w:r>
        <w:rPr>
          <w:rStyle w:val="VerbatimChar"/>
        </w:rPr>
        <w:t xml:space="preserve">0xE1000000</w:t>
      </w:r>
      <w:r>
        <w:t xml:space="preserve"> </w:t>
      </w:r>
      <w:r>
        <w:t xml:space="preserve">(2K app: seeds</w:t>
      </w:r>
      <w:r>
        <w:t xml:space="preserve"> </w:t>
      </w:r>
      <w:r>
        <w:t xml:space="preserve">qid7/qid5)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enqueues the OPERATE to qid2. Held packets are assigned: ACK → qid6, response →</w:t>
      </w:r>
      <w:r>
        <w:t xml:space="preserve"> </w:t>
      </w:r>
      <w:r>
        <w:t xml:space="preserve">qid4, OPERATE → qid2, with their blocker reservoirs on qid7/qid5/qid3 respectively; egress port dp8</w:t>
      </w:r>
      <w:r>
        <w:t xml:space="preserve"> </w:t>
      </w:r>
      <w:r>
        <w:t xml:space="preserve">(RRC) or dp10 (BOR).</w:t>
      </w:r>
    </w:p>
    <w:p>
      <w:pPr>
        <w:pStyle w:val="BodyText"/>
      </w:pPr>
      <w:r>
        <w:rPr>
          <w:b/>
          <w:bCs/>
        </w:rPr>
        <w:t xml:space="preserve">Recirculated-packet recognition.</w:t>
      </w:r>
      <w:r>
        <w:t xml:space="preserve"> </w:t>
      </w:r>
      <w:r>
        <w:t xml:space="preserve">A packet returning on dp8/dp10 sets</w:t>
      </w:r>
      <w:r>
        <w:t xml:space="preserve"> </w:t>
      </w:r>
      <w:r>
        <w:rPr>
          <w:rStyle w:val="VerbatimChar"/>
        </w:rPr>
        <w:t xml:space="preserve">meta.dequeued = 1</w:t>
      </w:r>
      <w:r>
        <w:t xml:space="preserve"> </w:t>
      </w:r>
      <w:r>
        <w:t xml:space="preserve">from its</w:t>
      </w:r>
      <w:r>
        <w:t xml:space="preserve"> </w:t>
      </w:r>
      <w:r>
        <w:rPr>
          <w:i/>
          <w:iCs/>
        </w:rPr>
        <w:t xml:space="preserve">ingress port</w:t>
      </w:r>
      <w:r>
        <w:t xml:space="preserve">, but the MAU then keys on</w:t>
      </w:r>
      <w:r>
        <w:t xml:space="preserve"> </w:t>
      </w:r>
      <w:r>
        <w:rPr>
          <w:rStyle w:val="VerbatimChar"/>
        </w:rPr>
        <w:t xml:space="preserve">meta.dequeued</w:t>
      </w:r>
      <w:r>
        <w:t xml:space="preserve"> </w:t>
      </w:r>
      <w:r>
        <w:t xml:space="preserve">plus packet content (token vs release),</w:t>
      </w:r>
      <w:r>
        <w:t xml:space="preserve"> </w:t>
      </w:r>
      <w:r>
        <w:rPr>
          <w:b/>
          <w:bCs/>
        </w:rPr>
        <w:t xml:space="preserve">never on the port itself</w:t>
      </w:r>
      <w:r>
        <w:t xml:space="preserve"> </w:t>
      </w:r>
      <w:r>
        <w:t xml:space="preserve">— so the logic is port-independent. pktgen/clone packets on dp68 are</w:t>
      </w:r>
      <w:r>
        <w:t xml:space="preserve"> </w:t>
      </w:r>
      <w:r>
        <w:t xml:space="preserve">recognized by the parser value set</w:t>
      </w:r>
      <w:r>
        <w:t xml:space="preserve"> </w:t>
      </w:r>
      <w:r>
        <w:rPr>
          <w:rStyle w:val="VerbatimChar"/>
        </w:rPr>
        <w:t xml:space="preserve">{0x01,0x02}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0xE1</w:t>
      </w:r>
      <w:r>
        <w:t xml:space="preserve"> </w:t>
      </w:r>
      <w:r>
        <w:t xml:space="preserve">clone-tag look-ahead. The clone/echo</w:t>
      </w:r>
      <w:r>
        <w:t xml:space="preserve"> </w:t>
      </w:r>
      <w:r>
        <w:t xml:space="preserve">itself is produced by an ingress-to-egress</w:t>
      </w:r>
      <w:r>
        <w:t xml:space="preserve"> </w:t>
      </w:r>
      <w:r>
        <w:rPr>
          <w:rStyle w:val="VerbatimChar"/>
        </w:rPr>
        <w:t xml:space="preserve">Mirror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clone_mirror</w:t>
      </w:r>
      <w:r>
        <w:t xml:space="preserve">) on session 7 to dp68.</w:t>
      </w:r>
    </w:p>
    <w:p>
      <w:pPr>
        <w:pStyle w:val="BodyText"/>
      </w:pPr>
      <w:r>
        <w:rPr>
          <w:b/>
          <w:bCs/>
        </w:rPr>
        <w:t xml:space="preserve">Split / deparser and checksum handling.</w:t>
      </w:r>
      <w:r>
        <w:t xml:space="preserve"> </w:t>
      </w:r>
      <w:r>
        <w:t xml:space="preserve">The response carved to [28,21] is emitted as two TCP</w:t>
      </w:r>
      <w:r>
        <w:t xml:space="preserve"> </w:t>
      </w:r>
      <w:r>
        <w:t xml:space="preserve">segments; the deparser sets the second segment’s sequence number contiguously and the IP/TCP length</w:t>
      </w:r>
      <w:r>
        <w:t xml:space="preserve"> </w:t>
      </w:r>
      <w:r>
        <w:t xml:space="preserve">and checksum fields are updated for each segment (no DNP3 byte touched, no DNP3 CRC recomputed).</w:t>
      </w:r>
    </w:p>
    <w:p>
      <w:pPr>
        <w:pStyle w:val="BodyText"/>
      </w:pPr>
      <w:r>
        <w:rPr>
          <w:b/>
          <w:bCs/>
        </w:rPr>
        <w:t xml:space="preserve">Fail-open paths.</w:t>
      </w:r>
      <w:r>
        <w:t xml:space="preserve"> </w:t>
      </w:r>
      <w:r>
        <w:t xml:space="preserve">On any miss/timeout/absent-state the disposition falls through to</w:t>
      </w:r>
      <w:r>
        <w:t xml:space="preserve"> </w:t>
      </w:r>
      <w:r>
        <w:rPr>
          <w:rStyle w:val="VerbatimChar"/>
        </w:rPr>
        <w:t xml:space="preserve">cmt_fwd</w:t>
      </w:r>
      <w:r>
        <w:t xml:space="preserve"> </w:t>
      </w:r>
      <w:r>
        <w:t xml:space="preserve">(unmodified forward). The design never drops on the default path — availability first.</w:t>
      </w:r>
    </w:p>
    <w:p>
      <w:pPr>
        <w:pStyle w:val="BodyText"/>
      </w:pPr>
      <w:r>
        <w:rPr>
          <w:i/>
          <w:iCs/>
        </w:rPr>
        <w:t xml:space="preserve">For each action, the pattern is: input (class + session + register state) → state read/written →</w:t>
      </w:r>
      <w:r>
        <w:rPr>
          <w:i/>
          <w:iCs/>
        </w:rPr>
        <w:t xml:space="preserve"> </w:t>
      </w:r>
      <w:r>
        <w:rPr>
          <w:i/>
          <w:iCs/>
        </w:rPr>
        <w:t xml:space="preserve">output port + qid → the failure it prevents. The defect ledger in §12 lists the specific failures</w:t>
      </w:r>
      <w:r>
        <w:rPr>
          <w:i/>
          <w:iCs/>
        </w:rPr>
        <w:t xml:space="preserve"> </w:t>
      </w:r>
      <w:r>
        <w:rPr>
          <w:i/>
          <w:iCs/>
        </w:rPr>
        <w:t xml:space="preserve">each guard was added to prevent.</w:t>
      </w:r>
    </w:p>
    <w:p>
      <w:r>
        <w:pict>
          <v:rect style="width:0;height:1.5pt" o:hralign="center" o:hrstd="t" o:hr="t"/>
        </w:pict>
      </w:r>
    </w:p>
    <w:bookmarkEnd w:id="48"/>
    <w:bookmarkStart w:id="49" w:name="control-plane-setup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11. Control-plane setup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Loading the program is only half the job; the control plane must bring up the</w:t>
      </w:r>
      <w:r>
        <w:t xml:space="preserve"> </w:t>
      </w:r>
      <w:r>
        <w:t xml:space="preserve">ports, build the queues at the right priorities, load the pktgen apps, program the timing and J</w:t>
      </w:r>
      <w:r>
        <w:t xml:space="preserve"> </w:t>
      </w:r>
      <w:r>
        <w:t xml:space="preserve">codebook, and — critically — read back every write and treat any mismatch (or warning) as a failure.</w:t>
      </w:r>
    </w:p>
    <w:p>
      <w:pPr>
        <w:pStyle w:val="BodyText"/>
      </w:pPr>
      <w:r>
        <w:rPr>
          <w:b/>
          <w:bCs/>
        </w:rPr>
        <w:t xml:space="preserve">Setup procedure (unified single-pipe build).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Port activation</w:t>
      </w:r>
      <w:r>
        <w:t xml:space="preserve"> </w:t>
      </w:r>
      <w:r>
        <w:t xml:space="preserve">— bring up dp8, dp9, dp64, dp68 (frozen D3 helper), then the second loopback</w:t>
      </w:r>
      <w:r>
        <w:t xml:space="preserve"> </w:t>
      </w:r>
      <w:r>
        <w:t xml:space="preserve">dp10 directly: 25G, FEC none, autoneg force-disable,</w:t>
      </w:r>
      <w:r>
        <w:t xml:space="preserve"> </w:t>
      </w:r>
      <w:r>
        <w:rPr>
          <w:rStyle w:val="VerbatimChar"/>
        </w:rPr>
        <w:t xml:space="preserve">BF_LPBK_MAC_NEAR</w:t>
      </w:r>
      <w:r>
        <w:t xml:space="preserve">, enabled; readback</w:t>
      </w:r>
      <w:r>
        <w:t xml:space="preserve"> </w:t>
      </w:r>
      <w:r>
        <w:t xml:space="preserve">asserts loopback mode / speed / enable.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 port-group resolution</w:t>
      </w:r>
      <w:r>
        <w:t xml:space="preserve"> </w:t>
      </w:r>
      <w:r>
        <w:t xml:space="preserve">— a logical name →</w:t>
      </w:r>
      <w:r>
        <w:t xml:space="preserve"> </w:t>
      </w:r>
      <w:r>
        <w:rPr>
          <w:rStyle w:val="VerbatimChar"/>
        </w:rPr>
        <w:t xml:space="preserve">(pg_id, pg_nr)</w:t>
      </w:r>
      <w:r>
        <w:t xml:space="preserve"> </w:t>
      </w:r>
      <w:r>
        <w:t xml:space="preserve">resolution, then queue index</w:t>
      </w:r>
      <w:r>
        <w:t xml:space="preserve"> </w:t>
      </w:r>
      <w:r>
        <w:rPr>
          <w:rStyle w:val="VerbatimChar"/>
        </w:rPr>
        <w:t xml:space="preserve">pg_queue_of(pg_nr, qid)</w:t>
      </w:r>
      <w:r>
        <w:t xml:space="preserve"> </w:t>
      </w:r>
      <w:r>
        <w:t xml:space="preserve">(real silicon numbers, not the offline stand-in).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TM queue configuration &amp; priorities</w:t>
      </w:r>
      <w:r>
        <w:t xml:space="preserve"> </w:t>
      </w:r>
      <w:r>
        <w:t xml:space="preserve">— via</w:t>
      </w:r>
      <w:r>
        <w:t xml:space="preserve"> </w:t>
      </w:r>
      <w:r>
        <w:rPr>
          <w:rStyle w:val="VerbatimChar"/>
        </w:rPr>
        <w:t xml:space="preserve">tm.queue.sched_cfg</w:t>
      </w:r>
      <w:r>
        <w:t xml:space="preserve">:</w:t>
      </w:r>
      <w:r>
        <w:t xml:space="preserve"> </w:t>
      </w:r>
      <w:r>
        <w:rPr>
          <w:rStyle w:val="VerbatimChar"/>
        </w:rPr>
        <w:t xml:space="preserve">max_priority = qid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scheduling_enable = True</w:t>
      </w:r>
      <w:r>
        <w:t xml:space="preserve">,</w:t>
      </w:r>
      <w:r>
        <w:t xml:space="preserve"> </w:t>
      </w:r>
      <w:r>
        <w:rPr>
          <w:b/>
          <w:bCs/>
        </w:rPr>
        <w:t xml:space="preserve">both rate-enables False (shaping OFF)</w:t>
      </w:r>
      <w:r>
        <w:t xml:space="preserve">. dp8: qid7 &gt; qid6 &gt; qid5 &gt;</w:t>
      </w:r>
      <w:r>
        <w:t xml:space="preserve"> </w:t>
      </w:r>
      <w:r>
        <w:t xml:space="preserve">qid4; dp10: qid3 &gt; qid2. Readback asserts strictly descending, distinct.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 / multicast nodes</w:t>
      </w:r>
      <w:r>
        <w:t xml:space="preserve"> </w:t>
      </w:r>
      <w:r>
        <w:t xml:space="preserve">— RRC echo carve: group</w:t>
      </w:r>
      <w:r>
        <w:t xml:space="preserve"> </w:t>
      </w:r>
      <w:r>
        <w:rPr>
          <w:rStyle w:val="VerbatimChar"/>
        </w:rPr>
        <w:t xml:space="preserve">0x2849</w:t>
      </w:r>
      <w:r>
        <w:t xml:space="preserve">, nodes</w:t>
      </w:r>
      <w:r>
        <w:t xml:space="preserve"> </w:t>
      </w:r>
      <w:r>
        <w:rPr>
          <w:rStyle w:val="VerbatimChar"/>
        </w:rPr>
        <w:t xml:space="preserve">0x2851</w:t>
      </w:r>
      <w:r>
        <w:t xml:space="preserve"> </w:t>
      </w:r>
      <w:r>
        <w:t xml:space="preserve">(RID 1) /</w:t>
      </w:r>
      <w:r>
        <w:t xml:space="preserve"> </w:t>
      </w:r>
      <w:r>
        <w:rPr>
          <w:rStyle w:val="VerbatimChar"/>
        </w:rPr>
        <w:t xml:space="preserve">0x2852</w:t>
      </w:r>
      <w:r>
        <w:t xml:space="preserve"> </w:t>
      </w:r>
      <w:r>
        <w:t xml:space="preserve">(RID 2), both fanning to dp9.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pktgen applications</w:t>
      </w:r>
      <w:r>
        <w:t xml:space="preserve"> </w:t>
      </w:r>
      <w:r>
        <w:t xml:space="preserve">— two apps on dp68 (2K/3K, §8): pattern/mask,</w:t>
      </w:r>
      <w:r>
        <w:t xml:space="preserve"> </w:t>
      </w:r>
      <w:r>
        <w:rPr>
          <w:rStyle w:val="VerbatimChar"/>
        </w:rPr>
        <w:t xml:space="preserve">packets_per_batch</w:t>
      </w:r>
      <w:r>
        <w:t xml:space="preserve"> </w:t>
      </w:r>
      <w:r>
        <w:t xml:space="preserve">= 127 /</w:t>
      </w:r>
      <w:r>
        <w:t xml:space="preserve"> </w:t>
      </w:r>
      <w:r>
        <w:t xml:space="preserve">191,</w:t>
      </w:r>
      <w:r>
        <w:t xml:space="preserve"> </w:t>
      </w:r>
      <w:r>
        <w:rPr>
          <w:rStyle w:val="VerbatimChar"/>
        </w:rPr>
        <w:t xml:space="preserve">increment_source_port = False</w:t>
      </w:r>
      <w:r>
        <w:t xml:space="preserve">, token templates at buffer offsets 0 and 256.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Parser value sets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pgen_recirc</w:t>
      </w:r>
      <w:r>
        <w:t xml:space="preserve"> </w:t>
      </w:r>
      <w:r>
        <w:t xml:space="preserve">admits</w:t>
      </w:r>
      <w:r>
        <w:t xml:space="preserve"> </w:t>
      </w:r>
      <w:r>
        <w:rPr>
          <w:rStyle w:val="VerbatimChar"/>
        </w:rPr>
        <w:t xml:space="preserve">{0x01, 0x02}</w:t>
      </w:r>
      <w:r>
        <w:t xml:space="preserve"> </w:t>
      </w:r>
      <w:r>
        <w:t xml:space="preserve">(mask</w:t>
      </w:r>
      <w:r>
        <w:t xml:space="preserve"> </w:t>
      </w:r>
      <w:r>
        <w:rPr>
          <w:rStyle w:val="VerbatimChar"/>
        </w:rPr>
        <w:t xml:space="preserve">0xFF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Mirror session</w:t>
      </w:r>
      <w:r>
        <w:t xml:space="preserve"> </w:t>
      </w:r>
      <w:r>
        <w:t xml:space="preserve">— session 7 → dp68 (ingress), for clone re-injection.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Session entries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tbl_session</w:t>
      </w:r>
      <w:r>
        <w:t xml:space="preserve"> </w:t>
      </w:r>
      <w:r>
        <w:t xml:space="preserve">reverse 5-tuple, both directions, device-scope</w:t>
      </w:r>
      <w:r>
        <w:t xml:space="preserve"> </w:t>
      </w:r>
      <w:r>
        <w:rPr>
          <w:rStyle w:val="VerbatimChar"/>
        </w:rPr>
        <w:t xml:space="preserve">0xffff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Timing parameters</w:t>
      </w:r>
      <w:r>
        <w:t xml:space="preserve"> </w:t>
      </w:r>
      <w:r>
        <w:t xml:space="preserve">— D_A = 20 ms, D_R = 4 ms (⇒ CLRT 4 ms); BOR A = 20 ms, R = 24 ms (ticks =</w:t>
      </w:r>
      <w:r>
        <w:t xml:space="preserve"> </w:t>
      </w:r>
      <w:r>
        <w:t xml:space="preserve">ms · 1e6).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 codebook</w:t>
      </w:r>
      <w:r>
        <w:t xml:space="preserve"> </w:t>
      </w:r>
      <w:r>
        <w:t xml:space="preserve">— admissible {2,4,6,8,10,12} ms partitioned over</w:t>
      </w:r>
      <w:r>
        <w:t xml:space="preserve"> </w:t>
      </w:r>
      <w:r>
        <w:rPr>
          <w:rStyle w:val="VerbatimChar"/>
        </w:rPr>
        <w:t xml:space="preserve">rand8</w:t>
      </w:r>
      <w:r>
        <w:t xml:space="preserve"> </w:t>
      </w:r>
      <w:r>
        <w:t xml:space="preserve">buckets 0..255,</w:t>
      </w:r>
      <w:r>
        <w:t xml:space="preserve"> </w:t>
      </w:r>
      <w:r>
        <w:t xml:space="preserve">non-overlapping, validated total (no gaps/overlaps, none maps to J = 0).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State initialization</w:t>
      </w:r>
      <w:r>
        <w:t xml:space="preserve"> </w:t>
      </w:r>
      <w:r>
        <w:t xml:space="preserve">— zero</w:t>
      </w:r>
      <w:r>
        <w:t xml:space="preserve"> </w:t>
      </w:r>
      <w:r>
        <w:rPr>
          <w:rStyle w:val="VerbatimChar"/>
        </w:rPr>
        <w:t xml:space="preserve">reg_bor_epoch/ready/gen/topj</w:t>
      </w:r>
      <w:r>
        <w:t xml:space="preserve">, read back, assert 0 (fail-closed).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Readback verification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write is read back;</w:t>
      </w:r>
      <w:r>
        <w:t xml:space="preserve"> </w:t>
      </w:r>
      <w:r>
        <w:rPr>
          <w:rStyle w:val="VerbatimChar"/>
        </w:rPr>
        <w:t xml:space="preserve">Checks.expect</w:t>
      </w:r>
      <w:r>
        <w:t xml:space="preserve"> </w:t>
      </w:r>
      <w:r>
        <w:t xml:space="preserve">fails on mismatch. An</w:t>
      </w:r>
      <w:r>
        <w:t xml:space="preserve"> </w:t>
      </w:r>
      <w:r>
        <w:t xml:space="preserve">offline self-test deliberately corrupts a value to prove the comparator is fail-closed.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Watchdog / rollback</w:t>
      </w:r>
      <w:r>
        <w:t xml:space="preserve"> </w:t>
      </w:r>
      <w:r>
        <w:t xml:space="preserve">— there is</w:t>
      </w:r>
      <w:r>
        <w:t xml:space="preserve"> </w:t>
      </w:r>
      <w:r>
        <w:rPr>
          <w:b/>
          <w:bCs/>
        </w:rPr>
        <w:t xml:space="preserve">no config snapshot</w:t>
      </w:r>
      <w:r>
        <w:t xml:space="preserve">; rollback is a forward verified</w:t>
      </w:r>
      <w:r>
        <w:t xml:space="preserve"> </w:t>
      </w:r>
      <w:r>
        <w:t xml:space="preserve">teardown (disable pktgen → shaping off → timing off → delete PRE) to a benign forwarding state.</w:t>
      </w:r>
      <w:r>
        <w:t xml:space="preserve"> </w:t>
      </w:r>
      <w:r>
        <w:t xml:space="preserve">The safe whole-switch restore baseline is the frozen Defense 4 timing build or Defense 2.</w:t>
      </w:r>
    </w:p>
    <w:p>
      <w:pPr>
        <w:pStyle w:val="FirstParagraph"/>
      </w:pPr>
      <w:r>
        <w:rPr>
          <w:b/>
          <w:bCs/>
        </w:rPr>
        <w:t xml:space="preserve">Why configuration warnings are treated as failures.</w:t>
      </w:r>
      <w:r>
        <w:t xml:space="preserve"> </w:t>
      </w:r>
      <w:r>
        <w:t xml:space="preserve">In the unified build,</w:t>
      </w:r>
      <w:r>
        <w:t xml:space="preserve"> </w:t>
      </w:r>
      <w:r>
        <w:rPr>
          <w:rStyle w:val="VerbatimChar"/>
        </w:rPr>
        <w:t xml:space="preserve">Checks.blocked()</w:t>
      </w:r>
      <w:r>
        <w:t xml:space="preserve"> </w:t>
      </w:r>
      <w:r>
        <w:t xml:space="preserve">returns true if there is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fail</w:t>
      </w:r>
      <w:r>
        <w:t xml:space="preserve"> </w:t>
      </w:r>
      <w:r>
        <w:rPr>
          <w:b/>
          <w:bCs/>
        </w:rPr>
        <w:t xml:space="preserve">or any warning</w:t>
      </w:r>
      <w:r>
        <w:t xml:space="preserve">; pktgen and shaping are enabled only if</w:t>
      </w:r>
      <w:r>
        <w:t xml:space="preserve"> </w:t>
      </w:r>
      <w:r>
        <w:t xml:space="preserve">nothing is blocked. If blocked, the mechanism is left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(fail-closed) rather than</w:t>
      </w:r>
      <w:r>
        <w:t xml:space="preserve"> </w:t>
      </w:r>
      <w:r>
        <w:t xml:space="preserve">half-configured. Every hardware op also refuses unless</w:t>
      </w:r>
      <w:r>
        <w:t xml:space="preserve"> </w:t>
      </w:r>
      <w:r>
        <w:rPr>
          <w:rStyle w:val="VerbatimChar"/>
        </w:rPr>
        <w:t xml:space="preserve">DEFENSE4_HW_AUTHORIZED=1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hardware-only-problems-discovered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12. Hardware-only problems discovered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A design that passes a compiler and an offline model can still fail on silicon.</w:t>
      </w:r>
      <w:r>
        <w:t xml:space="preserve"> </w:t>
      </w:r>
      <w:r>
        <w:t xml:space="preserve">These are the concrete bugs the campaign found and fixed — 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part of the contribution,</w:t>
      </w:r>
      <w:r>
        <w:t xml:space="preserve"> </w:t>
      </w:r>
      <w:r>
        <w:t xml:space="preserve">because they explain what</w:t>
      </w:r>
      <w:r>
        <w:t xml:space="preserve"> </w:t>
      </w:r>
      <w:r>
        <w:t xml:space="preserve">“runs on hardware”</w:t>
      </w:r>
      <w:r>
        <w:t xml:space="preserve"> </w:t>
      </w:r>
      <w:r>
        <w:t xml:space="preserve">actually costs. The central ledger is the six-blocker</w:t>
      </w:r>
      <w:r>
        <w:t xml:space="preserve"> </w:t>
      </w:r>
      <w:r>
        <w:t xml:space="preserve">correction pass (</w:t>
      </w:r>
      <w:r>
        <w:rPr>
          <w:rStyle w:val="VerbatimChar"/>
        </w:rPr>
        <w:t xml:space="preserve">RRC_BOR_UNIFIED12_FIXED.md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Tables that compiled but were not wired.</w:t>
      </w:r>
      <w:r>
        <w:t xml:space="preserve"> </w:t>
      </w:r>
      <w:r>
        <w:t xml:space="preserve">The first</w:t>
      </w:r>
      <w:r>
        <w:t xml:space="preserve"> </w:t>
      </w:r>
      <w:r>
        <w:t xml:space="preserve">“unified setup”</w:t>
      </w:r>
      <w:r>
        <w:t xml:space="preserve"> </w:t>
      </w:r>
      <w:r>
        <w:t xml:space="preserve">was a placeholder with</w:t>
      </w:r>
      <w:r>
        <w:t xml:space="preserve"> </w:t>
      </w:r>
      <w:r>
        <w:t xml:space="preserve">invented control-plane schemas —</w:t>
      </w:r>
      <w:r>
        <w:t xml:space="preserve"> </w:t>
      </w:r>
      <w:r>
        <w:rPr>
          <w:i/>
          <w:iCs/>
        </w:rPr>
        <w:t xml:space="preserve">“a compile is not silicon, and the dry-run readback is against</w:t>
      </w:r>
      <w:r>
        <w:rPr>
          <w:i/>
          <w:iCs/>
        </w:rPr>
        <w:t xml:space="preserve"> </w:t>
      </w:r>
      <w:r>
        <w:rPr>
          <w:i/>
          <w:iCs/>
        </w:rPr>
        <w:t xml:space="preserve">an in-process model, not the switch.”</w:t>
      </w:r>
      <w:r>
        <w:t xml:space="preserve"> </w:t>
      </w:r>
      <w:r>
        <w:t xml:space="preserve">A separate instance: the loaded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referenced a</w:t>
      </w:r>
      <w:r>
        <w:t xml:space="preserve"> </w:t>
      </w:r>
      <w:r>
        <w:t xml:space="preserve">nonexistent model JSON, so the binary would not even load until a corrected conf was used.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dangerous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tbl_commit</w:t>
      </w:r>
      <w:r>
        <w:rPr>
          <w:b/>
          <w:bCs/>
        </w:rPr>
        <w:t xml:space="preserve"> </w:t>
      </w:r>
      <w:r>
        <w:rPr>
          <w:b/>
          <w:bCs/>
        </w:rPr>
        <w:t xml:space="preserve">default (Blocker 1).</w:t>
      </w:r>
      <w:r>
        <w:t xml:space="preserve"> </w:t>
      </w:r>
      <w:r>
        <w:rPr>
          <w:rStyle w:val="VerbatimChar"/>
        </w:rPr>
        <w:t xml:space="preserve">tbl_commit</w:t>
      </w:r>
      <w:r>
        <w:t xml:space="preserve"> </w:t>
      </w:r>
      <w:r>
        <w:t xml:space="preserve">had</w:t>
      </w:r>
      <w:r>
        <w:t xml:space="preserve"> </w:t>
      </w:r>
      <w:r>
        <w:rPr>
          <w:rStyle w:val="VerbatimChar"/>
        </w:rPr>
        <w:t xml:space="preserve">const default_action = cmt_drop()</w:t>
      </w:r>
      <w:r>
        <w:t xml:space="preserve"> </w:t>
      </w:r>
      <w:r>
        <w:t xml:space="preserve">with no entries — loading before the control plane populated it would drop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packet. Fixed to a total const map (OUT_* 1..43) with a safe</w:t>
      </w:r>
      <w:r>
        <w:t xml:space="preserve"> </w:t>
      </w:r>
      <w:r>
        <w:rPr>
          <w:rStyle w:val="VerbatimChar"/>
        </w:rPr>
        <w:t xml:space="preserve">cmt_fwd</w:t>
      </w:r>
      <w:r>
        <w:t xml:space="preserve"> </w:t>
      </w:r>
      <w:r>
        <w:t xml:space="preserve">default.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Missing OPERATE reservoir seeding (Blocker 2).</w:t>
      </w:r>
      <w:r>
        <w:t xml:space="preserve"> </w:t>
      </w:r>
      <w:r>
        <w:rPr>
          <w:rStyle w:val="VerbatimChar"/>
        </w:rPr>
        <w:t xml:space="preserve">cmt_op_hold</w:t>
      </w:r>
      <w:r>
        <w:t xml:space="preserve"> </w:t>
      </w:r>
      <w:r>
        <w:t xml:space="preserve">enqueued the OPERATE but never</w:t>
      </w:r>
      <w:r>
        <w:t xml:space="preserve"> </w:t>
      </w:r>
      <w:r>
        <w:t xml:space="preserve">seeded its ACK (qid7) and RESP (qid5) reservoirs, so the relay’s ACK and echo dequeued</w:t>
      </w:r>
      <w:r>
        <w:t xml:space="preserve"> </w:t>
      </w:r>
      <w:r>
        <w:t xml:space="preserve">immediately and</w:t>
      </w:r>
      <w:r>
        <w:t xml:space="preserve"> </w:t>
      </w:r>
      <w:r>
        <w:rPr>
          <w:i/>
          <w:iCs/>
        </w:rPr>
        <w:t xml:space="preserve">escaped</w:t>
      </w:r>
      <w:r>
        <w:t xml:space="preserve"> </w:t>
      </w:r>
      <w:r>
        <w:t xml:space="preserve">normalization. Fixed to arm the same pktgen clone burst the fresh-arm</w:t>
      </w:r>
      <w:r>
        <w:t xml:space="preserve"> </w:t>
      </w:r>
      <w:r>
        <w:t xml:space="preserve">path uses (mutant</w:t>
      </w:r>
      <w:r>
        <w:t xml:space="preserve"> </w:t>
      </w:r>
      <w:r>
        <w:rPr>
          <w:rStyle w:val="VerbatimChar"/>
        </w:rPr>
        <w:t xml:space="preserve">operate_no_seed</w:t>
      </w:r>
      <w:r>
        <w:t xml:space="preserve"> </w:t>
      </w:r>
      <w:r>
        <w:t xml:space="preserve">→ killed).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ACK-relative vs T0-relative deadlines (Blocker 3).</w:t>
      </w:r>
      <w:r>
        <w:t xml:space="preserve"> </w:t>
      </w:r>
      <w:r>
        <w:t xml:space="preserve">Deadlines were armed at the relay ACK</w:t>
      </w:r>
      <w:r>
        <w:t xml:space="preserve"> </w:t>
      </w:r>
      <w:r>
        <w:t xml:space="preserve">(</w:t>
      </w:r>
      <w:r>
        <w:rPr>
          <w:rStyle w:val="VerbatimChar"/>
        </w:rPr>
        <w:t xml:space="preserve">t_ACK</w:t>
      </w:r>
      <w:r>
        <w:t xml:space="preserve">-relative). Since BOR delays the OPERATE by J, an ACK-relative hold</w:t>
      </w:r>
      <w:r>
        <w:t xml:space="preserve"> </w:t>
      </w:r>
      <w:r>
        <w:rPr>
          <w:b/>
          <w:bCs/>
        </w:rPr>
        <w:t xml:space="preserve">leaks J</w:t>
      </w:r>
      <w:r>
        <w:t xml:space="preserve"> </w:t>
      </w:r>
      <w:r>
        <w:t xml:space="preserve">(the</w:t>
      </w:r>
      <w:r>
        <w:t xml:space="preserve"> </w:t>
      </w:r>
      <w:r>
        <w:t xml:space="preserve">anti-subtraction attack). Fixed to anchor</w:t>
      </w:r>
      <w:r>
        <w:t xml:space="preserve"> </w:t>
      </w:r>
      <w:r>
        <w:rPr>
          <w:rStyle w:val="VerbatimChar"/>
        </w:rPr>
        <w:t xml:space="preserve">reg_deadline = T0 + A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reg_tresp = T0 + R</w:t>
      </w:r>
      <w:r>
        <w:t xml:space="preserve"> </w:t>
      </w:r>
      <w:r>
        <w:t xml:space="preserve">to the</w:t>
      </w:r>
      <w:r>
        <w:t xml:space="preserve"> </w:t>
      </w:r>
      <w:r>
        <w:t xml:space="preserve">OPERATE’s own ingress T0; the later relay ACK cannot re-anchor them (mutant</w:t>
      </w:r>
      <w:r>
        <w:t xml:space="preserve"> </w:t>
      </w:r>
      <w:r>
        <w:rPr>
          <w:rStyle w:val="VerbatimChar"/>
        </w:rPr>
        <w:t xml:space="preserve">ack_relative_deadlines</w:t>
      </w:r>
      <w:r>
        <w:t xml:space="preserve"> </w:t>
      </w:r>
      <w:r>
        <w:t xml:space="preserve">→ killed). Confirmed on silicon: echo − ACK = 4.00 ms, independent of J.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Premature BOR-state clearing (Blocker 5).</w:t>
      </w:r>
      <w:r>
        <w:t xml:space="preserve"> </w:t>
      </w:r>
      <w:r>
        <w:t xml:space="preserve">Clearing</w:t>
      </w:r>
      <w:r>
        <w:t xml:space="preserve"> </w:t>
      </w:r>
      <w:r>
        <w:rPr>
          <w:rStyle w:val="VerbatimChar"/>
        </w:rPr>
        <w:t xml:space="preserve">reg_bor_gen</w:t>
      </w:r>
      <w:r>
        <w:t xml:space="preserve"> </w:t>
      </w:r>
      <w:r>
        <w:t xml:space="preserve">at release let a</w:t>
      </w:r>
      <w:r>
        <w:t xml:space="preserve"> </w:t>
      </w:r>
      <w:r>
        <w:t xml:space="preserve">retransmitted OPERATE read</w:t>
      </w:r>
      <w:r>
        <w:t xml:space="preserve"> </w:t>
      </w:r>
      <w:r>
        <w:rPr>
          <w:rStyle w:val="VerbatimChar"/>
        </w:rPr>
        <w:t xml:space="preserve">GEN_INACTIVE</w:t>
      </w:r>
      <w:r>
        <w:t xml:space="preserve"> </w:t>
      </w:r>
      <w:r>
        <w:t xml:space="preserve">→ fresh → forward to the relay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time. Fixed</w:t>
      </w:r>
      <w:r>
        <w:t xml:space="preserve"> </w:t>
      </w:r>
      <w:r>
        <w:t xml:space="preserve">to keep the generation as a</w:t>
      </w:r>
      <w:r>
        <w:t xml:space="preserve"> </w:t>
      </w:r>
      <w:r>
        <w:rPr>
          <w:b/>
          <w:bCs/>
        </w:rPr>
        <w:t xml:space="preserve">spent</w:t>
      </w:r>
      <w:r>
        <w:t xml:space="preserve"> </w:t>
      </w:r>
      <w:r>
        <w:t xml:space="preserve">marker until the next SELECT; a post-release retransmit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gen == spent</w:t>
      </w:r>
      <w:r>
        <w:t xml:space="preserve"> </w:t>
      </w:r>
      <w:r>
        <w:t xml:space="preserve">→ duplicate → drop (mutant</w:t>
      </w:r>
      <w:r>
        <w:t xml:space="preserve"> </w:t>
      </w:r>
      <w:r>
        <w:rPr>
          <w:rStyle w:val="VerbatimChar"/>
        </w:rPr>
        <w:t xml:space="preserve">clear_gen_at_release</w:t>
      </w:r>
      <w:r>
        <w:t xml:space="preserve"> </w:t>
      </w:r>
      <w:r>
        <w:t xml:space="preserve">→ killed).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Clone-profile ambiguity.</w:t>
      </w:r>
      <w:r>
        <w:t xml:space="preserve"> </w:t>
      </w:r>
      <w:r>
        <w:t xml:space="preserve">One clone marker could not address two pktgen apps (§8). Fixed with</w:t>
      </w:r>
      <w:r>
        <w:t xml:space="preserve"> </w:t>
      </w:r>
      <w:r>
        <w:t xml:space="preserve">distinct byte-1 markers and a size-2 value set; proven READ-neutral by bit-identical MAU</w:t>
      </w:r>
      <w:r>
        <w:t xml:space="preserve"> </w:t>
      </w:r>
      <w:r>
        <w:t xml:space="preserve">placement.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Incomplete configure-all.</w:t>
      </w:r>
      <w:r>
        <w:t xml:space="preserve"> </w:t>
      </w:r>
      <w:r>
        <w:t xml:space="preserve">Configure-all did not bring up dp8/dp9/dp64 ports (added</w:t>
      </w:r>
      <w:r>
        <w:t xml:space="preserve"> </w:t>
      </w:r>
      <w:r>
        <w:rPr>
          <w:rStyle w:val="VerbatimChar"/>
        </w:rPr>
        <w:t xml:space="preserve">config_ports</w:t>
      </w:r>
      <w:r>
        <w:t xml:space="preserve">) and was missing timing args (</w:t>
      </w:r>
      <w:r>
        <w:rPr>
          <w:rStyle w:val="VerbatimChar"/>
        </w:rPr>
        <w:t xml:space="preserve">--d-a/--d-r/--poll-ms</w:t>
      </w:r>
      <w:r>
        <w:t xml:space="preserve">). (</w:t>
      </w:r>
      <w:r>
        <w:rPr>
          <w:rStyle w:val="VerbatimChar"/>
        </w:rPr>
        <w:t xml:space="preserve">read_len</w:t>
      </w:r>
      <w:r>
        <w:t xml:space="preserve"> </w:t>
      </w:r>
      <w:r>
        <w:t xml:space="preserve">is a retired</w:t>
      </w:r>
      <w:r>
        <w:t xml:space="preserve"> </w:t>
      </w:r>
      <w:r>
        <w:t xml:space="preserve">D3-only field carried as 0 — a no-op here, not an active defect.)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Pipe-0 symmetric-table write failures.</w:t>
      </w:r>
      <w:r>
        <w:t xml:space="preserve"> </w:t>
      </w:r>
      <w:r>
        <w:t xml:space="preserve">Writing symmetric MAU tables against the pipe-0 scope</w:t>
      </w:r>
      <w:r>
        <w:t xml:space="preserve"> </w:t>
      </w:r>
      <w:r>
        <w:t xml:space="preserve">was rejected</w:t>
      </w:r>
      <w:r>
        <w:t xml:space="preserve"> </w:t>
      </w:r>
      <w:r>
        <w:rPr>
          <w:rStyle w:val="VerbatimChar"/>
        </w:rPr>
        <w:t xml:space="preserve">INVALID_ARGUMENT</w:t>
      </w:r>
      <w:r>
        <w:t xml:space="preserve"> </w:t>
      </w:r>
      <w:r>
        <w:t xml:space="preserve">while reads succeeded; the fix targets the device-global scope</w:t>
      </w:r>
      <w:r>
        <w:t xml:space="preserve"> </w:t>
      </w:r>
      <w:r>
        <w:rPr>
          <w:rStyle w:val="VerbatimChar"/>
        </w:rPr>
        <w:t xml:space="preserve">0xffff</w:t>
      </w:r>
      <w:r>
        <w:t xml:space="preserve">. (Reads pass, writes fail — a classic silicon-only footgun.)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Shared-scheduler coupling → two domains.</w:t>
      </w:r>
      <w:r>
        <w:t xml:space="preserve"> </w:t>
      </w:r>
      <w:r>
        <w:t xml:space="preserve">The central lesson (§7): one strict-priority</w:t>
      </w:r>
      <w:r>
        <w:t xml:space="preserve"> </w:t>
      </w:r>
      <w:r>
        <w:t xml:space="preserve">scheduler starves qid3/qid2; dp8 + dp10 give independent schedulers.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TCP timestamps leaking timing.</w:t>
      </w:r>
      <w:r>
        <w:t xml:space="preserve"> </w:t>
      </w:r>
      <w:r>
        <w:t xml:space="preserve">The anti-subtraction guarantee is valid only on a</w:t>
      </w:r>
      <w:r>
        <w:t xml:space="preserve"> </w:t>
      </w:r>
      <w:r>
        <w:t xml:space="preserve">no-TCP-timestamp flow (the timestamp option is an independent timing channel). The setup fails</w:t>
      </w:r>
      <w:r>
        <w:t xml:space="preserve"> </w:t>
      </w:r>
      <w:r>
        <w:t xml:space="preserve">closed on any kind-8 timestamp; on silicon</w:t>
      </w:r>
      <w:r>
        <w:t xml:space="preserve"> </w:t>
      </w:r>
      <w:r>
        <w:rPr>
          <w:rStyle w:val="VerbatimChar"/>
        </w:rPr>
        <w:t xml:space="preserve">net.ipv4.tcp_timestamps = 0</w:t>
      </w:r>
      <w:r>
        <w:t xml:space="preserve"> </w:t>
      </w:r>
      <w:r>
        <w:t xml:space="preserve">was set and verified at</w:t>
      </w:r>
      <w:r>
        <w:t xml:space="preserve"> </w:t>
      </w:r>
      <w:r>
        <w:t xml:space="preserve">packet level (0 SYN/SYN-ACK carried the option).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Missing relay-facing capture.</w:t>
      </w:r>
      <w:r>
        <w:t xml:space="preserve"> </w:t>
      </w:r>
      <w:r>
        <w:t xml:space="preserve">dp68 is internal, not a tap, so T0 + J and release</w:t>
      </w:r>
      <w:r>
        <w:t xml:space="preserve"> </w:t>
      </w:r>
      <w:r>
        <w:t xml:space="preserve">multiplicity were not captured — exactly-once is</w:t>
      </w:r>
      <w:r>
        <w:t xml:space="preserve"> </w:t>
      </w:r>
      <w:r>
        <w:rPr>
          <w:i/>
          <w:iCs/>
        </w:rPr>
        <w:t xml:space="preserve">inferred</w:t>
      </w:r>
      <w:r>
        <w:t xml:space="preserve"> </w:t>
      </w:r>
      <w:r>
        <w:t xml:space="preserve">from the ~24.8 ms round trip, not</w:t>
      </w:r>
      <w:r>
        <w:t xml:space="preserve"> </w:t>
      </w:r>
      <w:r>
        <w:t xml:space="preserve">measured.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Two-pipe vs one-pipe BOR + the stage-recovery wall.</w:t>
      </w:r>
      <w:r>
        <w:t xml:space="preserve"> </w:t>
      </w:r>
      <w:r>
        <w:t xml:space="preserve">A</w:t>
      </w:r>
      <w:r>
        <w:t xml:space="preserve"> </w:t>
      </w:r>
      <w:r>
        <w:t xml:space="preserve">“faithful”</w:t>
      </w:r>
      <w:r>
        <w:t xml:space="preserve"> </w:t>
      </w:r>
      <w:r>
        <w:t xml:space="preserve">BOR (first OPERATE genuinely</w:t>
      </w:r>
      <w:r>
        <w:t xml:space="preserve"> </w:t>
      </w:r>
      <w:r>
        <w:rPr>
          <w:i/>
          <w:iCs/>
        </w:rPr>
        <w:t xml:space="preserve">held</w:t>
      </w:r>
      <w:r>
        <w:t xml:space="preserve">, not fail-opened) needs the reservoir ready at SELECT time. The additive one-pipe BOR</w:t>
      </w:r>
      <w:r>
        <w:t xml:space="preserve"> </w:t>
      </w:r>
      <w:r>
        <w:t xml:space="preserve">probe needed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ingress stages (13 with aux features off); maximal consolidation reached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— still one over budget, the irreducible hold/release core. The shipped fit came from the</w:t>
      </w:r>
      <w:r>
        <w:t xml:space="preserve"> </w:t>
      </w:r>
      <w:r>
        <w:t xml:space="preserve">decision-table flatten (§10), which took RRC 12 → 10 and let BOR fill the freed 2 →</w:t>
      </w:r>
      <w:r>
        <w:t xml:space="preserve"> </w:t>
      </w:r>
      <w:r>
        <w:rPr>
          <w:b/>
          <w:bCs/>
        </w:rPr>
        <w:t xml:space="preserve">12 in one</w:t>
      </w:r>
      <w:r>
        <w:rPr>
          <w:b/>
          <w:bCs/>
        </w:rPr>
        <w:t xml:space="preserve"> </w:t>
      </w:r>
      <w:r>
        <w:rPr>
          <w:b/>
          <w:bCs/>
        </w:rPr>
        <w:t xml:space="preserve">pass</w:t>
      </w:r>
      <w:r>
        <w:t xml:space="preserve">, so the two-pipe split was not needed. (Bonus TF1 lesson: a register’s RegisterActions</w:t>
      </w:r>
      <w:r>
        <w:t xml:space="preserve"> </w:t>
      </w:r>
      <w:r>
        <w:t xml:space="preserve">must share the register’s single stage — a read pinned early and a confirm pinned late cannot</w:t>
      </w:r>
      <w:r>
        <w:t xml:space="preserve"> </w:t>
      </w:r>
      <w:r>
        <w:t xml:space="preserve">co-locate.)</w:t>
      </w:r>
    </w:p>
    <w:p>
      <w:r>
        <w:pict>
          <v:rect style="width:0;height:1.5pt" o:hralign="center" o:hrstd="t" o:hr="t"/>
        </w:pict>
      </w:r>
    </w:p>
    <w:bookmarkEnd w:id="50"/>
    <w:bookmarkStart w:id="63" w:name="experiments-and-results-e0e8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13. Experiments and results (E0–E8)</w:t>
      </w:r>
    </w:p>
    <w:p>
      <w:pPr>
        <w:pStyle w:val="FirstParagraph"/>
      </w:pPr>
      <w:r>
        <w:rPr>
          <w:b/>
          <w:bCs/>
        </w:rPr>
        <w:t xml:space="preserve">Plain version.</w:t>
      </w:r>
      <w:r>
        <w:t xml:space="preserve"> </w:t>
      </w:r>
      <w:r>
        <w:t xml:space="preserve">Native and defended traffic were captured as</w:t>
      </w:r>
      <w:r>
        <w:t xml:space="preserve"> </w:t>
      </w:r>
      <w:r>
        <w:rPr>
          <w:i/>
          <w:iCs/>
        </w:rPr>
        <w:t xml:space="preserve">paired</w:t>
      </w:r>
      <w:r>
        <w:t xml:space="preserve"> </w:t>
      </w:r>
      <w:r>
        <w:t xml:space="preserve">runs on the same binary,</w:t>
      </w:r>
      <w:r>
        <w:t xml:space="preserve"> </w:t>
      </w:r>
      <w:r>
        <w:t xml:space="preserve">toggled OFF vs D4, on the physical relay with TCP timestamps off. The numbers below are read</w:t>
      </w:r>
      <w:r>
        <w:t xml:space="preserve"> </w:t>
      </w:r>
      <w:r>
        <w:t xml:space="preserve">straight from the frozen CSV/JSON at commit</w:t>
      </w:r>
      <w:r>
        <w:t xml:space="preserve"> </w:t>
      </w:r>
      <w:r>
        <w:rPr>
          <w:rStyle w:val="VerbatimChar"/>
        </w:rPr>
        <w:t xml:space="preserve">5a0fb73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each stage is.</w:t>
      </w:r>
      <w:r>
        <w:t xml:space="preserve"> </w:t>
      </w:r>
      <w:r>
        <w:t xml:space="preserve">E0 testbed preservation; E1 native baseline; E2 defended READ + SELECT; the</w:t>
      </w:r>
      <w:r>
        <w:t xml:space="preserve"> </w:t>
      </w:r>
      <w:r>
        <w:t xml:space="preserve">SBO/BOR J-independence axis (J = 2/6/12); E4 CLRT + JS + MI; E5 READ-vs-SELECT classifier; E7</w:t>
      </w:r>
      <w:r>
        <w:t xml:space="preserve"> </w:t>
      </w:r>
      <w:r>
        <w:t xml:space="preserve">completion criteria; plus size reconstruction, safety, and compiler-resource evidence.</w:t>
      </w:r>
    </w:p>
    <w:p>
      <w:pPr>
        <w:pStyle w:val="BodyText"/>
      </w:pPr>
      <w:r>
        <w:rPr>
          <w:b/>
          <w:bCs/>
        </w:rPr>
        <w:t xml:space="preserve">Verified results.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(native)</w:t>
            </w:r>
          </w:p>
        </w:tc>
        <w:tc>
          <w:tcPr/>
          <w:p>
            <w:pPr>
              <w:pStyle w:val="Compact"/>
            </w:pPr>
            <w:r>
              <w:t xml:space="preserve">READ responses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× [49]</w:t>
            </w:r>
            <w:r>
              <w:t xml:space="preserve">, all CRC/checksum-valid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size_verdict.csv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(defended READ)</w:t>
            </w:r>
          </w:p>
        </w:tc>
        <w:tc>
          <w:tcPr/>
          <w:p>
            <w:pPr>
              <w:pStyle w:val="Compact"/>
            </w:pPr>
            <w:r>
              <w:t xml:space="preserve">segments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× [28,21]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size_verdict.csv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(defended SELECT)</w:t>
            </w:r>
          </w:p>
        </w:tc>
        <w:tc>
          <w:tcPr/>
          <w:p>
            <w:pPr>
              <w:pStyle w:val="Compact"/>
            </w:pPr>
            <w:r>
              <w:t xml:space="preserve">segments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× [28,21]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size_verdict.csv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(SBO)</w:t>
            </w:r>
          </w:p>
        </w:tc>
        <w:tc>
          <w:tcPr/>
          <w:p>
            <w:pPr>
              <w:pStyle w:val="Compact"/>
            </w:pPr>
            <w:r>
              <w:t xml:space="preserve">class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SELECT + 90 OPERATE</w:t>
            </w:r>
            <w:r>
              <w:t xml:space="preserve">, all [28,21]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sbo_*.csv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escapes</w:t>
            </w:r>
          </w:p>
        </w:tc>
        <w:tc>
          <w:tcPr/>
          <w:p>
            <w:pPr>
              <w:pStyle w:val="Compact"/>
            </w:pPr>
            <w:r>
              <w:t xml:space="preserve">49-byte defended leaks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Reconstruction</w:t>
            </w:r>
          </w:p>
        </w:tc>
        <w:tc>
          <w:tcPr/>
          <w:p>
            <w:pPr>
              <w:pStyle w:val="Compact"/>
            </w:pPr>
            <w:r>
              <w:t xml:space="preserve">CRC + IP/TCP checksum valid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1280 / 1280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size_reconstruct.py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CLRT READ</w:t>
            </w:r>
          </w:p>
        </w:tc>
        <w:tc>
          <w:tcPr/>
          <w:p>
            <w:pPr>
              <w:pStyle w:val="Compact"/>
            </w:pPr>
            <w:r>
              <w:t xml:space="preserve">median / std</w:t>
            </w:r>
          </w:p>
        </w:tc>
        <w:tc>
          <w:tcPr/>
          <w:p>
            <w:pPr>
              <w:pStyle w:val="Compact"/>
            </w:pPr>
            <w:r>
              <w:t xml:space="preserve">native 1.272 / 1.354 ms →</w:t>
            </w:r>
            <w:r>
              <w:t xml:space="preserve"> </w:t>
            </w:r>
            <w:r>
              <w:rPr>
                <w:b/>
                <w:bCs/>
              </w:rPr>
              <w:t xml:space="preserve">4.001 / 0.022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verdict_stats.json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CLRT SELECT</w:t>
            </w:r>
          </w:p>
        </w:tc>
        <w:tc>
          <w:tcPr/>
          <w:p>
            <w:pPr>
              <w:pStyle w:val="Compact"/>
            </w:pPr>
            <w:r>
              <w:t xml:space="preserve">median / std</w:t>
            </w:r>
          </w:p>
        </w:tc>
        <w:tc>
          <w:tcPr/>
          <w:p>
            <w:pPr>
              <w:pStyle w:val="Compact"/>
            </w:pPr>
            <w:r>
              <w:t xml:space="preserve">native 2.107 / 2.530 ms →</w:t>
            </w:r>
            <w:r>
              <w:t xml:space="preserve"> </w:t>
            </w:r>
            <w:r>
              <w:rPr>
                <w:b/>
                <w:bCs/>
              </w:rPr>
              <w:t xml:space="preserve">4.001 / 0.021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verdict_stats.json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 J-independence</w:t>
            </w:r>
          </w:p>
        </w:tc>
        <w:tc>
          <w:tcPr/>
          <w:p>
            <w:pPr>
              <w:pStyle w:val="Compact"/>
            </w:pPr>
            <w:r>
              <w:t xml:space="preserve">echo − ACK, J=2/6/12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4.00 ms, std ≈0.026</w:t>
            </w:r>
            <w:r>
              <w:t xml:space="preserve">, invariant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sbo_j{2,6,12}.csv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MI(class; CLRT)</w:t>
            </w:r>
          </w:p>
        </w:tc>
        <w:tc>
          <w:tcPr/>
          <w:p>
            <w:pPr>
              <w:pStyle w:val="Compact"/>
            </w:pPr>
            <w:r>
              <w:t xml:space="preserve">common-bins</w:t>
            </w:r>
          </w:p>
        </w:tc>
        <w:tc>
          <w:tcPr/>
          <w:p>
            <w:pPr>
              <w:pStyle w:val="Compact"/>
            </w:pPr>
            <w:r>
              <w:t xml:space="preserve">0.424 bits →</w:t>
            </w:r>
            <w:r>
              <w:t xml:space="preserve"> </w:t>
            </w:r>
            <w:r>
              <w:rPr>
                <w:b/>
                <w:bCs/>
              </w:rPr>
              <w:t xml:space="preserve">0.0018 bits</w:t>
            </w:r>
            <w:r>
              <w:t xml:space="preserve"> </w:t>
            </w:r>
            <w:r>
              <w:t xml:space="preserve">(within perm-null [1e-6, 0.0032])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verdict_stats.json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</w:t>
            </w:r>
          </w:p>
        </w:tc>
        <w:tc>
          <w:tcPr/>
          <w:p>
            <w:pPr>
              <w:pStyle w:val="Compact"/>
            </w:pPr>
            <w:r>
              <w:t xml:space="preserve">READ-vs-SELECT BA</w:t>
            </w:r>
          </w:p>
        </w:tc>
        <w:tc>
          <w:tcPr/>
          <w:p>
            <w:pPr>
              <w:pStyle w:val="Compact"/>
            </w:pPr>
            <w:r>
              <w:t xml:space="preserve">0.592 →</w:t>
            </w:r>
            <w:r>
              <w:t xml:space="preserve"> </w:t>
            </w:r>
            <w:r>
              <w:rPr>
                <w:b/>
                <w:bCs/>
              </w:rPr>
              <w:t xml:space="preserve">0.500 (chance)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verdict_stats.json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relay outputs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32 OPEN</w:t>
            </w:r>
            <w:r>
              <w:t xml:space="preserve">; index-6 breaker-close hard-refused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readbacks/relay_outputs_final.json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fit</w:t>
            </w:r>
          </w:p>
        </w:tc>
        <w:tc>
          <w:tcPr/>
          <w:p>
            <w:pPr>
              <w:pStyle w:val="Compact"/>
            </w:pPr>
            <w:r>
              <w:t xml:space="preserve">pipe / stages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pipe, ≤12 ingress stages</w:t>
            </w:r>
          </w:p>
        </w:tc>
        <w:tc>
          <w:tcPr/>
          <w:p>
            <w:pPr>
              <w:pStyle w:val="Compact"/>
            </w:pPr>
            <w:r>
              <w:t xml:space="preserve">compile logs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 on method.</w:t>
      </w:r>
      <w:r>
        <w:t xml:space="preserve"> </w:t>
      </w:r>
      <w:r>
        <w:t xml:space="preserve">CLRT stats exclude the cold poll (first transaction after SYN). The MI and JS</w:t>
      </w:r>
      <w:r>
        <w:t xml:space="preserve"> </w:t>
      </w:r>
      <w:r>
        <w:t xml:space="preserve">use pre-declared common bins</w:t>
      </w:r>
      <w:r>
        <w:t xml:space="preserve"> </w:t>
      </w:r>
      <w:r>
        <w:rPr>
          <w:rStyle w:val="VerbatimChar"/>
        </w:rPr>
        <w:t xml:space="preserve">linspace(0,12,61)</w:t>
      </w:r>
      <w:r>
        <w:t xml:space="preserve"> </w:t>
      </w:r>
      <w:r>
        <w:t xml:space="preserve">ms.</w:t>
      </w:r>
      <w:r>
        <w:t xml:space="preserve"> </w:t>
      </w:r>
      <w:r>
        <w:rPr>
          <w:rStyle w:val="VerbatimChar"/>
        </w:rPr>
        <w:t xml:space="preserve">scipy.jensenshannon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w:r>
        <w:t xml:space="preserve">(= √divergence): native-vs-defended READ distance 0.997, SELECT 0.914 — i.e. the defended</w:t>
      </w:r>
      <w:r>
        <w:t xml:space="preserve"> </w:t>
      </w:r>
      <w:r>
        <w:t xml:space="preserve">distribution is a</w:t>
      </w:r>
      <w:r>
        <w:t xml:space="preserve"> </w:t>
      </w:r>
      <w:r>
        <w:rPr>
          <w:b/>
          <w:bCs/>
        </w:rPr>
        <w:t xml:space="preserve">replacement</w:t>
      </w:r>
      <w:r>
        <w:t xml:space="preserve"> </w:t>
      </w:r>
      <w:r>
        <w:t xml:space="preserve">of the native one, and READ-vs-SELECT collapse together after</w:t>
      </w:r>
      <w:r>
        <w:t xml:space="preserve"> </w:t>
      </w:r>
      <w:r>
        <w:t xml:space="preserve">defense (distance 0.68 → 0.043).</w:t>
      </w:r>
    </w:p>
    <w:p>
      <w:pPr>
        <w:pStyle w:val="CaptionedFigure"/>
      </w:pPr>
      <w:r>
        <w:drawing>
          <wp:inline>
            <wp:extent cx="4373880" cy="1649368"/>
            <wp:effectExtent b="0" l="0" r="0" t="0"/>
            <wp:docPr descr="FIG-1. CLRT distributions: broad, low-variance-defeating native READ/SELECT curves collapse to a single spike at 4 ms under defense." title="" id="52" name="Picture"/>
            <a:graphic>
              <a:graphicData uri="http://schemas.openxmlformats.org/drawingml/2006/picture">
                <pic:pic>
                  <pic:nvPicPr>
                    <pic:cNvPr descr="figs/FIG-1_clrt_distribu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649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FIG-1.</w:t>
      </w:r>
      <w:r>
        <w:t xml:space="preserve"> </w:t>
      </w:r>
      <w:r>
        <w:t xml:space="preserve">CLRT distributions: broad, low-variance-defeating native READ/SELECT curves collapse to a single spike at 4 ms under defense.</w:t>
      </w:r>
    </w:p>
    <w:p>
      <w:pPr>
        <w:pStyle w:val="CaptionedFigure"/>
      </w:pPr>
      <w:r>
        <w:drawing>
          <wp:inline>
            <wp:extent cx="3211103" cy="2385391"/>
            <wp:effectExtent b="0" l="0" r="0" t="0"/>
            <wp:docPr descr="FIG-2. CLRT CDF: the defended curve is a near-vertical step at 4.00 ms; native curves have long tails." title="" id="55" name="Picture"/>
            <a:graphic>
              <a:graphicData uri="http://schemas.openxmlformats.org/drawingml/2006/picture">
                <pic:pic>
                  <pic:nvPicPr>
                    <pic:cNvPr descr="figs/FIG-2_clrt_cdf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FIG-2.</w:t>
      </w:r>
      <w:r>
        <w:t xml:space="preserve"> </w:t>
      </w:r>
      <w:r>
        <w:t xml:space="preserve">CLRT CDF: the defended curve is a near-vertical step at 4.00 ms; native curves have long tails.</w:t>
      </w:r>
    </w:p>
    <w:p>
      <w:pPr>
        <w:pStyle w:val="CaptionedFigure"/>
      </w:pPr>
      <w:r>
        <w:drawing>
          <wp:inline>
            <wp:extent cx="3211103" cy="2385391"/>
            <wp:effectExtent b="0" l="0" r="0" t="0"/>
            <wp:docPr descr="FIG-3. CLRT by class × mode: wide native violins vs a flat defended line — variance destroyed, READ and SELECT merged." title="" id="58" name="Picture"/>
            <a:graphic>
              <a:graphicData uri="http://schemas.openxmlformats.org/drawingml/2006/picture">
                <pic:pic>
                  <pic:nvPicPr>
                    <pic:cNvPr descr="figs/FIG-3_clrt_violi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FIG-3.</w:t>
      </w:r>
      <w:r>
        <w:t xml:space="preserve"> </w:t>
      </w:r>
      <w:r>
        <w:t xml:space="preserve">CLRT by class × mode: wide native violins vs a flat defended line — variance destroyed, READ and SELECT merged.</w:t>
      </w:r>
    </w:p>
    <w:p>
      <w:pPr>
        <w:pStyle w:val="CaptionedFigure"/>
      </w:pPr>
      <w:r>
        <w:drawing>
          <wp:inline>
            <wp:extent cx="3211103" cy="2293645"/>
            <wp:effectExtent b="0" l="0" r="0" t="0"/>
            <wp:docPr descr="FIG-6. Attacker’s READ-vs-SELECT classifier balanced accuracy: 0.592 (native) → 0.500 = chance (defended)." title="" id="61" name="Picture"/>
            <a:graphic>
              <a:graphicData uri="http://schemas.openxmlformats.org/drawingml/2006/picture">
                <pic:pic>
                  <pic:nvPicPr>
                    <pic:cNvPr descr="figs/FIG-6_classifier_ba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FIG-6.</w:t>
      </w:r>
      <w:r>
        <w:t xml:space="preserve"> </w:t>
      </w:r>
      <w:r>
        <w:t xml:space="preserve">Attacker’s READ-vs-SELECT classifier balanced accuracy: 0.592 (native) → 0.500 = chance (defended).</w:t>
      </w:r>
    </w:p>
    <w:p>
      <w:r>
        <w:pict>
          <v:rect style="width:0;height:1.5pt" o:hralign="center" o:hrstd="t" o:hr="t"/>
        </w:pict>
      </w:r>
    </w:p>
    <w:bookmarkEnd w:id="63"/>
    <w:bookmarkStart w:id="64" w:name="how-to-interpret-every-figure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14. How to interpret every figure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FIG-0 — overview flow.</w:t>
      </w:r>
      <w:r>
        <w:t xml:space="preserve"> </w:t>
      </w:r>
      <w:r>
        <w:rPr>
          <w:i/>
          <w:iCs/>
        </w:rPr>
        <w:t xml:space="preserve">Axes:</w:t>
      </w:r>
      <w:r>
        <w:t xml:space="preserve"> </w:t>
      </w:r>
      <w:r>
        <w:t xml:space="preserve">none (block flow).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DNP3 traffic → classify → timing</w:t>
      </w:r>
      <w:r>
        <w:t xml:space="preserve"> </w:t>
      </w:r>
      <w:r>
        <w:t xml:space="preserve">policy → RRC/BOR queues → CRC split → normalized traffic.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whole defense in one</w:t>
      </w:r>
      <w:r>
        <w:t xml:space="preserve"> </w:t>
      </w:r>
      <w:r>
        <w:t xml:space="preserve">line.</w:t>
      </w:r>
      <w:r>
        <w:t xml:space="preserve"> </w:t>
      </w:r>
      <w:r>
        <w:rPr>
          <w:i/>
          <w:iCs/>
        </w:rPr>
        <w:t xml:space="preserve">Does not prove:</w:t>
      </w:r>
      <w:r>
        <w:t xml:space="preserve"> </w:t>
      </w:r>
      <w:r>
        <w:t xml:space="preserve">anything numeric — it is the map, not the measurement.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FIG-1 — CLRT distribution.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CLRT (ms);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density.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native READ/SELECT are</w:t>
      </w:r>
      <w:r>
        <w:t xml:space="preserve"> </w:t>
      </w:r>
      <w:r>
        <w:t xml:space="preserve">broad, low; defended collapses to a spike at 4 ms.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timing signature is replaced by</w:t>
      </w:r>
      <w:r>
        <w:t xml:space="preserve"> </w:t>
      </w:r>
      <w:r>
        <w:t xml:space="preserve">a constant.</w:t>
      </w:r>
      <w:r>
        <w:t xml:space="preserve"> </w:t>
      </w:r>
      <w:r>
        <w:rPr>
          <w:i/>
          <w:iCs/>
        </w:rPr>
        <w:t xml:space="preserve">Does not prove:</w:t>
      </w:r>
      <w:r>
        <w:t xml:space="preserve"> </w:t>
      </w:r>
      <w:r>
        <w:t xml:space="preserve">multi-device anonymity.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FIG-2 — CLRT CDF.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CLRT (ms);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cumulative fraction.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defended CDF is a</w:t>
      </w:r>
      <w:r>
        <w:t xml:space="preserve"> </w:t>
      </w:r>
      <w:r>
        <w:t xml:space="preserve">vertical step at 4 ms.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essentially zero variance.</w:t>
      </w:r>
      <w:r>
        <w:t xml:space="preserve"> </w:t>
      </w:r>
      <w:r>
        <w:rPr>
          <w:i/>
          <w:iCs/>
        </w:rPr>
        <w:t xml:space="preserve">Verbal line:</w:t>
      </w:r>
      <w:r>
        <w:t xml:space="preserve"> </w:t>
      </w:r>
      <w:r>
        <w:t xml:space="preserve">“half the native</w:t>
      </w:r>
      <w:r>
        <w:t xml:space="preserve"> </w:t>
      </w:r>
      <w:r>
        <w:t xml:space="preserve">READs answer by 1.3 ms with a long tail; every defended one answers at 4.00 ms.”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FIG-3 — CLRT violin.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class × mode;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CLRT (ms).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fat native violins vs a</w:t>
      </w:r>
      <w:r>
        <w:t xml:space="preserve"> </w:t>
      </w:r>
      <w:r>
        <w:t xml:space="preserve">flat defended line.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variance destroyed, classes merged.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FIG-4 — BOR J-independence.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J ∈ {2,6,12} ms;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offset (ms).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A and R sit on</w:t>
      </w:r>
      <w:r>
        <w:t xml:space="preserve"> </w:t>
      </w:r>
      <w:r>
        <w:t xml:space="preserve">flat lines; echo − ACK is a constant 4 ms bracket.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hidden J does not move the</w:t>
      </w:r>
      <w:r>
        <w:t xml:space="preserve"> </w:t>
      </w:r>
      <w:r>
        <w:t xml:space="preserve">observable.</w:t>
      </w:r>
      <w:r>
        <w:t xml:space="preserve"> </w:t>
      </w:r>
      <w:r>
        <w:rPr>
          <w:i/>
          <w:iCs/>
        </w:rPr>
        <w:t xml:space="preserve">Does not prove:</w:t>
      </w:r>
      <w:r>
        <w:t xml:space="preserve"> </w:t>
      </w:r>
      <w:r>
        <w:t xml:space="preserve">the relay-facing T0+J (not captured).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FIG-5 — segment size.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segment length (B);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count.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native mass at 49;</w:t>
      </w:r>
      <w:r>
        <w:t xml:space="preserve"> </w:t>
      </w:r>
      <w:r>
        <w:t xml:space="preserve">defended mass at 28 and 21.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uniform segmentation, zero 49-byte escapes.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FIG-6 — classifier BA.</w:t>
      </w:r>
      <w:r>
        <w:t xml:space="preserve"> </w:t>
      </w:r>
      <w:r>
        <w:rPr>
          <w:i/>
          <w:iCs/>
        </w:rPr>
        <w:t xml:space="preserve">X:</w:t>
      </w:r>
      <w:r>
        <w:t xml:space="preserve"> </w:t>
      </w:r>
      <w:r>
        <w:t xml:space="preserve">mode;</w:t>
      </w:r>
      <w:r>
        <w:t xml:space="preserve"> </w:t>
      </w:r>
      <w:r>
        <w:rPr>
          <w:i/>
          <w:iCs/>
        </w:rPr>
        <w:t xml:space="preserve">Y:</w:t>
      </w:r>
      <w:r>
        <w:t xml:space="preserve"> </w:t>
      </w:r>
      <w:r>
        <w:t xml:space="preserve">balanced accuracy.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native 0.59 → defended</w:t>
      </w:r>
      <w:r>
        <w:t xml:space="preserve"> </w:t>
      </w:r>
      <w:r>
        <w:t xml:space="preserve">0.50 (chance line).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CLRT feature no longer separates READ from SELECT.</w:t>
      </w:r>
      <w:r>
        <w:t xml:space="preserve"> </w:t>
      </w:r>
      <w:r>
        <w:rPr>
          <w:i/>
          <w:iCs/>
        </w:rPr>
        <w:t xml:space="preserve">Does not</w:t>
      </w:r>
      <w:r>
        <w:rPr>
          <w:i/>
          <w:iCs/>
        </w:rPr>
        <w:t xml:space="preserve"> </w:t>
      </w:r>
      <w:r>
        <w:rPr>
          <w:i/>
          <w:iCs/>
        </w:rPr>
        <w:t xml:space="preserve">prove:</w:t>
      </w:r>
      <w:r>
        <w:t xml:space="preserve"> </w:t>
      </w:r>
      <w:r>
        <w:t xml:space="preserve">device identification (single device).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FIG-7 — testbed topology.</w:t>
      </w:r>
      <w:r>
        <w:t xml:space="preserve"> </w:t>
      </w:r>
      <w:r>
        <w:t xml:space="preserve">The physical rig and port map (§2).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FIG-8 — Tofino pipeline + TM queues.</w:t>
      </w:r>
      <w:r>
        <w:t xml:space="preserve"> </w:t>
      </w:r>
      <w:r>
        <w:t xml:space="preserve">Ingress dispatch → one</w:t>
      </w:r>
      <w:r>
        <w:t xml:space="preserve"> </w:t>
      </w:r>
      <w:r>
        <w:rPr>
          <w:rStyle w:val="VerbatimChar"/>
        </w:rPr>
        <w:t xml:space="preserve">meta.outcome</w:t>
      </w:r>
      <w:r>
        <w:t xml:space="preserve"> </w:t>
      </w:r>
      <w:r>
        <w:t xml:space="preserve">→ one</w:t>
      </w:r>
      <w:r>
        <w:t xml:space="preserve"> </w:t>
      </w:r>
      <w:r>
        <w:rPr>
          <w:rStyle w:val="VerbatimChar"/>
        </w:rPr>
        <w:t xml:space="preserve">tbl_commit</w:t>
      </w:r>
      <w:r>
        <w:t xml:space="preserve">;</w:t>
      </w:r>
      <w:r>
        <w:t xml:space="preserve"> </w:t>
      </w:r>
      <w:r>
        <w:t xml:space="preserve">the TM with dp8 (qid7→qid4) and dp10 (qid3,qid2) strict-priority ladders; dp68 seeding the</w:t>
      </w:r>
      <w:r>
        <w:t xml:space="preserve"> </w:t>
      </w:r>
      <w:r>
        <w:rPr>
          <w:rStyle w:val="VerbatimChar"/>
        </w:rPr>
        <w:t xml:space="preserve">*_BLOCK</w:t>
      </w:r>
      <w:r>
        <w:t xml:space="preserve"> </w:t>
      </w:r>
      <w:r>
        <w:t xml:space="preserve">reservoirs.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where every mechanism physically sits.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FIG-9 — BOR timing + anti-subtraction.</w:t>
      </w:r>
      <w:r>
        <w:t xml:space="preserve"> </w:t>
      </w:r>
      <w:r>
        <w:t xml:space="preserve">Two tracks: internal (T0+J hidden) and master-facing</w:t>
      </w:r>
      <w:r>
        <w:t xml:space="preserve"> </w:t>
      </w:r>
      <w:r>
        <w:t xml:space="preserve">(ACK@T0+A, echo@T0+R); echo − ACK = R − A invariant across J.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anti-subtraction</w:t>
      </w:r>
      <w:r>
        <w:t xml:space="preserve"> </w:t>
      </w:r>
      <w:r>
        <w:t xml:space="preserve">property, visually.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FIG-10 — RRC/BOR primitive.</w:t>
      </w:r>
      <w:r>
        <w:t xml:space="preserve"> </w:t>
      </w:r>
      <w:r>
        <w:t xml:space="preserve">The two mechanisms as process flows (recirculate→carve→hold;</w:t>
      </w:r>
      <w:r>
        <w:t xml:space="preserve"> </w:t>
      </w:r>
      <w:r>
        <w:t xml:space="preserve">SELECT-preseed→hold→release-once).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algorithms, step by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FIG-11 — DNP3 frame + cut point.</w:t>
      </w:r>
      <w:r>
        <w:t xml:space="preserve"> </w:t>
      </w:r>
      <w:r>
        <w:rPr>
          <w:i/>
          <w:iCs/>
        </w:rPr>
        <w:t xml:space="preserve">Axes:</w:t>
      </w:r>
      <w:r>
        <w:t xml:space="preserve"> </w:t>
      </w:r>
      <w:r>
        <w:t xml:space="preserve">byte offset (0–49).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link header (10) +</w:t>
      </w:r>
      <w:r>
        <w:t xml:space="preserve"> </w:t>
      </w:r>
      <w:r>
        <w:t xml:space="preserve">block 0 (18) | block 1 (18) + final (3), with the cut at byte 28.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split is on a</w:t>
      </w:r>
      <w:r>
        <w:t xml:space="preserve"> </w:t>
      </w:r>
      <w:r>
        <w:t xml:space="preserve">real CRC boundary; join = original.</w:t>
      </w:r>
      <w:r>
        <w:t xml:space="preserve"> </w:t>
      </w:r>
      <w:r>
        <w:rPr>
          <w:i/>
          <w:iCs/>
        </w:rPr>
        <w:t xml:space="preserve">Verbal line:</w:t>
      </w:r>
      <w:r>
        <w:t xml:space="preserve"> </w:t>
      </w:r>
      <w:r>
        <w:t xml:space="preserve">“we only ever cut where the standard already</w:t>
      </w:r>
      <w:r>
        <w:t xml:space="preserve"> </w:t>
      </w:r>
      <w:r>
        <w:t xml:space="preserve">put a CRC.”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FIG-12 — SBO transaction.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SELECT pre-seeds the epoch; OPERATE is held; released</w:t>
      </w:r>
      <w:r>
        <w:t xml:space="preserve"> </w:t>
      </w:r>
      <w:r>
        <w:t xml:space="preserve">once at T0+J; ACK/echo anchored to T0; retransmit → dropped.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 whole control path,</w:t>
      </w:r>
      <w:r>
        <w:t xml:space="preserve"> </w:t>
      </w:r>
      <w:r>
        <w:t xml:space="preserve">including the exactly-once handling.</w:t>
      </w:r>
      <w:r>
        <w:t xml:space="preserve"> </w:t>
      </w:r>
      <w:r>
        <w:rPr>
          <w:i/>
          <w:iCs/>
        </w:rPr>
        <w:t xml:space="preserve">Does not prove:</w:t>
      </w:r>
      <w:r>
        <w:t xml:space="preserve"> </w:t>
      </w:r>
      <w:r>
        <w:t xml:space="preserve">relay-facing single delivery (inferred).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FIG-13 — two-pass pipeline (Ditto-style, improved).</w:t>
      </w:r>
      <w:r>
        <w:t xml:space="preserve"> </w:t>
      </w:r>
      <w:r>
        <w:rPr>
          <w:i/>
          <w:iCs/>
        </w:rPr>
        <w:t xml:space="preserve">Reads as:</w:t>
      </w:r>
      <w:r>
        <w:t xml:space="preserve"> </w:t>
      </w:r>
      <w:r>
        <w:t xml:space="preserve">classify → strict-priority</w:t>
      </w:r>
      <w:r>
        <w:t xml:space="preserve"> </w:t>
      </w:r>
      <w:r>
        <w:t xml:space="preserve">blocker/hold pairs → loopback (2nd pass) → deadline release + CRC split.</w:t>
      </w:r>
      <w:r>
        <w:t xml:space="preserve"> </w:t>
      </w:r>
      <w:r>
        <w:rPr>
          <w:i/>
          <w:iCs/>
        </w:rPr>
        <w:t xml:space="preserve">Takeaway:</w:t>
      </w:r>
      <w:r>
        <w:t xml:space="preserve"> </w:t>
      </w:r>
      <w:r>
        <w:t xml:space="preserve">the</w:t>
      </w:r>
      <w:r>
        <w:t xml:space="preserve"> </w:t>
      </w:r>
      <w:r>
        <w:t xml:space="preserve">architecture at a glance, and how it differs from Ditto (deadline gates, not chaff; splitting, not</w:t>
      </w:r>
      <w:r>
        <w:t xml:space="preserve"> </w:t>
      </w:r>
      <w:r>
        <w:t xml:space="preserve">padding).</w:t>
      </w:r>
    </w:p>
    <w:p>
      <w:pPr>
        <w:pStyle w:val="FirstParagraph"/>
      </w:pPr>
      <w:r>
        <w:rPr>
          <w:i/>
          <w:iCs/>
        </w:rPr>
        <w:t xml:space="preserve">(FIG-8 and FIG-10 exist in two renditions: the vector exact-label master (diagram-design SVG) and a</w:t>
      </w:r>
      <w:r>
        <w:rPr>
          <w:i/>
          <w:iCs/>
        </w:rPr>
        <w:t xml:space="preserve"> </w:t>
      </w:r>
      <w:r>
        <w:rPr>
          <w:i/>
          <w:iCs/>
        </w:rPr>
        <w:t xml:space="preserve">papervizagent gpt-image raster alternate. Use the vector master for the manuscript.)</w:t>
      </w:r>
    </w:p>
    <w:p>
      <w:r>
        <w:pict>
          <v:rect style="width:0;height:1.5pt" o:hralign="center" o:hrstd="t" o:hr="t"/>
        </w:pict>
      </w:r>
    </w:p>
    <w:bookmarkEnd w:id="64"/>
    <w:bookmarkStart w:id="65" w:name="claim-and-limitation-guide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15. Claim and limitation guide</w:t>
      </w:r>
    </w:p>
    <w:p>
      <w:pPr>
        <w:pStyle w:val="FirstParagraph"/>
      </w:pPr>
      <w:r>
        <w:rPr>
          <w:b/>
          <w:bCs/>
        </w:rPr>
        <w:t xml:space="preserve">What is claimed (PASS).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Timing (CLRT) normalization</w:t>
      </w:r>
      <w:r>
        <w:t xml:space="preserve"> </w:t>
      </w:r>
      <w:r>
        <w:t xml:space="preserve">— native 1.27/2.11 ms high-variance → 4.001 ms std 0.02.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Size + segmentation normalization</w:t>
      </w:r>
      <w:r>
        <w:t xml:space="preserve"> </w:t>
      </w:r>
      <w:r>
        <w:t xml:space="preserve">— [49] → [28,21], 1280/1280 CRC/checksum-valid, 0 escapes.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Formby CLRT feature-suppression</w:t>
      </w:r>
      <w:r>
        <w:t xml:space="preserve"> </w:t>
      </w:r>
      <w:r>
        <w:t xml:space="preserve">— READ-vs-SELECT MI 0.424 → 0.0018 bits (within null);</w:t>
      </w:r>
      <w:r>
        <w:t xml:space="preserve"> </w:t>
      </w:r>
      <w:r>
        <w:t xml:space="preserve">classifier BA 0.592 → 0.500.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Testbed unchanged</w:t>
      </w:r>
      <w:r>
        <w:t xml:space="preserve"> </w:t>
      </w:r>
      <w:r>
        <w:t xml:space="preserve">— native and defended are paired trials on the same binary.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Safety</w:t>
      </w:r>
      <w:r>
        <w:t xml:space="preserve"> </w:t>
      </w:r>
      <w:r>
        <w:t xml:space="preserve">— all 32 relay outputs OPEN throughout; index-6 breaker-close hard-refused; no</w:t>
      </w:r>
      <w:r>
        <w:t xml:space="preserve"> </w:t>
      </w:r>
      <w:r>
        <w:t xml:space="preserve">actuation.</w:t>
      </w:r>
    </w:p>
    <w:p>
      <w:pPr>
        <w:pStyle w:val="FirstParagraph"/>
      </w:pPr>
      <w:r>
        <w:rPr>
          <w:b/>
          <w:bCs/>
        </w:rPr>
        <w:t xml:space="preserve">What is partial or not claimed.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Exactly-once BOR — PARTIAL / not demonstrated.</w:t>
      </w:r>
      <w:r>
        <w:t xml:space="preserve"> </w:t>
      </w:r>
      <w:r>
        <w:t xml:space="preserve">The relay-facing wire (dp68 internal) was not</w:t>
      </w:r>
      <w:r>
        <w:t xml:space="preserve"> </w:t>
      </w:r>
      <w:r>
        <w:t xml:space="preserve">captured; T0 + J and release multiplicity are</w:t>
      </w:r>
      <w:r>
        <w:t xml:space="preserve"> </w:t>
      </w:r>
      <w:r>
        <w:rPr>
          <w:i/>
          <w:iCs/>
        </w:rPr>
        <w:t xml:space="preserve">inferred</w:t>
      </w:r>
      <w:r>
        <w:t xml:space="preserve">, not measured. The master issued one</w:t>
      </w:r>
      <w:r>
        <w:t xml:space="preserve"> </w:t>
      </w:r>
      <w:r>
        <w:t xml:space="preserve">OPERATE per transaction — that much is observed — but this is not duplicate-suppression evidence.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Multi-device indistinguishability — NOT claimed.</w:t>
      </w:r>
      <w:r>
        <w:t xml:space="preserve"> </w:t>
      </w:r>
      <w:r>
        <w:t xml:space="preserve">One SEL-751 was tested; its signature is</w:t>
      </w:r>
      <w:r>
        <w:t xml:space="preserve"> </w:t>
      </w:r>
      <w:r>
        <w:rPr>
          <w:i/>
          <w:iCs/>
        </w:rPr>
        <w:t xml:space="preserve">replaced</w:t>
      </w:r>
      <w:r>
        <w:t xml:space="preserve"> </w:t>
      </w:r>
      <w:r>
        <w:t xml:space="preserve">by policy, not made indistinguishable from other devices.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Byte-identical-to-source — NOT claimed.</w:t>
      </w:r>
      <w:r>
        <w:t xml:space="preserve"> </w:t>
      </w:r>
      <w:r>
        <w:t xml:space="preserve">No source-frame oracle; only CRC/checksum-valid 49-B</w:t>
      </w:r>
      <w:r>
        <w:t xml:space="preserve"> </w:t>
      </w:r>
      <w:r>
        <w:t xml:space="preserve">reconstruction.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A/R offset</w:t>
      </w:r>
      <w:r>
        <w:t xml:space="preserve"> </w:t>
      </w:r>
      <w:r>
        <w:t xml:space="preserve">— the ~21/25 ms master-facing A/R include ~1 ms of path/capture offset over the</w:t>
      </w:r>
      <w:r>
        <w:t xml:space="preserve"> </w:t>
      </w:r>
      <w:r>
        <w:t xml:space="preserve">configured 20/24 ms; internal deadline vs switch-T0 was not separately instrumented.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Classifier split</w:t>
      </w:r>
      <w:r>
        <w:t xml:space="preserve"> </w:t>
      </w:r>
      <w:r>
        <w:t xml:space="preserve">— transaction-disjoint, not session-disjoint (single capture session).</w:t>
      </w:r>
    </w:p>
    <w:p>
      <w:pPr>
        <w:pStyle w:val="FirstParagraph"/>
      </w:pPr>
      <w:r>
        <w:rPr>
          <w:b/>
          <w:bCs/>
        </w:rPr>
        <w:t xml:space="preserve">The three speaking levels and the likely questions</w:t>
      </w:r>
      <w:r>
        <w:t xml:space="preserve"> </w:t>
      </w:r>
      <w:r>
        <w:t xml:space="preserve">(30 s / 3 min / detailed, plus</w:t>
      </w:r>
      <w:r>
        <w:t xml:space="preserve"> </w:t>
      </w:r>
      <w:r>
        <w:t xml:space="preserve">“why delay</w:t>
      </w:r>
      <w:r>
        <w:t xml:space="preserve"> </w:t>
      </w:r>
      <w:r>
        <w:t xml:space="preserve">both ACK and response,”</w:t>
      </w:r>
      <w:r>
        <w:t xml:space="preserve"> </w:t>
      </w:r>
      <w:r>
        <w:t xml:space="preserve">“why J,”</w:t>
      </w:r>
      <w:r>
        <w:t xml:space="preserve"> </w:t>
      </w:r>
      <w:r>
        <w:t xml:space="preserve">“why two ports,”</w:t>
      </w:r>
      <w:r>
        <w:t xml:space="preserve"> </w:t>
      </w:r>
      <w:r>
        <w:t xml:space="preserve">“does [28,21] really hide size,”</w:t>
      </w:r>
      <w:r>
        <w:t xml:space="preserve"> </w:t>
      </w:r>
      <w:r>
        <w:t xml:space="preserve">“can the attacker</w:t>
      </w:r>
      <w:r>
        <w:t xml:space="preserve"> </w:t>
      </w:r>
      <w:r>
        <w:t xml:space="preserve">reassemble TCP,”</w:t>
      </w:r>
      <w:r>
        <w:t xml:space="preserve"> </w:t>
      </w:r>
      <w:r>
        <w:t xml:space="preserve">“retransmission,”</w:t>
      </w:r>
      <w:r>
        <w:t xml:space="preserve"> </w:t>
      </w:r>
      <w:r>
        <w:t xml:space="preserve">“why exactly-once is PARTIAL,”</w:t>
      </w:r>
      <w:r>
        <w:t xml:space="preserve"> </w:t>
      </w:r>
      <w:r>
        <w:t xml:space="preserve">“vs software shaping,”</w:t>
      </w:r>
      <w:r>
        <w:t xml:space="preserve"> </w:t>
      </w:r>
      <w:r>
        <w:t xml:space="preserve">“what is</w:t>
      </w:r>
      <w:r>
        <w:t xml:space="preserve"> </w:t>
      </w:r>
      <w:r>
        <w:t xml:space="preserve">novel on Tofino”</w:t>
      </w:r>
      <w:r>
        <w:t xml:space="preserve">) are in the companion</w:t>
      </w:r>
      <w:r>
        <w:t xml:space="preserve"> </w:t>
      </w:r>
      <w:r>
        <w:rPr>
          <w:rStyle w:val="VerbatimChar"/>
          <w:b/>
          <w:bCs/>
        </w:rPr>
        <w:t xml:space="preserve">MEETING_REFERENCE.md</w:t>
      </w:r>
      <w:r>
        <w:t xml:space="preserve"> </w:t>
      </w:r>
      <w:r>
        <w:t xml:space="preserve">— keep that one page in the room.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Authoritative sources (commit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5a0fb73</w:t>
      </w:r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defense4/size/native_parity/p4/defense4_rrc_bor_unified12.p4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defense4_crc_split_kernel.p4</w:t>
      </w:r>
      <w:r>
        <w:rPr>
          <w:i/>
          <w:iCs/>
        </w:rPr>
        <w:t xml:space="preserve">; setups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*_unified12_setup.py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*_crc_split_setup.py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*_bor_twopipe_setup.py</w:t>
      </w:r>
      <w:r>
        <w:rPr>
          <w:i/>
          <w:iCs/>
        </w:rPr>
        <w:t xml:space="preserve">; evidence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evidence/E_FINAL/</w:t>
      </w:r>
      <w:r>
        <w:rPr>
          <w:i/>
          <w:iCs/>
        </w:rPr>
        <w:t xml:space="preserve"> </w:t>
      </w:r>
      <w:r>
        <w:rPr>
          <w:i/>
          <w:iCs/>
        </w:rPr>
        <w:t xml:space="preserve">(VERDICT.json, verdict_stats.json,</w:t>
      </w:r>
      <w:r>
        <w:rPr>
          <w:i/>
          <w:iCs/>
        </w:rPr>
        <w:t xml:space="preserve"> </w:t>
      </w:r>
      <w:r>
        <w:rPr>
          <w:i/>
          <w:iCs/>
        </w:rPr>
        <w:t xml:space="preserve">CLAIM_MATRIX.md, csv/, scripts/, readbacks/); defect ledger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RRC_BOR_UNIFIED12_FIXED.md</w:t>
      </w:r>
      <w:r>
        <w:rPr>
          <w:i/>
          <w:iCs/>
        </w:rPr>
        <w:t xml:space="preserve">; stage</w:t>
      </w:r>
      <w:r>
        <w:rPr>
          <w:i/>
          <w:iCs/>
        </w:rPr>
        <w:t xml:space="preserve"> </w:t>
      </w:r>
      <w:r>
        <w:rPr>
          <w:i/>
          <w:iCs/>
        </w:rPr>
        <w:t xml:space="preserve">matrix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BOR_STAGE_RECOVERY_RESULT.md</w:t>
      </w:r>
      <w:r>
        <w:rPr>
          <w:i/>
          <w:iCs/>
        </w:rPr>
        <w:t xml:space="preserve">; two-pipe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BOR_TWO_PIPE_FAITHFUL_RESULT.md</w:t>
      </w:r>
      <w:r>
        <w:rPr>
          <w:i/>
          <w:iCs/>
        </w:rPr>
        <w:t xml:space="preserve">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5" Target="media/rId25.png" /><Relationship Type="http://schemas.openxmlformats.org/officeDocument/2006/relationships/image" Id="rId41" Target="media/rId41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Defense 4 — In-Network DNP3 Obfuscation on One Tofino-1: A Technical Explainer</dc:title>
  <dc:creator>DNP3 obfuscation project</dc:creator>
  <cp:keywords/>
  <dcterms:created xsi:type="dcterms:W3CDTF">2026-08-14T01:47:18Z</dcterms:created>
  <dcterms:modified xsi:type="dcterms:W3CDTF">2026-08-14T01:47:18Z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Authoritative state: commit 5a0fb73 · branch defense4-size-native-parity-crc-split</vt:lpwstr>
  </property>
  <property fmtid="{D5CDD505-2E9C-101B-9397-08002B2CF9AE}" pid="3" name="subtitle">
    <vt:lpwstr>RRC (size + CLRT) and BOR (bounded OPERATE release), validated against a physical SEL-751</vt:lpwstr>
  </property>
</Properties>
</file>