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FBD8C" w14:textId="31ABFC71" w:rsidR="00565650" w:rsidRPr="00B459F4" w:rsidRDefault="0086124C" w:rsidP="002B0ED3">
      <w:pPr>
        <w:tabs>
          <w:tab w:val="left" w:pos="608"/>
          <w:tab w:val="right" w:pos="9360"/>
        </w:tabs>
        <w:spacing w:after="0" w:line="240" w:lineRule="auto"/>
        <w:jc w:val="right"/>
        <w:rPr>
          <w:rFonts w:eastAsia="Times New Roman" w:cstheme="minorHAnsi"/>
          <w:color w:val="4A7090"/>
          <w:kern w:val="0"/>
          <w:sz w:val="16"/>
          <w:szCs w:val="16"/>
          <w14:ligatures w14:val="none"/>
        </w:rPr>
      </w:pPr>
      <w:bookmarkStart w:id="0" w:name="_Toc151465191"/>
      <w:r>
        <w:rPr>
          <w:noProof/>
        </w:rPr>
        <w:drawing>
          <wp:anchor distT="0" distB="0" distL="114300" distR="114300" simplePos="0" relativeHeight="251659264" behindDoc="0" locked="0" layoutInCell="1" allowOverlap="1" wp14:anchorId="7FA70E1D" wp14:editId="523A0C92">
            <wp:simplePos x="0" y="0"/>
            <wp:positionH relativeFrom="margin">
              <wp:posOffset>-62230</wp:posOffset>
            </wp:positionH>
            <wp:positionV relativeFrom="paragraph">
              <wp:posOffset>-512445</wp:posOffset>
            </wp:positionV>
            <wp:extent cx="1709928" cy="347472"/>
            <wp:effectExtent l="0" t="0" r="5080" b="0"/>
            <wp:wrapNone/>
            <wp:docPr id="1467179903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9903" name="Picture 1" descr="A black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92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46EF7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ab/>
      </w:r>
    </w:p>
    <w:p w14:paraId="7957D67A" w14:textId="28092064" w:rsidR="002D2F94" w:rsidRDefault="002D2F94" w:rsidP="002D2F94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F569C1">
        <w:rPr>
          <w:b/>
          <w:bCs/>
          <w:sz w:val="28"/>
          <w:szCs w:val="28"/>
        </w:rPr>
        <w:t>Customer Rights and Duties</w:t>
      </w:r>
    </w:p>
    <w:p w14:paraId="4568A228" w14:textId="77777777" w:rsidR="000D1113" w:rsidRDefault="000D1113" w:rsidP="000D1113">
      <w:pPr>
        <w:pStyle w:val="Default"/>
      </w:pPr>
    </w:p>
    <w:p w14:paraId="39CC0F97" w14:textId="6A4BDC84" w:rsidR="002D2F94" w:rsidRDefault="000D1113" w:rsidP="000D1113">
      <w:pPr>
        <w:spacing w:after="0" w:line="276" w:lineRule="auto"/>
        <w:rPr>
          <w:b/>
          <w:bCs/>
        </w:rPr>
      </w:pPr>
      <w:r>
        <w:t xml:space="preserve"> </w:t>
      </w:r>
      <w:r w:rsidRPr="000D1113">
        <w:rPr>
          <w:b/>
          <w:bCs/>
        </w:rPr>
        <w:t xml:space="preserve">It gives us great pleasure to welcome you to a new world of convenience and privileges from </w:t>
      </w:r>
      <w:r>
        <w:rPr>
          <w:b/>
          <w:bCs/>
        </w:rPr>
        <w:t>Monty Finance S.A.L</w:t>
      </w:r>
      <w:r w:rsidRPr="000D1113">
        <w:rPr>
          <w:b/>
          <w:bCs/>
        </w:rPr>
        <w:t>. While aiming to always provide you with excellent service and to ensure clarity and transparency, we invite you to note the following key information given below.</w:t>
      </w:r>
    </w:p>
    <w:p w14:paraId="203B41F7" w14:textId="1C5E66A4" w:rsidR="000D19A0" w:rsidRPr="000D1113" w:rsidRDefault="000D19A0" w:rsidP="000D1113">
      <w:pPr>
        <w:spacing w:after="0" w:line="276" w:lineRule="auto"/>
        <w:rPr>
          <w:b/>
          <w:bCs/>
        </w:rPr>
      </w:pPr>
      <w:r>
        <w:rPr>
          <w:b/>
          <w:bCs/>
        </w:rPr>
        <w:t>-</w:t>
      </w:r>
    </w:p>
    <w:p w14:paraId="041405F2" w14:textId="77777777" w:rsidR="000D1113" w:rsidRPr="00837183" w:rsidRDefault="000D1113" w:rsidP="000D1113">
      <w:pPr>
        <w:spacing w:after="0" w:line="276" w:lineRule="auto"/>
        <w:rPr>
          <w:b/>
          <w:bCs/>
        </w:rPr>
      </w:pPr>
    </w:p>
    <w:p w14:paraId="647EE4B4" w14:textId="6A7DB492" w:rsidR="002D2F94" w:rsidRPr="00837183" w:rsidRDefault="00C36EB8" w:rsidP="000D1113">
      <w:pPr>
        <w:pStyle w:val="ListParagraph"/>
        <w:numPr>
          <w:ilvl w:val="0"/>
          <w:numId w:val="5"/>
        </w:numPr>
        <w:shd w:val="clear" w:color="auto" w:fill="000000" w:themeFill="text1"/>
        <w:spacing w:after="0" w:line="276" w:lineRule="auto"/>
        <w:ind w:left="360" w:hanging="360"/>
        <w:contextualSpacing w:val="0"/>
        <w:rPr>
          <w:b/>
          <w:bCs/>
        </w:rPr>
      </w:pPr>
      <w:r w:rsidRPr="00837183">
        <w:rPr>
          <w:b/>
          <w:bCs/>
        </w:rPr>
        <w:t>Your</w:t>
      </w:r>
      <w:r w:rsidR="002D2F94" w:rsidRPr="00837183">
        <w:rPr>
          <w:b/>
          <w:bCs/>
        </w:rPr>
        <w:t xml:space="preserve"> Rights</w:t>
      </w:r>
    </w:p>
    <w:p w14:paraId="7318A6DA" w14:textId="77777777" w:rsidR="002D2F94" w:rsidRPr="00837183" w:rsidRDefault="002D2F94" w:rsidP="002D2F94">
      <w:pPr>
        <w:pStyle w:val="ListParagraph"/>
        <w:spacing w:after="0" w:line="276" w:lineRule="auto"/>
        <w:ind w:left="1080"/>
        <w:contextualSpacing w:val="0"/>
        <w:rPr>
          <w:b/>
          <w:bCs/>
        </w:rPr>
      </w:pPr>
    </w:p>
    <w:p w14:paraId="13C5F4C1" w14:textId="6A1C79C0" w:rsidR="002D2F94" w:rsidRPr="00837183" w:rsidRDefault="00C45DA7" w:rsidP="002D2F94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jc w:val="both"/>
      </w:pPr>
      <w:r>
        <w:t>To</w:t>
      </w:r>
      <w:r w:rsidR="002D2F94" w:rsidRPr="00837183">
        <w:t xml:space="preserve"> </w:t>
      </w:r>
      <w:r w:rsidR="00C36EB8" w:rsidRPr="00837183">
        <w:t>review</w:t>
      </w:r>
      <w:r w:rsidR="002D2F94" w:rsidRPr="00837183">
        <w:t xml:space="preserve"> the terms, conditions, and details of </w:t>
      </w:r>
      <w:r w:rsidR="000D1113">
        <w:t>any</w:t>
      </w:r>
      <w:r w:rsidR="002D2F94" w:rsidRPr="00837183">
        <w:t xml:space="preserve"> product or service, </w:t>
      </w:r>
      <w:r w:rsidR="00B073EE" w:rsidRPr="00837183">
        <w:t>and to seek thorough explanations, ensuring a clear understanding and the ability to comply.</w:t>
      </w:r>
    </w:p>
    <w:p w14:paraId="2C4B57D2" w14:textId="6B3A7BA5" w:rsidR="002D2F94" w:rsidRPr="00837183" w:rsidRDefault="00C45DA7" w:rsidP="002D2F94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jc w:val="both"/>
      </w:pPr>
      <w:r>
        <w:t>To</w:t>
      </w:r>
      <w:r w:rsidR="000D1113" w:rsidRPr="00837183">
        <w:t xml:space="preserve"> </w:t>
      </w:r>
      <w:r w:rsidR="002D2F94" w:rsidRPr="00837183">
        <w:t xml:space="preserve">obtain a clear, </w:t>
      </w:r>
      <w:r w:rsidR="00B073EE" w:rsidRPr="00837183">
        <w:t>comprehensive</w:t>
      </w:r>
      <w:r w:rsidR="002D2F94" w:rsidRPr="00837183">
        <w:t xml:space="preserve">, and simplified explanation </w:t>
      </w:r>
      <w:r w:rsidR="00D735A9">
        <w:t>of</w:t>
      </w:r>
      <w:r w:rsidR="002D2F94" w:rsidRPr="00837183">
        <w:t xml:space="preserve"> financial services and products with different risk levels.</w:t>
      </w:r>
    </w:p>
    <w:p w14:paraId="6174E69C" w14:textId="77777777" w:rsidR="002D2F94" w:rsidRDefault="002D2F94" w:rsidP="002D2F94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jc w:val="both"/>
      </w:pPr>
      <w:r w:rsidRPr="00837183">
        <w:t xml:space="preserve">To obtain a professional and clear answer to any question concerning an ambiguous clause or condition. </w:t>
      </w:r>
    </w:p>
    <w:p w14:paraId="2FAAB4F8" w14:textId="7E132D91" w:rsidR="00C45DA7" w:rsidRPr="00837183" w:rsidRDefault="00C45DA7" w:rsidP="002D2F94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jc w:val="both"/>
      </w:pPr>
      <w:r>
        <w:t>To request the use of Arabic in any document, correspondence</w:t>
      </w:r>
      <w:r w:rsidR="00D735A9">
        <w:t>,</w:t>
      </w:r>
      <w:r>
        <w:t xml:space="preserve"> or transaction with the </w:t>
      </w:r>
      <w:r w:rsidR="00D735A9">
        <w:t>institution</w:t>
      </w:r>
      <w:r>
        <w:t>.</w:t>
      </w:r>
    </w:p>
    <w:p w14:paraId="44651C4C" w14:textId="0AFA4BB3" w:rsidR="002D2F94" w:rsidRPr="00837183" w:rsidRDefault="002D2F94" w:rsidP="002D2F94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jc w:val="both"/>
      </w:pPr>
      <w:r w:rsidRPr="00837183">
        <w:t xml:space="preserve">To request to read and obtain in advance a copy of each document and text referred to in any contract to be signed with </w:t>
      </w:r>
      <w:r w:rsidR="00B073EE" w:rsidRPr="00837183">
        <w:t>us</w:t>
      </w:r>
      <w:r w:rsidRPr="00837183">
        <w:t>.</w:t>
      </w:r>
    </w:p>
    <w:p w14:paraId="75FB639A" w14:textId="77777777" w:rsidR="002D2F94" w:rsidRPr="00837183" w:rsidRDefault="002D2F94" w:rsidP="002D2F94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jc w:val="both"/>
      </w:pPr>
      <w:r w:rsidRPr="00837183">
        <w:t>To obtain and retain a copy of the contracts and documents signed, without bearing any additional cost.</w:t>
      </w:r>
    </w:p>
    <w:p w14:paraId="4828FC89" w14:textId="507FE04F" w:rsidR="002D2F94" w:rsidRPr="00837183" w:rsidRDefault="002D2F94" w:rsidP="002D2F94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jc w:val="both"/>
      </w:pPr>
      <w:r w:rsidRPr="00837183">
        <w:t xml:space="preserve">To </w:t>
      </w:r>
      <w:r w:rsidR="006A0AF5" w:rsidRPr="006A0AF5">
        <w:t>ask</w:t>
      </w:r>
      <w:r w:rsidRPr="00837183">
        <w:t xml:space="preserve"> </w:t>
      </w:r>
      <w:r w:rsidR="00B073EE" w:rsidRPr="00837183">
        <w:t>us</w:t>
      </w:r>
      <w:r w:rsidRPr="00837183">
        <w:t xml:space="preserve"> to determine the actual cost of the product or service, including the computational method of the lending interest rate.</w:t>
      </w:r>
    </w:p>
    <w:p w14:paraId="676CFBB1" w14:textId="66E0CF2A" w:rsidR="002D2F94" w:rsidRPr="00837183" w:rsidRDefault="002D2F94" w:rsidP="002D2F94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jc w:val="both"/>
      </w:pPr>
      <w:r w:rsidRPr="00837183">
        <w:t xml:space="preserve">To obtain any product or service, provided it is suitable </w:t>
      </w:r>
      <w:r w:rsidR="00414146">
        <w:t>to</w:t>
      </w:r>
      <w:r w:rsidRPr="00837183">
        <w:t xml:space="preserve"> </w:t>
      </w:r>
      <w:r w:rsidR="00B073EE" w:rsidRPr="00837183">
        <w:t>your</w:t>
      </w:r>
      <w:r w:rsidRPr="00837183">
        <w:t xml:space="preserve"> request, profile</w:t>
      </w:r>
      <w:r w:rsidR="00414146">
        <w:t>,</w:t>
      </w:r>
      <w:r w:rsidRPr="00837183">
        <w:t xml:space="preserve"> and perception of the likely financial risks associated </w:t>
      </w:r>
      <w:r w:rsidR="00414146">
        <w:t>with</w:t>
      </w:r>
      <w:r w:rsidRPr="00837183">
        <w:t xml:space="preserve"> the product or service.</w:t>
      </w:r>
    </w:p>
    <w:p w14:paraId="5B00B307" w14:textId="69847237" w:rsidR="002D2F94" w:rsidRPr="00837183" w:rsidRDefault="002D2F94" w:rsidP="002D2F94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jc w:val="both"/>
      </w:pPr>
      <w:r w:rsidRPr="00837183">
        <w:t xml:space="preserve">To </w:t>
      </w:r>
      <w:r w:rsidR="007E1D17">
        <w:t>obtain a</w:t>
      </w:r>
      <w:r w:rsidR="007E1D17" w:rsidRPr="007E1D17">
        <w:t xml:space="preserve"> statement of account </w:t>
      </w:r>
      <w:r w:rsidR="007E1D17">
        <w:t xml:space="preserve">for </w:t>
      </w:r>
      <w:r w:rsidRPr="00837183">
        <w:t xml:space="preserve">each product or service. </w:t>
      </w:r>
    </w:p>
    <w:p w14:paraId="44E10BCE" w14:textId="341508C9" w:rsidR="002D2F94" w:rsidRPr="00837183" w:rsidRDefault="00B073EE" w:rsidP="002D2F94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jc w:val="both"/>
      </w:pPr>
      <w:r w:rsidRPr="00837183">
        <w:t>To r</w:t>
      </w:r>
      <w:r w:rsidR="002D2F94" w:rsidRPr="00837183">
        <w:t xml:space="preserve">efuse to sign a blank or incomplete </w:t>
      </w:r>
      <w:r w:rsidRPr="00837183">
        <w:t>f</w:t>
      </w:r>
      <w:r w:rsidR="002D2F94" w:rsidRPr="00837183">
        <w:t xml:space="preserve">orm and make sure all the required fields and figures in the </w:t>
      </w:r>
      <w:r w:rsidRPr="00837183">
        <w:t>f</w:t>
      </w:r>
      <w:r w:rsidR="002D2F94" w:rsidRPr="00837183">
        <w:t xml:space="preserve">orm to be signed are correct and complete.  </w:t>
      </w:r>
    </w:p>
    <w:p w14:paraId="088EA5C5" w14:textId="61E9D8A2" w:rsidR="002D2F94" w:rsidRPr="00837183" w:rsidRDefault="002D2F94" w:rsidP="007E1D17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jc w:val="both"/>
      </w:pPr>
      <w:r w:rsidRPr="00837183">
        <w:t xml:space="preserve">To submit a </w:t>
      </w:r>
      <w:r w:rsidR="00B073EE" w:rsidRPr="00837183">
        <w:t>complaint</w:t>
      </w:r>
      <w:r w:rsidRPr="00837183">
        <w:t xml:space="preserve"> about any service or product, and request </w:t>
      </w:r>
      <w:r w:rsidR="00414146">
        <w:t xml:space="preserve">from us </w:t>
      </w:r>
      <w:r w:rsidRPr="00837183">
        <w:t xml:space="preserve">an explanation </w:t>
      </w:r>
      <w:r w:rsidR="00414146">
        <w:t>of</w:t>
      </w:r>
      <w:r w:rsidRPr="00837183">
        <w:t xml:space="preserve"> the </w:t>
      </w:r>
      <w:r w:rsidR="00B073EE" w:rsidRPr="00837183">
        <w:t>complaint</w:t>
      </w:r>
      <w:r w:rsidRPr="00837183">
        <w:t xml:space="preserve"> submission procedure, </w:t>
      </w:r>
      <w:r w:rsidR="007E1D17" w:rsidRPr="007E1D17">
        <w:t xml:space="preserve">and the time frame for </w:t>
      </w:r>
      <w:r w:rsidR="007E1D17">
        <w:t>our</w:t>
      </w:r>
      <w:r w:rsidR="007E1D17" w:rsidRPr="007E1D17">
        <w:t xml:space="preserve"> reply</w:t>
      </w:r>
      <w:r w:rsidRPr="00837183">
        <w:t xml:space="preserve">, </w:t>
      </w:r>
      <w:r w:rsidR="007E1D17">
        <w:t xml:space="preserve">as well as the procedure </w:t>
      </w:r>
      <w:r w:rsidRPr="00837183">
        <w:t xml:space="preserve">to submit </w:t>
      </w:r>
      <w:r w:rsidR="007E1D17">
        <w:t xml:space="preserve">a </w:t>
      </w:r>
      <w:r w:rsidR="00B073EE" w:rsidRPr="00837183">
        <w:t>complaint</w:t>
      </w:r>
      <w:r w:rsidRPr="00837183">
        <w:t xml:space="preserve"> to other authorities whenever </w:t>
      </w:r>
      <w:r w:rsidR="00B073EE" w:rsidRPr="00837183">
        <w:t xml:space="preserve">you are </w:t>
      </w:r>
      <w:r w:rsidRPr="00837183">
        <w:t>not convinced of the c</w:t>
      </w:r>
      <w:r w:rsidR="00B073EE" w:rsidRPr="00837183">
        <w:t>omplaint’s</w:t>
      </w:r>
      <w:r w:rsidRPr="00837183">
        <w:t xml:space="preserve"> outcome.  </w:t>
      </w:r>
    </w:p>
    <w:p w14:paraId="637A386D" w14:textId="77777777" w:rsidR="002D2F94" w:rsidRPr="00837183" w:rsidRDefault="002D2F94" w:rsidP="002D2F94">
      <w:pPr>
        <w:pStyle w:val="ListParagraph"/>
        <w:spacing w:after="0" w:line="276" w:lineRule="auto"/>
        <w:ind w:left="360" w:hanging="360"/>
        <w:contextualSpacing w:val="0"/>
        <w:rPr>
          <w:b/>
          <w:bCs/>
        </w:rPr>
      </w:pPr>
    </w:p>
    <w:p w14:paraId="62D3A0D6" w14:textId="3F582EEB" w:rsidR="002D2F94" w:rsidRPr="00837183" w:rsidRDefault="00C36EB8" w:rsidP="006B3F5D">
      <w:pPr>
        <w:pStyle w:val="ListParagraph"/>
        <w:numPr>
          <w:ilvl w:val="0"/>
          <w:numId w:val="5"/>
        </w:numPr>
        <w:shd w:val="clear" w:color="auto" w:fill="000000" w:themeFill="text1"/>
        <w:spacing w:after="0" w:line="276" w:lineRule="auto"/>
        <w:ind w:left="360" w:hanging="360"/>
        <w:contextualSpacing w:val="0"/>
        <w:rPr>
          <w:b/>
          <w:bCs/>
        </w:rPr>
      </w:pPr>
      <w:r w:rsidRPr="00837183">
        <w:rPr>
          <w:b/>
          <w:bCs/>
        </w:rPr>
        <w:t>Your</w:t>
      </w:r>
      <w:r w:rsidR="002D2F94" w:rsidRPr="00837183">
        <w:rPr>
          <w:b/>
          <w:bCs/>
        </w:rPr>
        <w:t xml:space="preserve"> Duties  </w:t>
      </w:r>
    </w:p>
    <w:p w14:paraId="6BCE1984" w14:textId="77777777" w:rsidR="002D2F94" w:rsidRPr="00837183" w:rsidRDefault="002D2F94" w:rsidP="002D2F94">
      <w:pPr>
        <w:pStyle w:val="ListParagraph"/>
        <w:spacing w:after="0" w:line="276" w:lineRule="auto"/>
        <w:ind w:left="360" w:hanging="360"/>
        <w:contextualSpacing w:val="0"/>
        <w:rPr>
          <w:b/>
          <w:bCs/>
        </w:rPr>
      </w:pPr>
    </w:p>
    <w:p w14:paraId="5CB5CCBF" w14:textId="3C138089" w:rsidR="002D2F94" w:rsidRPr="00837183" w:rsidRDefault="006B3F5D" w:rsidP="002D2F94">
      <w:pPr>
        <w:pStyle w:val="ListParagraph"/>
        <w:numPr>
          <w:ilvl w:val="0"/>
          <w:numId w:val="3"/>
        </w:numPr>
        <w:spacing w:after="0" w:line="276" w:lineRule="auto"/>
        <w:ind w:left="360"/>
        <w:contextualSpacing w:val="0"/>
        <w:jc w:val="both"/>
      </w:pPr>
      <w:r>
        <w:t>To pro</w:t>
      </w:r>
      <w:r w:rsidRPr="00837183">
        <w:t>vide</w:t>
      </w:r>
      <w:r w:rsidR="002D2F94" w:rsidRPr="00837183">
        <w:t xml:space="preserve"> true, complete, and accurate information when filling out any </w:t>
      </w:r>
      <w:r w:rsidR="00B073EE" w:rsidRPr="00837183">
        <w:t>f</w:t>
      </w:r>
      <w:r w:rsidR="002D2F94" w:rsidRPr="00837183">
        <w:t xml:space="preserve">orm provided by </w:t>
      </w:r>
      <w:r w:rsidR="00B073EE" w:rsidRPr="00837183">
        <w:t>us</w:t>
      </w:r>
      <w:r w:rsidR="002D2F94" w:rsidRPr="00837183">
        <w:t>, and refrain from providing any false information.</w:t>
      </w:r>
    </w:p>
    <w:p w14:paraId="457C9587" w14:textId="19DFC482" w:rsidR="002D2F94" w:rsidRPr="00837183" w:rsidRDefault="006B3F5D" w:rsidP="002D2F94">
      <w:pPr>
        <w:pStyle w:val="ListParagraph"/>
        <w:numPr>
          <w:ilvl w:val="0"/>
          <w:numId w:val="3"/>
        </w:numPr>
        <w:spacing w:after="0" w:line="276" w:lineRule="auto"/>
        <w:ind w:left="360"/>
        <w:contextualSpacing w:val="0"/>
        <w:jc w:val="both"/>
      </w:pPr>
      <w:r>
        <w:t>To d</w:t>
      </w:r>
      <w:r w:rsidR="002D2F94" w:rsidRPr="00837183">
        <w:t xml:space="preserve">isclose all </w:t>
      </w:r>
      <w:r>
        <w:t xml:space="preserve">your </w:t>
      </w:r>
      <w:r w:rsidR="002D2F94" w:rsidRPr="00837183">
        <w:t xml:space="preserve">financial obligations </w:t>
      </w:r>
      <w:r>
        <w:t xml:space="preserve">and liabilities </w:t>
      </w:r>
      <w:r w:rsidR="002D2F94" w:rsidRPr="00837183">
        <w:t xml:space="preserve">when applying for a product or service, without prejudice to the rights conferred to </w:t>
      </w:r>
      <w:r w:rsidR="00B073EE" w:rsidRPr="00837183">
        <w:t>you</w:t>
      </w:r>
      <w:r w:rsidR="002D2F94" w:rsidRPr="00837183">
        <w:t xml:space="preserve"> by the Banking Secrecy Law. </w:t>
      </w:r>
    </w:p>
    <w:p w14:paraId="57812339" w14:textId="3BB2C369" w:rsidR="002D2F94" w:rsidRPr="00837183" w:rsidRDefault="006B3F5D" w:rsidP="002D2F94">
      <w:pPr>
        <w:pStyle w:val="ListParagraph"/>
        <w:numPr>
          <w:ilvl w:val="0"/>
          <w:numId w:val="3"/>
        </w:numPr>
        <w:spacing w:after="0" w:line="276" w:lineRule="auto"/>
        <w:ind w:left="360"/>
        <w:contextualSpacing w:val="0"/>
        <w:jc w:val="both"/>
      </w:pPr>
      <w:r>
        <w:t>To u</w:t>
      </w:r>
      <w:r w:rsidR="002D2F94" w:rsidRPr="00837183">
        <w:t xml:space="preserve">pdate </w:t>
      </w:r>
      <w:r w:rsidR="00B073EE" w:rsidRPr="00837183">
        <w:t>your</w:t>
      </w:r>
      <w:r w:rsidR="002D2F94" w:rsidRPr="00837183">
        <w:t xml:space="preserve"> personal information submitted to </w:t>
      </w:r>
      <w:r w:rsidR="00B073EE" w:rsidRPr="00837183">
        <w:t>us</w:t>
      </w:r>
      <w:r w:rsidR="002D2F94" w:rsidRPr="00837183">
        <w:t xml:space="preserve"> </w:t>
      </w:r>
      <w:r w:rsidR="00A675A9">
        <w:t>continuously</w:t>
      </w:r>
      <w:r w:rsidR="002D2F94" w:rsidRPr="00837183">
        <w:t xml:space="preserve"> and whenever required to do so. </w:t>
      </w:r>
    </w:p>
    <w:p w14:paraId="103130FB" w14:textId="19645BC7" w:rsidR="002D2F94" w:rsidRPr="00837183" w:rsidRDefault="006B3F5D" w:rsidP="002D2F94">
      <w:pPr>
        <w:pStyle w:val="ListParagraph"/>
        <w:numPr>
          <w:ilvl w:val="0"/>
          <w:numId w:val="3"/>
        </w:numPr>
        <w:spacing w:after="0" w:line="276" w:lineRule="auto"/>
        <w:ind w:left="360"/>
        <w:contextualSpacing w:val="0"/>
        <w:jc w:val="both"/>
      </w:pPr>
      <w:r>
        <w:t>To c</w:t>
      </w:r>
      <w:r w:rsidR="002D2F94" w:rsidRPr="00837183">
        <w:t>omply with the terms and conditions governing the service or product</w:t>
      </w:r>
      <w:r w:rsidR="00B073EE" w:rsidRPr="00837183">
        <w:t xml:space="preserve"> you have selected</w:t>
      </w:r>
      <w:r w:rsidR="002D2F94" w:rsidRPr="00837183">
        <w:t xml:space="preserve">.  </w:t>
      </w:r>
    </w:p>
    <w:p w14:paraId="4A30B68B" w14:textId="50A734A1" w:rsidR="002D2F94" w:rsidRPr="00837183" w:rsidRDefault="006B3F5D" w:rsidP="002D2F94">
      <w:pPr>
        <w:pStyle w:val="ListParagraph"/>
        <w:numPr>
          <w:ilvl w:val="0"/>
          <w:numId w:val="3"/>
        </w:numPr>
        <w:spacing w:after="0" w:line="276" w:lineRule="auto"/>
        <w:ind w:left="360"/>
        <w:contextualSpacing w:val="0"/>
        <w:jc w:val="both"/>
      </w:pPr>
      <w:r>
        <w:t>To p</w:t>
      </w:r>
      <w:r w:rsidR="002D2F94" w:rsidRPr="00837183">
        <w:t xml:space="preserve">romptly notify </w:t>
      </w:r>
      <w:r w:rsidR="00B073EE" w:rsidRPr="00837183">
        <w:t>us</w:t>
      </w:r>
      <w:r w:rsidR="002D2F94" w:rsidRPr="00837183">
        <w:t xml:space="preserve"> of any unknown operation on </w:t>
      </w:r>
      <w:r w:rsidR="00B073EE" w:rsidRPr="00837183">
        <w:t>your</w:t>
      </w:r>
      <w:r w:rsidR="002D2F94" w:rsidRPr="00837183">
        <w:t xml:space="preserve"> account.</w:t>
      </w:r>
    </w:p>
    <w:p w14:paraId="49D7D686" w14:textId="53FF7467" w:rsidR="002D2F94" w:rsidRPr="00837183" w:rsidRDefault="006B3F5D" w:rsidP="002D2F94">
      <w:pPr>
        <w:pStyle w:val="ListParagraph"/>
        <w:numPr>
          <w:ilvl w:val="0"/>
          <w:numId w:val="3"/>
        </w:numPr>
        <w:spacing w:after="0" w:line="276" w:lineRule="auto"/>
        <w:ind w:left="360"/>
        <w:contextualSpacing w:val="0"/>
        <w:jc w:val="both"/>
      </w:pPr>
      <w:r>
        <w:lastRenderedPageBreak/>
        <w:t>To p</w:t>
      </w:r>
      <w:r w:rsidR="002D2F94" w:rsidRPr="00837183">
        <w:t xml:space="preserve">rovide </w:t>
      </w:r>
      <w:r w:rsidR="00B073EE" w:rsidRPr="00837183">
        <w:t>us</w:t>
      </w:r>
      <w:r w:rsidR="002D2F94" w:rsidRPr="00837183">
        <w:t xml:space="preserve"> with all required information during onboarding</w:t>
      </w:r>
      <w:r w:rsidR="00A675A9">
        <w:t>,</w:t>
      </w:r>
      <w:r w:rsidR="002D2F94" w:rsidRPr="00837183">
        <w:t xml:space="preserve"> and report any change in this information to enable</w:t>
      </w:r>
      <w:r w:rsidR="00B073EE" w:rsidRPr="00837183">
        <w:t xml:space="preserve"> us</w:t>
      </w:r>
      <w:r w:rsidR="002D2F94" w:rsidRPr="00837183">
        <w:t xml:space="preserve"> to contact </w:t>
      </w:r>
      <w:r w:rsidR="00B073EE" w:rsidRPr="00837183">
        <w:t>you</w:t>
      </w:r>
      <w:r w:rsidR="002D2F94" w:rsidRPr="00837183">
        <w:t xml:space="preserve"> personally and thus guarantee the privacy of information.</w:t>
      </w:r>
    </w:p>
    <w:p w14:paraId="784DBF53" w14:textId="77777777" w:rsidR="002D2F94" w:rsidRDefault="002D2F94" w:rsidP="002D2F94">
      <w:pPr>
        <w:spacing w:after="0" w:line="276" w:lineRule="auto"/>
        <w:ind w:left="360" w:hanging="360"/>
        <w:jc w:val="both"/>
        <w:rPr>
          <w:rtl/>
        </w:rPr>
      </w:pPr>
    </w:p>
    <w:p w14:paraId="5862885A" w14:textId="77777777" w:rsidR="00837183" w:rsidRDefault="00837183" w:rsidP="002D2F94">
      <w:pPr>
        <w:spacing w:after="0" w:line="276" w:lineRule="auto"/>
        <w:ind w:left="360" w:hanging="360"/>
        <w:jc w:val="both"/>
        <w:rPr>
          <w:rtl/>
        </w:rPr>
      </w:pPr>
    </w:p>
    <w:p w14:paraId="4CE30A8E" w14:textId="77777777" w:rsidR="00FC1B45" w:rsidRPr="00837183" w:rsidRDefault="00FC1B45" w:rsidP="002D2F94">
      <w:pPr>
        <w:spacing w:after="0" w:line="276" w:lineRule="auto"/>
        <w:ind w:left="360" w:hanging="360"/>
        <w:jc w:val="both"/>
      </w:pPr>
    </w:p>
    <w:p w14:paraId="127404EF" w14:textId="4F7BA022" w:rsidR="002D2F94" w:rsidRPr="006B3F5D" w:rsidRDefault="00C36EB8" w:rsidP="002F210E">
      <w:pPr>
        <w:pStyle w:val="ListParagraph"/>
        <w:numPr>
          <w:ilvl w:val="0"/>
          <w:numId w:val="5"/>
        </w:numPr>
        <w:shd w:val="clear" w:color="auto" w:fill="000000" w:themeFill="text1"/>
        <w:spacing w:after="0" w:line="276" w:lineRule="auto"/>
        <w:ind w:left="360" w:hanging="360"/>
        <w:contextualSpacing w:val="0"/>
        <w:rPr>
          <w:b/>
          <w:bCs/>
        </w:rPr>
      </w:pPr>
      <w:r w:rsidRPr="006B3F5D">
        <w:rPr>
          <w:b/>
          <w:bCs/>
        </w:rPr>
        <w:t xml:space="preserve">Our </w:t>
      </w:r>
      <w:r w:rsidR="002D2F94" w:rsidRPr="006B3F5D">
        <w:rPr>
          <w:b/>
          <w:bCs/>
        </w:rPr>
        <w:t>Instructions</w:t>
      </w:r>
    </w:p>
    <w:p w14:paraId="07EE04F7" w14:textId="77777777" w:rsidR="002D2F94" w:rsidRPr="00837183" w:rsidRDefault="002D2F94" w:rsidP="002D2F94">
      <w:pPr>
        <w:pStyle w:val="ListParagraph"/>
        <w:numPr>
          <w:ilvl w:val="0"/>
          <w:numId w:val="4"/>
        </w:numPr>
        <w:spacing w:after="0" w:line="276" w:lineRule="auto"/>
        <w:ind w:left="360"/>
        <w:contextualSpacing w:val="0"/>
        <w:jc w:val="both"/>
      </w:pPr>
      <w:r w:rsidRPr="00837183">
        <w:t xml:space="preserve">Do not provide any other party, under any circumstances, with any details about your account or any other financial or critical personal information. </w:t>
      </w:r>
    </w:p>
    <w:p w14:paraId="51413DCA" w14:textId="51C965A6" w:rsidR="002D2F94" w:rsidRPr="00837183" w:rsidRDefault="002D2F94" w:rsidP="002D2F94">
      <w:pPr>
        <w:pStyle w:val="ListParagraph"/>
        <w:numPr>
          <w:ilvl w:val="0"/>
          <w:numId w:val="4"/>
        </w:numPr>
        <w:spacing w:after="0" w:line="276" w:lineRule="auto"/>
        <w:ind w:left="360"/>
        <w:contextualSpacing w:val="0"/>
        <w:jc w:val="both"/>
      </w:pPr>
      <w:r w:rsidRPr="00837183">
        <w:t xml:space="preserve">Whenever facing financial difficulties preventing you from meeting your obligations or paying your installments in due time, refer to </w:t>
      </w:r>
      <w:r w:rsidR="00B073EE" w:rsidRPr="00837183">
        <w:t>us</w:t>
      </w:r>
      <w:r w:rsidRPr="00837183">
        <w:t xml:space="preserve"> to find out the best options, including the rescheduling of obligations.</w:t>
      </w:r>
    </w:p>
    <w:p w14:paraId="13357664" w14:textId="77777777" w:rsidR="00112D8F" w:rsidRPr="00112D8F" w:rsidRDefault="00112D8F" w:rsidP="00112D8F">
      <w:pPr>
        <w:pStyle w:val="ListParagraph"/>
        <w:spacing w:after="0" w:line="276" w:lineRule="auto"/>
        <w:ind w:left="360"/>
        <w:contextualSpacing w:val="0"/>
        <w:jc w:val="both"/>
        <w:rPr>
          <w:highlight w:val="yellow"/>
        </w:rPr>
      </w:pPr>
    </w:p>
    <w:p w14:paraId="73093C5A" w14:textId="77777777" w:rsidR="00837183" w:rsidRDefault="00837183" w:rsidP="00C36EB8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454D44B8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29B9CB61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624146D0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0C360FB6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lang w:bidi="ar-LB"/>
        </w:rPr>
      </w:pPr>
    </w:p>
    <w:p w14:paraId="5C109428" w14:textId="77777777" w:rsidR="00BD1B06" w:rsidRDefault="00BD1B06" w:rsidP="00BD1B06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1AD5B5DB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20F24B3C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624FD744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6E971B6B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48D64D11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1537F35C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251E10A7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5B6DF557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0F1A07D2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5418700A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322BFB7A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328B0E81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0530D616" w14:textId="77777777" w:rsidR="00837183" w:rsidRDefault="00837183" w:rsidP="00837183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303EF804" w14:textId="77777777" w:rsidR="006B3F5D" w:rsidRDefault="006B3F5D" w:rsidP="00BF2D3B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53173F1E" w14:textId="77777777" w:rsidR="006B3F5D" w:rsidRDefault="006B3F5D" w:rsidP="006B3F5D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LB"/>
        </w:rPr>
      </w:pPr>
    </w:p>
    <w:p w14:paraId="68C3D881" w14:textId="157A49B5" w:rsidR="005C4BEB" w:rsidRDefault="005C4BEB" w:rsidP="00837183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rtl/>
          <w:lang w:bidi="ar-LB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6A72AF" wp14:editId="60D9ECD8">
            <wp:simplePos x="0" y="0"/>
            <wp:positionH relativeFrom="margin">
              <wp:align>left</wp:align>
            </wp:positionH>
            <wp:positionV relativeFrom="paragraph">
              <wp:posOffset>-468173</wp:posOffset>
            </wp:positionV>
            <wp:extent cx="1709928" cy="347472"/>
            <wp:effectExtent l="0" t="0" r="5080" b="0"/>
            <wp:wrapNone/>
            <wp:docPr id="771632182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9903" name="Picture 1" descr="A black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92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B74D9" w14:textId="2259C413" w:rsidR="00F94630" w:rsidRPr="0041296E" w:rsidRDefault="00F94630" w:rsidP="005C4BEB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26"/>
          <w:szCs w:val="26"/>
          <w:lang w:val="fr-FR" w:bidi="ar-LB"/>
        </w:rPr>
      </w:pPr>
      <w:r w:rsidRPr="0041296E">
        <w:rPr>
          <w:rFonts w:ascii="Times New Roman" w:hAnsi="Times New Roman" w:cs="Times New Roman" w:hint="cs"/>
          <w:b/>
          <w:bCs/>
          <w:sz w:val="26"/>
          <w:szCs w:val="26"/>
          <w:rtl/>
          <w:lang w:bidi="ar-LB"/>
        </w:rPr>
        <w:t>حقوق</w:t>
      </w:r>
      <w:r w:rsidRPr="0041296E">
        <w:rPr>
          <w:rFonts w:ascii="Arabic Typesetting" w:hAnsi="Arabic Typesetting" w:cs="Arabic Typesetting" w:hint="cs"/>
          <w:b/>
          <w:bCs/>
          <w:sz w:val="26"/>
          <w:szCs w:val="26"/>
          <w:rtl/>
          <w:lang w:bidi="ar-LB"/>
        </w:rPr>
        <w:t xml:space="preserve"> </w:t>
      </w:r>
      <w:r w:rsidRPr="0041296E">
        <w:rPr>
          <w:rFonts w:ascii="Times New Roman" w:hAnsi="Times New Roman" w:cs="Times New Roman" w:hint="cs"/>
          <w:b/>
          <w:bCs/>
          <w:sz w:val="26"/>
          <w:szCs w:val="26"/>
          <w:rtl/>
          <w:lang w:bidi="ar-LB"/>
        </w:rPr>
        <w:t>العميل</w:t>
      </w:r>
      <w:r w:rsidRPr="0041296E">
        <w:rPr>
          <w:rFonts w:ascii="Arabic Typesetting" w:hAnsi="Arabic Typesetting" w:cs="Arabic Typesetting" w:hint="cs"/>
          <w:b/>
          <w:bCs/>
          <w:sz w:val="26"/>
          <w:szCs w:val="26"/>
          <w:rtl/>
          <w:lang w:bidi="ar-LB"/>
        </w:rPr>
        <w:t xml:space="preserve"> </w:t>
      </w:r>
      <w:r w:rsidRPr="0041296E">
        <w:rPr>
          <w:rFonts w:ascii="Times New Roman" w:hAnsi="Times New Roman" w:cs="Times New Roman" w:hint="cs"/>
          <w:b/>
          <w:bCs/>
          <w:sz w:val="26"/>
          <w:szCs w:val="26"/>
          <w:rtl/>
          <w:lang w:val="fr-FR" w:bidi="ar-LB"/>
        </w:rPr>
        <w:t>وواجباته</w:t>
      </w:r>
    </w:p>
    <w:p w14:paraId="26698C28" w14:textId="77777777" w:rsidR="006B3F5D" w:rsidRPr="0041296E" w:rsidRDefault="006B3F5D" w:rsidP="00837183">
      <w:pPr>
        <w:bidi/>
        <w:spacing w:after="0" w:line="380" w:lineRule="exact"/>
        <w:rPr>
          <w:rFonts w:ascii="Arabic Typesetting" w:hAnsi="Arabic Typesetting" w:cs="Arabic Typesetting"/>
          <w:b/>
          <w:bCs/>
          <w:sz w:val="25"/>
          <w:szCs w:val="25"/>
          <w:rtl/>
        </w:rPr>
      </w:pPr>
    </w:p>
    <w:p w14:paraId="78499A92" w14:textId="31C3CB25" w:rsidR="006B3F5D" w:rsidRPr="0041296E" w:rsidRDefault="001960CE" w:rsidP="006B3F5D">
      <w:pPr>
        <w:bidi/>
        <w:spacing w:after="0" w:line="380" w:lineRule="exact"/>
        <w:rPr>
          <w:rFonts w:ascii="Arabic Typesetting" w:hAnsi="Arabic Typesetting" w:cs="Arabic Typesetting"/>
          <w:b/>
          <w:bCs/>
          <w:sz w:val="25"/>
          <w:szCs w:val="25"/>
        </w:rPr>
      </w:pP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يسعدنا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أن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نرحب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بك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في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عالم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جديد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من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الإمتيازات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والمنتجات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الملائمة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من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مونتي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فينانس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ش</w:t>
      </w:r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>.</w:t>
      </w:r>
      <w:r w:rsidRPr="0041296E">
        <w:rPr>
          <w:rFonts w:ascii="Times New Roman" w:hAnsi="Times New Roman" w:cs="Times New Roman"/>
          <w:b/>
          <w:bCs/>
          <w:sz w:val="25"/>
          <w:szCs w:val="25"/>
        </w:rPr>
        <w:t>م</w:t>
      </w:r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>.</w:t>
      </w:r>
      <w:r w:rsidRPr="0041296E">
        <w:rPr>
          <w:rFonts w:ascii="Times New Roman" w:hAnsi="Times New Roman" w:cs="Times New Roman"/>
          <w:b/>
          <w:bCs/>
          <w:sz w:val="25"/>
          <w:szCs w:val="25"/>
        </w:rPr>
        <w:t>ل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>.</w:t>
      </w:r>
      <w:r w:rsidRPr="0041296E">
        <w:rPr>
          <w:rFonts w:ascii="Times New Roman" w:hAnsi="Times New Roman" w:cs="Times New Roman"/>
          <w:b/>
          <w:bCs/>
          <w:sz w:val="25"/>
          <w:szCs w:val="25"/>
        </w:rPr>
        <w:t>،</w:t>
      </w:r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حيث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نهدف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دائماً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إلى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توفير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الخدمة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الممتازة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وضمان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الوضوح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والشفافية</w:t>
      </w:r>
      <w:proofErr w:type="spellEnd"/>
      <w:r w:rsidRPr="0041296E">
        <w:rPr>
          <w:rFonts w:ascii="Times New Roman" w:hAnsi="Times New Roman" w:cs="Times New Roman"/>
          <w:b/>
          <w:bCs/>
          <w:sz w:val="25"/>
          <w:szCs w:val="25"/>
        </w:rPr>
        <w:t>،</w:t>
      </w:r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وبذلك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ندعوك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إلى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ملاحظة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المعلومات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الأساسية</w:t>
      </w:r>
      <w:proofErr w:type="spellEnd"/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b/>
          <w:bCs/>
          <w:sz w:val="25"/>
          <w:szCs w:val="25"/>
        </w:rPr>
        <w:t>التالية</w:t>
      </w:r>
      <w:proofErr w:type="spellEnd"/>
    </w:p>
    <w:p w14:paraId="3D1C1555" w14:textId="77777777" w:rsidR="001960CE" w:rsidRDefault="001960CE" w:rsidP="001960CE">
      <w:pPr>
        <w:bidi/>
        <w:spacing w:after="0" w:line="380" w:lineRule="exact"/>
        <w:rPr>
          <w:rFonts w:ascii="Simplified Arabic" w:hAnsi="Simplified Arabic" w:cs="Simplified Arabic"/>
          <w:b/>
          <w:bCs/>
          <w:sz w:val="25"/>
          <w:szCs w:val="25"/>
          <w:rtl/>
        </w:rPr>
      </w:pPr>
    </w:p>
    <w:p w14:paraId="41543597" w14:textId="52A887AB" w:rsidR="00F94630" w:rsidRPr="0041296E" w:rsidRDefault="00F94630" w:rsidP="001960CE">
      <w:pPr>
        <w:shd w:val="clear" w:color="auto" w:fill="000000" w:themeFill="text1"/>
        <w:bidi/>
        <w:spacing w:after="0" w:line="380" w:lineRule="exact"/>
        <w:rPr>
          <w:rFonts w:ascii="Arabic Typesetting" w:hAnsi="Arabic Typesetting" w:cs="Arabic Typesetting"/>
          <w:b/>
          <w:bCs/>
          <w:sz w:val="25"/>
          <w:szCs w:val="25"/>
          <w:rtl/>
        </w:rPr>
      </w:pPr>
      <w:r w:rsidRPr="0041296E">
        <w:rPr>
          <w:rFonts w:ascii="Times New Roman" w:hAnsi="Times New Roman" w:cs="Times New Roman" w:hint="cs"/>
          <w:b/>
          <w:bCs/>
          <w:sz w:val="25"/>
          <w:szCs w:val="25"/>
          <w:rtl/>
        </w:rPr>
        <w:t>أوﻻ</w:t>
      </w:r>
      <w:r w:rsidRPr="0041296E">
        <w:rPr>
          <w:rFonts w:ascii="Arabic Typesetting" w:hAnsi="Arabic Typesetting" w:cs="Arabic Typesetting" w:hint="cs"/>
          <w:b/>
          <w:bCs/>
          <w:sz w:val="25"/>
          <w:szCs w:val="25"/>
          <w:rtl/>
        </w:rPr>
        <w:t xml:space="preserve">: </w:t>
      </w:r>
      <w:r w:rsidRPr="0041296E">
        <w:rPr>
          <w:rFonts w:ascii="Times New Roman" w:hAnsi="Times New Roman" w:cs="Times New Roman" w:hint="cs"/>
          <w:b/>
          <w:bCs/>
          <w:sz w:val="25"/>
          <w:szCs w:val="25"/>
          <w:shd w:val="clear" w:color="auto" w:fill="000000" w:themeFill="text1"/>
          <w:rtl/>
        </w:rPr>
        <w:t>ﺤﻘوق</w:t>
      </w:r>
      <w:r w:rsidR="00C36EB8" w:rsidRPr="0041296E">
        <w:rPr>
          <w:rFonts w:ascii="Times New Roman" w:hAnsi="Times New Roman" w:cs="Times New Roman" w:hint="cs"/>
          <w:b/>
          <w:bCs/>
          <w:sz w:val="25"/>
          <w:szCs w:val="25"/>
          <w:shd w:val="clear" w:color="auto" w:fill="000000" w:themeFill="text1"/>
          <w:rtl/>
          <w:lang w:bidi="ar-LB"/>
        </w:rPr>
        <w:t>ك</w:t>
      </w:r>
    </w:p>
    <w:p w14:paraId="5698CBE1" w14:textId="77777777" w:rsidR="00F94630" w:rsidRPr="001960CE" w:rsidRDefault="00F94630" w:rsidP="0013159A">
      <w:pPr>
        <w:bidi/>
        <w:spacing w:after="0" w:line="240" w:lineRule="auto"/>
        <w:jc w:val="both"/>
        <w:rPr>
          <w:rFonts w:ascii="Arabic Typesetting" w:hAnsi="Arabic Typesetting" w:cs="Arabic Typesetting"/>
          <w:b/>
          <w:bCs/>
          <w:sz w:val="12"/>
          <w:szCs w:val="12"/>
          <w:rtl/>
        </w:rPr>
      </w:pPr>
    </w:p>
    <w:p w14:paraId="3ED25167" w14:textId="373A53CC" w:rsidR="00F94630" w:rsidRPr="0041296E" w:rsidRDefault="00F94630" w:rsidP="0041296E">
      <w:pPr>
        <w:pStyle w:val="ListParagraph"/>
        <w:numPr>
          <w:ilvl w:val="0"/>
          <w:numId w:val="7"/>
        </w:numPr>
        <w:bidi/>
        <w:spacing w:after="0" w:line="380" w:lineRule="exact"/>
        <w:ind w:left="450" w:hanging="450"/>
        <w:contextualSpacing w:val="0"/>
        <w:jc w:val="both"/>
        <w:rPr>
          <w:rFonts w:ascii="Times New Roman" w:hAnsi="Times New Roman" w:cs="Times New Roman"/>
          <w:sz w:val="25"/>
          <w:szCs w:val="25"/>
          <w:rtl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الإطﻼع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أﺤ</w:t>
      </w:r>
      <w:r w:rsidR="00837183" w:rsidRPr="001960CE">
        <w:rPr>
          <w:rFonts w:ascii="Times New Roman" w:hAnsi="Times New Roman" w:cs="Times New Roman" w:hint="cs"/>
          <w:sz w:val="25"/>
          <w:szCs w:val="25"/>
          <w:rtl/>
        </w:rPr>
        <w:t>كام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وﺸروط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وﺘﻔﺎﺼﻴل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المنتج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أو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الخدمة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وطﻠب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اﻹﻴﻀﺎﺤﺎت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الوافية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ﻋﻨﻬﺎ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للتأكد</w:t>
      </w:r>
      <w:r w:rsidRPr="0041296E">
        <w:rPr>
          <w:rFonts w:ascii="Times New Roman" w:hAnsi="Times New Roman" w:cs="Times New Roman" w:hint="cs"/>
          <w:sz w:val="25"/>
          <w:szCs w:val="25"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ﻓﻬﻤﻬﺎ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والقدرة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الإلتزام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ﺒﻬﺎ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  <w:r w:rsidRPr="0041296E">
        <w:rPr>
          <w:rFonts w:ascii="Times New Roman" w:hAnsi="Times New Roman" w:cs="Times New Roman" w:hint="cs"/>
          <w:sz w:val="25"/>
          <w:szCs w:val="25"/>
        </w:rPr>
        <w:t xml:space="preserve"> </w:t>
      </w:r>
    </w:p>
    <w:p w14:paraId="2589AE04" w14:textId="77777777" w:rsidR="00F94630" w:rsidRPr="0041296E" w:rsidRDefault="00F94630" w:rsidP="0041296E">
      <w:pPr>
        <w:pStyle w:val="ListParagraph"/>
        <w:numPr>
          <w:ilvl w:val="0"/>
          <w:numId w:val="7"/>
        </w:numPr>
        <w:bidi/>
        <w:spacing w:after="0" w:line="380" w:lineRule="exact"/>
        <w:ind w:left="450" w:hanging="450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الحصول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ﻋﻠـﻰ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ﺸـرح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واﻀـﺢ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وواف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وﻤﺒﺴـط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ﻋـن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الخدمات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والمنتجات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التي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ﺘﺤﺘوي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ﻤﺴﺘوﻴﺎت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ﻤﺨﺘﻠﻔﺔ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المخاطر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  <w:r w:rsidRPr="0041296E">
        <w:rPr>
          <w:rFonts w:ascii="Times New Roman" w:hAnsi="Times New Roman" w:cs="Times New Roman" w:hint="cs"/>
          <w:sz w:val="25"/>
          <w:szCs w:val="25"/>
        </w:rPr>
        <w:t xml:space="preserve"> </w:t>
      </w:r>
    </w:p>
    <w:p w14:paraId="2DE5A1E0" w14:textId="77777777" w:rsidR="00F94630" w:rsidRPr="0041296E" w:rsidRDefault="00F94630" w:rsidP="0041296E">
      <w:pPr>
        <w:pStyle w:val="ListParagraph"/>
        <w:numPr>
          <w:ilvl w:val="0"/>
          <w:numId w:val="7"/>
        </w:numPr>
        <w:bidi/>
        <w:spacing w:after="0" w:line="380" w:lineRule="exact"/>
        <w:ind w:left="450" w:hanging="450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الحصول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إﺠﺎﺒﺔ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أﻴﺔ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أﺴﺌﻠﺔ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ﺒﺸﺄن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ﺒﻨد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أو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ﺸرط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ﻏﻴر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واﻀﺢ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وذلك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ﺒطرﻴﻘﺔ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ﻤﻬﻨّﻴﺔ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وواضحة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  <w:r w:rsidRPr="0041296E">
        <w:rPr>
          <w:rFonts w:ascii="Times New Roman" w:hAnsi="Times New Roman" w:cs="Times New Roman" w:hint="cs"/>
          <w:sz w:val="25"/>
          <w:szCs w:val="25"/>
        </w:rPr>
        <w:t xml:space="preserve"> </w:t>
      </w:r>
    </w:p>
    <w:p w14:paraId="1CBFD897" w14:textId="7BABB1FB" w:rsidR="0041296E" w:rsidRPr="0041296E" w:rsidRDefault="0041296E" w:rsidP="0041296E">
      <w:pPr>
        <w:pStyle w:val="ListParagraph"/>
        <w:numPr>
          <w:ilvl w:val="0"/>
          <w:numId w:val="7"/>
        </w:numPr>
        <w:bidi/>
        <w:spacing w:after="0" w:line="380" w:lineRule="exact"/>
        <w:ind w:left="450" w:hanging="450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41296E">
        <w:rPr>
          <w:rFonts w:ascii="Times New Roman" w:hAnsi="Times New Roman" w:cs="Times New Roman"/>
          <w:sz w:val="25"/>
          <w:szCs w:val="25"/>
        </w:rPr>
        <w:t>يحق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لك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الطلب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بأن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تكون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اللغة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العربية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هي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المعتمدة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في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أي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مستند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أو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مراسلة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أو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معاملة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مع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1296E">
        <w:rPr>
          <w:rFonts w:ascii="Times New Roman" w:hAnsi="Times New Roman" w:cs="Times New Roman"/>
          <w:sz w:val="25"/>
          <w:szCs w:val="25"/>
        </w:rPr>
        <w:t>المؤسسة</w:t>
      </w:r>
      <w:proofErr w:type="spellEnd"/>
      <w:r w:rsidRPr="0041296E">
        <w:rPr>
          <w:rFonts w:ascii="Times New Roman" w:hAnsi="Times New Roman" w:cs="Times New Roman"/>
          <w:sz w:val="25"/>
          <w:szCs w:val="25"/>
        </w:rPr>
        <w:t>.</w:t>
      </w:r>
    </w:p>
    <w:p w14:paraId="0DDCE497" w14:textId="6D02DFA1" w:rsidR="00F94630" w:rsidRPr="0041296E" w:rsidRDefault="00F94630" w:rsidP="0041296E">
      <w:pPr>
        <w:pStyle w:val="ListParagraph"/>
        <w:numPr>
          <w:ilvl w:val="0"/>
          <w:numId w:val="7"/>
        </w:numPr>
        <w:bidi/>
        <w:spacing w:after="0" w:line="380" w:lineRule="exact"/>
        <w:ind w:left="450" w:hanging="450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طﻠــب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اﻹطﻼع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واﻹﺴﺘﺤﺼﺎل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ﻤﺴــﺒﻘﺎً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ﻨﺴﺨﺔ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ﻤن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كل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ﻤﺴﺘﻨد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ووﺜﻴﻘﺔ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وﻨص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ﻤﺸﺎر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إليها</w:t>
      </w:r>
      <w:r w:rsidR="00837183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ﻓﻲ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ﻋﻘد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ﻤﻨوي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ﺘوﻗﻴﻌﻪ</w:t>
      </w:r>
      <w:r w:rsidR="009E50C1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معنا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</w:p>
    <w:p w14:paraId="6E3A1DFD" w14:textId="03866188" w:rsidR="00F94630" w:rsidRPr="0041296E" w:rsidRDefault="00F94630" w:rsidP="0041296E">
      <w:pPr>
        <w:pStyle w:val="ListParagraph"/>
        <w:numPr>
          <w:ilvl w:val="0"/>
          <w:numId w:val="7"/>
        </w:numPr>
        <w:bidi/>
        <w:spacing w:after="0" w:line="380" w:lineRule="exact"/>
        <w:ind w:left="450" w:hanging="450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الحصول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ﻨﺴﺨﺔ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العقـود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والمـسـﺘﻨدات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الموقع</w:t>
      </w:r>
      <w:r w:rsidR="00837183" w:rsidRPr="001960CE">
        <w:rPr>
          <w:rFonts w:ascii="Times New Roman" w:hAnsi="Times New Roman" w:cs="Times New Roman" w:hint="cs"/>
          <w:sz w:val="25"/>
          <w:szCs w:val="25"/>
          <w:rtl/>
        </w:rPr>
        <w:t>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ﻤﻨ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واﻹﺤﺘﻔﺎظ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ﺒﻬﺎ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دو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ن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تحميلك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ية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كلفة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إﻀﺎﻓﻴﺔ</w:t>
      </w:r>
      <w:r w:rsidRPr="0041296E">
        <w:rPr>
          <w:rFonts w:ascii="Times New Roman" w:hAnsi="Times New Roman" w:cs="Times New Roman" w:hint="cs"/>
          <w:sz w:val="25"/>
          <w:szCs w:val="25"/>
        </w:rPr>
        <w:t>.</w:t>
      </w:r>
    </w:p>
    <w:p w14:paraId="469D6866" w14:textId="76B1A4B8" w:rsidR="00F94630" w:rsidRPr="0041296E" w:rsidRDefault="00F94630" w:rsidP="0041296E">
      <w:pPr>
        <w:pStyle w:val="ListParagraph"/>
        <w:numPr>
          <w:ilvl w:val="0"/>
          <w:numId w:val="7"/>
        </w:numPr>
        <w:bidi/>
        <w:spacing w:after="0" w:line="380" w:lineRule="exact"/>
        <w:ind w:left="450" w:hanging="450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الطﻠب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ﻤن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ا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ﺘﺤدﻴد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الكلفة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الفعلية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للمنـﺘﺞ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أو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للخدﻤـﺔ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ﺒﻤـﺎ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ﻓﻴﻬـﺎ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طرﻴﻘﺔ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إﺤﺘﺴﺎب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الفائدة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المدينة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</w:p>
    <w:p w14:paraId="1FBAE3B4" w14:textId="582600ED" w:rsidR="00F94630" w:rsidRPr="0041296E" w:rsidRDefault="00F94630" w:rsidP="0041296E">
      <w:pPr>
        <w:pStyle w:val="ListParagraph"/>
        <w:numPr>
          <w:ilvl w:val="0"/>
          <w:numId w:val="7"/>
        </w:numPr>
        <w:bidi/>
        <w:spacing w:after="0" w:line="380" w:lineRule="exact"/>
        <w:ind w:left="450" w:hanging="450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الحصول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ﻋﻠـﻰ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ﻤﻨـﺘﺞ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أو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ﺨدﻤــﺔ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إذا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كان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ذلك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ﻴـــﺘﻼءم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ﻤــﻊ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طﻠﺒ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وﺨﻠﻔﻴﺘ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وﻤﻘدرﺘـ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اﺴﺘﻴﻌﺎب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المخاطر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المالية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المحتملة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لهذا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المنتج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أو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الخدمة</w:t>
      </w:r>
      <w:r w:rsidRPr="0041296E">
        <w:rPr>
          <w:rFonts w:ascii="Times New Roman" w:hAnsi="Times New Roman" w:cs="Times New Roman" w:hint="cs"/>
          <w:sz w:val="25"/>
          <w:szCs w:val="25"/>
        </w:rPr>
        <w:t>.</w:t>
      </w:r>
    </w:p>
    <w:p w14:paraId="5FBE3147" w14:textId="3E9892B8" w:rsidR="00F94630" w:rsidRPr="0041296E" w:rsidRDefault="00F94630" w:rsidP="0041296E">
      <w:pPr>
        <w:pStyle w:val="ListParagraph"/>
        <w:numPr>
          <w:ilvl w:val="0"/>
          <w:numId w:val="7"/>
        </w:numPr>
        <w:bidi/>
        <w:spacing w:after="0" w:line="380" w:lineRule="exact"/>
        <w:ind w:left="450" w:hanging="450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ال</w:t>
      </w:r>
      <w:r w:rsidR="00DF741F" w:rsidRPr="001960CE">
        <w:rPr>
          <w:rFonts w:ascii="Times New Roman" w:hAnsi="Times New Roman" w:cs="Times New Roman" w:hint="cs"/>
          <w:sz w:val="25"/>
          <w:szCs w:val="25"/>
          <w:rtl/>
        </w:rPr>
        <w:t>إطلاع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دورﻴﺎً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="00DF741F" w:rsidRPr="001960CE">
        <w:rPr>
          <w:rFonts w:ascii="Times New Roman" w:hAnsi="Times New Roman" w:cs="Times New Roman" w:hint="cs"/>
          <w:sz w:val="25"/>
          <w:szCs w:val="25"/>
          <w:rtl/>
        </w:rPr>
        <w:t>افة</w:t>
      </w:r>
      <w:r w:rsidR="00DF741F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DF741F" w:rsidRPr="001960CE">
        <w:rPr>
          <w:rFonts w:ascii="Times New Roman" w:hAnsi="Times New Roman" w:cs="Times New Roman" w:hint="cs"/>
          <w:sz w:val="25"/>
          <w:szCs w:val="25"/>
          <w:rtl/>
        </w:rPr>
        <w:t>العمليات</w:t>
      </w:r>
      <w:r w:rsidR="00DF741F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DF741F" w:rsidRPr="001960CE">
        <w:rPr>
          <w:rFonts w:ascii="Times New Roman" w:hAnsi="Times New Roman" w:cs="Times New Roman" w:hint="cs"/>
          <w:sz w:val="25"/>
          <w:szCs w:val="25"/>
          <w:rtl/>
        </w:rPr>
        <w:t>التي</w:t>
      </w:r>
      <w:r w:rsidR="00DF741F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DF741F" w:rsidRPr="001960CE">
        <w:rPr>
          <w:rFonts w:ascii="Times New Roman" w:hAnsi="Times New Roman" w:cs="Times New Roman" w:hint="cs"/>
          <w:sz w:val="25"/>
          <w:szCs w:val="25"/>
          <w:rtl/>
        </w:rPr>
        <w:t>تقوم</w:t>
      </w:r>
      <w:r w:rsidR="00DF741F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DF741F" w:rsidRPr="001960CE">
        <w:rPr>
          <w:rFonts w:ascii="Times New Roman" w:hAnsi="Times New Roman" w:cs="Times New Roman" w:hint="cs"/>
          <w:sz w:val="25"/>
          <w:szCs w:val="25"/>
          <w:rtl/>
        </w:rPr>
        <w:t>بها</w:t>
      </w:r>
      <w:r w:rsidR="00DF741F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DF741F" w:rsidRPr="001960CE">
        <w:rPr>
          <w:rFonts w:ascii="Times New Roman" w:hAnsi="Times New Roman" w:cs="Times New Roman" w:hint="cs"/>
          <w:sz w:val="25"/>
          <w:szCs w:val="25"/>
          <w:rtl/>
        </w:rPr>
        <w:t>والم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رﺘﺒط</w:t>
      </w:r>
      <w:r w:rsidR="00DF741F" w:rsidRPr="001960CE">
        <w:rPr>
          <w:rFonts w:ascii="Times New Roman" w:hAnsi="Times New Roman" w:cs="Times New Roman" w:hint="cs"/>
          <w:sz w:val="25"/>
          <w:szCs w:val="25"/>
          <w:rtl/>
        </w:rPr>
        <w:t>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ﺒﻤﻨﺘﺞ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أو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ﺒﺨدﻤﺔ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</w:p>
    <w:p w14:paraId="1E75562C" w14:textId="704937E6" w:rsidR="00F94630" w:rsidRPr="0041296E" w:rsidRDefault="00F94630" w:rsidP="0041296E">
      <w:pPr>
        <w:pStyle w:val="ListParagraph"/>
        <w:numPr>
          <w:ilvl w:val="0"/>
          <w:numId w:val="7"/>
        </w:numPr>
        <w:bidi/>
        <w:spacing w:after="0" w:line="380" w:lineRule="exact"/>
        <w:ind w:left="450" w:hanging="450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ﻋدم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التوقيع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ﻨﻤﺎذج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ﻓﺎرﻏﺔ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أو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ﻏﻴـر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ﻤﻜﺘﻤﻠـﺔ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والتأكّد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ﻤـن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ﺠﻤﻴـﻊ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الحقوق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المطلوبة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واﻷرﻗـﺎم</w:t>
      </w:r>
      <w:r w:rsidRPr="0041296E">
        <w:rPr>
          <w:rFonts w:ascii="Times New Roman" w:hAnsi="Times New Roman" w:cs="Times New Roman" w:hint="cs"/>
          <w:sz w:val="25"/>
          <w:szCs w:val="25"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ﻓﻲ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النماذج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التي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ﻗّدﻤت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ل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للتوقيع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ﺼﺤﻴﺤﺔ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مكتملة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</w:p>
    <w:p w14:paraId="1677A69C" w14:textId="6F6D8E63" w:rsidR="00F94630" w:rsidRDefault="00F94630" w:rsidP="0041296E">
      <w:pPr>
        <w:pStyle w:val="ListParagraph"/>
        <w:numPr>
          <w:ilvl w:val="0"/>
          <w:numId w:val="7"/>
        </w:numPr>
        <w:bidi/>
        <w:spacing w:after="0" w:line="380" w:lineRule="exact"/>
        <w:ind w:left="450" w:hanging="450"/>
        <w:contextualSpacing w:val="0"/>
        <w:jc w:val="both"/>
        <w:rPr>
          <w:rFonts w:ascii="Times New Roman" w:hAnsi="Times New Roman" w:cs="Times New Roman"/>
          <w:sz w:val="25"/>
          <w:szCs w:val="25"/>
          <w:rtl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إمكانيّة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ﺘﻘدﻴم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ﻤراﺠﻌﺔ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ﺒﺨﺼوص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ﺨدﻤـﺔ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أو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ﻤﻨـﺘﺞ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والطلب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من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ا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ﺸرح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كيفية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ﺘﻘدﻴم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المراجعة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والمهلة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الزمنية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ﻹﺒﻼﻏ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بالنتيجة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وآلية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رﻓـﻊ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هذه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المراجعة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إلى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مراجع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أخرى</w:t>
      </w:r>
      <w:r w:rsidRPr="0041296E">
        <w:rPr>
          <w:rFonts w:ascii="Times New Roman" w:hAnsi="Times New Roman" w:cs="Times New Roman" w:hint="cs"/>
          <w:sz w:val="25"/>
          <w:szCs w:val="25"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ﻓﻲ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ﺤﺎل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ﻋدم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اﻻﻗﺘﻨﺎع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بالمعالجة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المعروضة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ﻋﻠﻴ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="00B073EE"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</w:p>
    <w:p w14:paraId="29DDBF48" w14:textId="77777777" w:rsidR="005C4BEB" w:rsidRPr="005C4BEB" w:rsidRDefault="005C4BEB" w:rsidP="005C4BEB">
      <w:pPr>
        <w:bidi/>
        <w:spacing w:after="0" w:line="380" w:lineRule="exact"/>
        <w:jc w:val="both"/>
        <w:rPr>
          <w:rFonts w:ascii="Times New Roman" w:hAnsi="Times New Roman" w:cs="Times New Roman"/>
          <w:sz w:val="25"/>
          <w:szCs w:val="25"/>
        </w:rPr>
      </w:pPr>
    </w:p>
    <w:p w14:paraId="073F733C" w14:textId="77777777" w:rsidR="00F94630" w:rsidRPr="001960CE" w:rsidRDefault="00F94630" w:rsidP="0013159A">
      <w:pPr>
        <w:bidi/>
        <w:spacing w:after="0" w:line="240" w:lineRule="auto"/>
        <w:jc w:val="both"/>
        <w:rPr>
          <w:rFonts w:ascii="Arabic Typesetting" w:hAnsi="Arabic Typesetting" w:cs="Arabic Typesetting"/>
          <w:sz w:val="12"/>
          <w:szCs w:val="12"/>
          <w:rtl/>
        </w:rPr>
      </w:pPr>
      <w:r w:rsidRPr="001960CE">
        <w:rPr>
          <w:rFonts w:ascii="Arabic Typesetting" w:hAnsi="Arabic Typesetting" w:cs="Arabic Typesetting" w:hint="cs"/>
          <w:sz w:val="25"/>
          <w:szCs w:val="25"/>
        </w:rPr>
        <w:t xml:space="preserve"> </w:t>
      </w:r>
    </w:p>
    <w:p w14:paraId="28347FFE" w14:textId="3225C05F" w:rsidR="00F94630" w:rsidRPr="0041296E" w:rsidRDefault="00F94630" w:rsidP="0041296E">
      <w:pPr>
        <w:shd w:val="clear" w:color="auto" w:fill="000000" w:themeFill="text1"/>
        <w:bidi/>
        <w:spacing w:after="0" w:line="380" w:lineRule="exact"/>
        <w:jc w:val="both"/>
        <w:rPr>
          <w:rFonts w:ascii="Arabic Typesetting" w:hAnsi="Arabic Typesetting" w:cs="Arabic Typesetting"/>
          <w:b/>
          <w:bCs/>
          <w:sz w:val="25"/>
          <w:szCs w:val="25"/>
          <w:rtl/>
        </w:rPr>
      </w:pPr>
      <w:r w:rsidRPr="0041296E">
        <w:rPr>
          <w:rFonts w:ascii="Times New Roman" w:hAnsi="Times New Roman" w:cs="Times New Roman" w:hint="cs"/>
          <w:b/>
          <w:bCs/>
          <w:sz w:val="25"/>
          <w:szCs w:val="25"/>
          <w:rtl/>
        </w:rPr>
        <w:t>ﺜﺎﻨﻴﺎً</w:t>
      </w:r>
      <w:r w:rsidRPr="0041296E">
        <w:rPr>
          <w:rFonts w:ascii="Arabic Typesetting" w:hAnsi="Arabic Typesetting" w:cs="Arabic Typesetting" w:hint="cs"/>
          <w:b/>
          <w:bCs/>
          <w:sz w:val="25"/>
          <w:szCs w:val="25"/>
          <w:rtl/>
        </w:rPr>
        <w:t xml:space="preserve">: </w:t>
      </w:r>
      <w:r w:rsidRPr="0041296E">
        <w:rPr>
          <w:rFonts w:ascii="Times New Roman" w:hAnsi="Times New Roman" w:cs="Times New Roman" w:hint="cs"/>
          <w:b/>
          <w:bCs/>
          <w:sz w:val="25"/>
          <w:szCs w:val="25"/>
          <w:rtl/>
        </w:rPr>
        <w:t>واﺠﺒﺎت</w:t>
      </w:r>
      <w:r w:rsidR="00C36EB8" w:rsidRPr="0041296E">
        <w:rPr>
          <w:rFonts w:ascii="Times New Roman" w:hAnsi="Times New Roman" w:cs="Times New Roman" w:hint="cs"/>
          <w:b/>
          <w:bCs/>
          <w:sz w:val="25"/>
          <w:szCs w:val="25"/>
          <w:rtl/>
        </w:rPr>
        <w:t>ك</w:t>
      </w:r>
      <w:r w:rsidRPr="0041296E">
        <w:rPr>
          <w:rFonts w:ascii="Arabic Typesetting" w:hAnsi="Arabic Typesetting" w:cs="Arabic Typesetting" w:hint="cs"/>
          <w:b/>
          <w:bCs/>
          <w:sz w:val="25"/>
          <w:szCs w:val="25"/>
          <w:rtl/>
        </w:rPr>
        <w:t xml:space="preserve"> </w:t>
      </w:r>
      <w:r w:rsidRPr="0041296E">
        <w:rPr>
          <w:rFonts w:ascii="Arabic Typesetting" w:hAnsi="Arabic Typesetting" w:cs="Arabic Typesetting" w:hint="cs"/>
          <w:b/>
          <w:bCs/>
          <w:sz w:val="25"/>
          <w:szCs w:val="25"/>
        </w:rPr>
        <w:t xml:space="preserve"> </w:t>
      </w:r>
    </w:p>
    <w:p w14:paraId="011EF9C9" w14:textId="77777777" w:rsidR="00F94630" w:rsidRPr="001960CE" w:rsidRDefault="00F94630" w:rsidP="0013159A">
      <w:pPr>
        <w:bidi/>
        <w:spacing w:after="0" w:line="240" w:lineRule="auto"/>
        <w:ind w:left="547" w:hanging="547"/>
        <w:jc w:val="both"/>
        <w:rPr>
          <w:rFonts w:ascii="Arabic Typesetting" w:hAnsi="Arabic Typesetting" w:cs="Arabic Typesetting"/>
          <w:b/>
          <w:bCs/>
          <w:sz w:val="12"/>
          <w:szCs w:val="12"/>
          <w:rtl/>
        </w:rPr>
      </w:pPr>
    </w:p>
    <w:p w14:paraId="1C614493" w14:textId="32B3F8A6" w:rsidR="00F94630" w:rsidRPr="0041296E" w:rsidRDefault="00F94630" w:rsidP="00844CFF">
      <w:pPr>
        <w:pStyle w:val="ListParagraph"/>
        <w:numPr>
          <w:ilvl w:val="0"/>
          <w:numId w:val="10"/>
        </w:numPr>
        <w:bidi/>
        <w:spacing w:after="0" w:line="380" w:lineRule="exact"/>
        <w:contextualSpacing w:val="0"/>
        <w:jc w:val="both"/>
        <w:rPr>
          <w:rFonts w:ascii="Times New Roman" w:hAnsi="Times New Roman" w:cs="Times New Roman"/>
          <w:sz w:val="25"/>
          <w:szCs w:val="25"/>
          <w:rtl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ﺘﻘـدﻴم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ﻤﻌﻠوﻤـﺎت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ﺼـﺎدﻗﺔ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AB46A1" w:rsidRPr="001960CE">
        <w:rPr>
          <w:rFonts w:ascii="Times New Roman" w:hAnsi="Times New Roman" w:cs="Times New Roman" w:hint="cs"/>
          <w:sz w:val="25"/>
          <w:szCs w:val="25"/>
          <w:rtl/>
        </w:rPr>
        <w:t>وكاملة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ودﻗﻴﻘـﺔ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ﻋﻨـد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ﺘﻌﺒﺌـﺔ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أي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ﻨﻤـﺎذج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ﺨﺎصـﺔ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بنا</w:t>
      </w:r>
      <w:r w:rsidR="00AB46A1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وا</w:t>
      </w:r>
      <w:r w:rsidR="00AB46A1" w:rsidRPr="001960CE">
        <w:rPr>
          <w:rFonts w:ascii="Times New Roman" w:hAnsi="Times New Roman" w:cs="Times New Roman" w:hint="cs"/>
          <w:sz w:val="25"/>
          <w:szCs w:val="25"/>
          <w:rtl/>
        </w:rPr>
        <w:t>لإ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ﻤﺘﻨﺎع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ﺘﻘدﻴم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أي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ﻤﻌﻠوﻤﺎت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ﺨﺎطﺌﺔ</w:t>
      </w:r>
      <w:r w:rsidR="00AB46A1"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</w:p>
    <w:p w14:paraId="5A9089DA" w14:textId="5EF4C7FD" w:rsidR="00F94630" w:rsidRPr="0041296E" w:rsidRDefault="00F94630" w:rsidP="00844CFF">
      <w:pPr>
        <w:pStyle w:val="ListParagraph"/>
        <w:numPr>
          <w:ilvl w:val="0"/>
          <w:numId w:val="10"/>
        </w:numPr>
        <w:bidi/>
        <w:spacing w:after="0" w:line="380" w:lineRule="exact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اﻹﻓﺼـﺎح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ﻋـن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إلتز</w:t>
      </w:r>
      <w:r w:rsidR="00AB46A1" w:rsidRPr="001960CE">
        <w:rPr>
          <w:rFonts w:ascii="Times New Roman" w:hAnsi="Times New Roman" w:cs="Times New Roman" w:hint="cs"/>
          <w:sz w:val="25"/>
          <w:szCs w:val="25"/>
          <w:rtl/>
        </w:rPr>
        <w:t>ا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مات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المالية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AB46A1" w:rsidRPr="001960CE">
        <w:rPr>
          <w:rFonts w:ascii="Times New Roman" w:hAnsi="Times New Roman" w:cs="Times New Roman" w:hint="cs"/>
          <w:sz w:val="25"/>
          <w:szCs w:val="25"/>
          <w:rtl/>
        </w:rPr>
        <w:t>كافة</w:t>
      </w:r>
      <w:r w:rsidR="00AB46A1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ﻋﻨـد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ﺘﻘـدﻴم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طﻠـب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للحصول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ﻋﻠـﻰ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ﻤﻨـﺘﺞ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أو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ﺨدﻤـﺔ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ﻤـﻊ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ﺤﻔـظ</w:t>
      </w:r>
      <w:r w:rsidRPr="0041296E">
        <w:rPr>
          <w:rFonts w:ascii="Times New Roman" w:hAnsi="Times New Roman" w:cs="Times New Roman" w:hint="cs"/>
          <w:sz w:val="25"/>
          <w:szCs w:val="25"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الحقوق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التي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ﻴﻤﻨﺤ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B073EE" w:rsidRPr="001960CE">
        <w:rPr>
          <w:rFonts w:ascii="Times New Roman" w:hAnsi="Times New Roman" w:cs="Times New Roman" w:hint="cs"/>
          <w:sz w:val="25"/>
          <w:szCs w:val="25"/>
          <w:rtl/>
        </w:rPr>
        <w:t>إ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ﻴﺎﻫﺎ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ﻗﺎﻨون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ﺴرﻴﺔ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المصارف</w:t>
      </w:r>
      <w:r w:rsidR="00AB46A1"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</w:p>
    <w:p w14:paraId="76055C5A" w14:textId="364934E5" w:rsidR="00F94630" w:rsidRPr="0041296E" w:rsidRDefault="00F94630" w:rsidP="00844CFF">
      <w:pPr>
        <w:pStyle w:val="ListParagraph"/>
        <w:numPr>
          <w:ilvl w:val="0"/>
          <w:numId w:val="10"/>
        </w:numPr>
        <w:bidi/>
        <w:spacing w:after="0" w:line="380" w:lineRule="exact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ﺘﺤـدﻴث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المعلومات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الشخصيّة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المقدّمة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لنا</w:t>
      </w:r>
      <w:r w:rsidR="00AB46A1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بشكل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ﻤﺴـﺘﻤّر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AB46A1" w:rsidRPr="001960CE">
        <w:rPr>
          <w:rFonts w:ascii="Times New Roman" w:hAnsi="Times New Roman" w:cs="Times New Roman" w:hint="cs"/>
          <w:sz w:val="25"/>
          <w:szCs w:val="25"/>
          <w:rtl/>
        </w:rPr>
        <w:t>وكلما</w:t>
      </w:r>
      <w:r w:rsidR="00AB46A1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ط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ُ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ﻠ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ِ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ب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َ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ﻤﻨ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ذلك</w:t>
      </w:r>
      <w:r w:rsidR="00AB46A1"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</w:p>
    <w:p w14:paraId="46B4DD49" w14:textId="777D143D" w:rsidR="00F94630" w:rsidRPr="0041296E" w:rsidRDefault="00F94630" w:rsidP="00844CFF">
      <w:pPr>
        <w:pStyle w:val="ListParagraph"/>
        <w:numPr>
          <w:ilvl w:val="0"/>
          <w:numId w:val="10"/>
        </w:numPr>
        <w:bidi/>
        <w:spacing w:after="0" w:line="380" w:lineRule="exact"/>
        <w:contextualSpacing w:val="0"/>
        <w:jc w:val="both"/>
        <w:rPr>
          <w:rFonts w:ascii="Times New Roman" w:hAnsi="Times New Roman" w:cs="Times New Roman"/>
          <w:sz w:val="25"/>
          <w:szCs w:val="25"/>
          <w:rtl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التقيّد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بالشروط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واﻷﺤﻜﺎم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التي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ﺘرﻋﻰ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الخدمة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أو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المنتج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الذي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تستفيد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ﻤﻨﻪ</w:t>
      </w:r>
      <w:r w:rsidR="00AB46A1"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</w:p>
    <w:p w14:paraId="239A0546" w14:textId="43135FE0" w:rsidR="00F94630" w:rsidRPr="0041296E" w:rsidRDefault="00F94630" w:rsidP="00844CFF">
      <w:pPr>
        <w:pStyle w:val="ListParagraph"/>
        <w:numPr>
          <w:ilvl w:val="0"/>
          <w:numId w:val="10"/>
        </w:numPr>
        <w:bidi/>
        <w:spacing w:after="0" w:line="380" w:lineRule="exact"/>
        <w:contextualSpacing w:val="0"/>
        <w:jc w:val="both"/>
        <w:rPr>
          <w:rFonts w:ascii="Times New Roman" w:hAnsi="Times New Roman" w:cs="Times New Roman"/>
          <w:sz w:val="25"/>
          <w:szCs w:val="25"/>
          <w:rtl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ﻓــﻲ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ﺤــﺎل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إ</w:t>
      </w:r>
      <w:r w:rsidR="00AB46A1" w:rsidRPr="001960CE">
        <w:rPr>
          <w:rFonts w:ascii="Times New Roman" w:hAnsi="Times New Roman" w:cs="Times New Roman" w:hint="cs"/>
          <w:sz w:val="25"/>
          <w:szCs w:val="25"/>
          <w:rtl/>
        </w:rPr>
        <w:t>كتشاف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="00AB46A1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ﻋﻤﻠّﻴــﺎت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مجهولة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ﻋﻠــﻰ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ﺤﺴــﺎﺒ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،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إﺒــﻼغ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نا</w:t>
      </w:r>
      <w:r w:rsidR="00CB5BA3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ب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ذلك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ﻋﻠﻰ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الفور</w:t>
      </w:r>
      <w:r w:rsidR="00AB46A1"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</w:p>
    <w:p w14:paraId="79086DB6" w14:textId="0DB9CE3E" w:rsidR="00837183" w:rsidRPr="0041296E" w:rsidRDefault="00F94630" w:rsidP="00844CFF">
      <w:pPr>
        <w:pStyle w:val="ListParagraph"/>
        <w:numPr>
          <w:ilvl w:val="0"/>
          <w:numId w:val="10"/>
        </w:numPr>
        <w:bidi/>
        <w:spacing w:after="0" w:line="380" w:lineRule="exact"/>
        <w:contextualSpacing w:val="0"/>
        <w:jc w:val="both"/>
        <w:rPr>
          <w:rFonts w:ascii="Times New Roman" w:hAnsi="Times New Roman" w:cs="Times New Roman"/>
          <w:sz w:val="25"/>
          <w:szCs w:val="25"/>
          <w:rtl/>
        </w:rPr>
      </w:pPr>
      <w:proofErr w:type="spellStart"/>
      <w:r w:rsidRPr="001960CE">
        <w:rPr>
          <w:rFonts w:ascii="Times New Roman" w:hAnsi="Times New Roman" w:cs="Times New Roman" w:hint="cs"/>
          <w:sz w:val="25"/>
          <w:szCs w:val="25"/>
          <w:rtl/>
        </w:rPr>
        <w:lastRenderedPageBreak/>
        <w:t>ﺘزوﻴـد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نا</w:t>
      </w:r>
      <w:proofErr w:type="spellEnd"/>
      <w:r w:rsidR="00AB46A1"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proofErr w:type="spellStart"/>
      <w:r w:rsidR="00A77403" w:rsidRPr="00A77403">
        <w:rPr>
          <w:rFonts w:ascii="Times New Roman" w:hAnsi="Times New Roman" w:cs="Times New Roman"/>
          <w:sz w:val="25"/>
          <w:szCs w:val="25"/>
        </w:rPr>
        <w:t>بجميع</w:t>
      </w:r>
      <w:proofErr w:type="spellEnd"/>
      <w:r w:rsidR="00A77403" w:rsidRPr="00A77403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77403" w:rsidRPr="00A77403">
        <w:rPr>
          <w:rFonts w:ascii="Times New Roman" w:hAnsi="Times New Roman" w:cs="Times New Roman"/>
          <w:sz w:val="25"/>
          <w:szCs w:val="25"/>
        </w:rPr>
        <w:t>المعلومات</w:t>
      </w:r>
      <w:proofErr w:type="spellEnd"/>
      <w:r w:rsidR="00A77403" w:rsidRPr="00A77403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77403" w:rsidRPr="00A77403">
        <w:rPr>
          <w:rFonts w:ascii="Times New Roman" w:hAnsi="Times New Roman" w:cs="Times New Roman"/>
          <w:sz w:val="25"/>
          <w:szCs w:val="25"/>
        </w:rPr>
        <w:t>المطلوبة</w:t>
      </w:r>
      <w:proofErr w:type="spellEnd"/>
      <w:r w:rsidR="00A77403" w:rsidRPr="00A77403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77403" w:rsidRPr="00A77403">
        <w:rPr>
          <w:rFonts w:ascii="Times New Roman" w:hAnsi="Times New Roman" w:cs="Times New Roman"/>
          <w:sz w:val="25"/>
          <w:szCs w:val="25"/>
        </w:rPr>
        <w:t>خلال</w:t>
      </w:r>
      <w:proofErr w:type="spellEnd"/>
      <w:r w:rsidR="00A77403" w:rsidRPr="00A77403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77403" w:rsidRPr="00A77403">
        <w:rPr>
          <w:rFonts w:ascii="Times New Roman" w:hAnsi="Times New Roman" w:cs="Times New Roman"/>
          <w:sz w:val="25"/>
          <w:szCs w:val="25"/>
        </w:rPr>
        <w:t>تسجيلك</w:t>
      </w:r>
      <w:proofErr w:type="spellEnd"/>
      <w:r w:rsidR="00A77403" w:rsidRPr="00A77403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77403" w:rsidRPr="00A77403">
        <w:rPr>
          <w:rFonts w:ascii="Times New Roman" w:hAnsi="Times New Roman" w:cs="Times New Roman"/>
          <w:sz w:val="25"/>
          <w:szCs w:val="25"/>
        </w:rPr>
        <w:t>الدخول</w:t>
      </w:r>
      <w:proofErr w:type="spellEnd"/>
      <w:r w:rsidR="00A77403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واﻻﺒـﻼغ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ﻋـن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AB46A1" w:rsidRPr="001960CE">
        <w:rPr>
          <w:rFonts w:ascii="Times New Roman" w:hAnsi="Times New Roman" w:cs="Times New Roman" w:hint="cs"/>
          <w:sz w:val="25"/>
          <w:szCs w:val="25"/>
          <w:rtl/>
        </w:rPr>
        <w:t>أ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ﺘﻌـدﻴل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لهذه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المعلومات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ﻤﻤـﺎ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ﻴُﻤﻜّـن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نا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اﻹﺘﺼﺎل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ب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="00883E50" w:rsidRPr="001960CE">
        <w:rPr>
          <w:rFonts w:ascii="Times New Roman" w:hAnsi="Times New Roman" w:cs="Times New Roman" w:hint="cs"/>
          <w:sz w:val="25"/>
          <w:szCs w:val="25"/>
          <w:rtl/>
        </w:rPr>
        <w:t>بشكل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ﻴؤﻤن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ﺨﺼوﺼﻴﺔ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المعلوﻤﺎت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bookmarkStart w:id="1" w:name="_Hlk152454302"/>
      <w:r w:rsidRPr="001960CE">
        <w:rPr>
          <w:rFonts w:ascii="Times New Roman" w:hAnsi="Times New Roman" w:cs="Times New Roman" w:hint="cs"/>
          <w:sz w:val="25"/>
          <w:szCs w:val="25"/>
          <w:rtl/>
        </w:rPr>
        <w:t>الخاصة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bookmarkEnd w:id="1"/>
      <w:r w:rsidR="00AB46A1" w:rsidRPr="001960CE">
        <w:rPr>
          <w:rFonts w:ascii="Times New Roman" w:hAnsi="Times New Roman" w:cs="Times New Roman" w:hint="cs"/>
          <w:sz w:val="25"/>
          <w:szCs w:val="25"/>
          <w:rtl/>
        </w:rPr>
        <w:t>ب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="00AB46A1"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</w:p>
    <w:p w14:paraId="78D4FF60" w14:textId="77777777" w:rsidR="0041296E" w:rsidRDefault="0041296E" w:rsidP="0041296E">
      <w:pPr>
        <w:bidi/>
        <w:spacing w:after="0" w:line="380" w:lineRule="exact"/>
        <w:jc w:val="both"/>
        <w:rPr>
          <w:rFonts w:ascii="Arabic Typesetting" w:hAnsi="Arabic Typesetting" w:cs="Arabic Typesetting"/>
          <w:sz w:val="25"/>
          <w:szCs w:val="25"/>
          <w:rtl/>
        </w:rPr>
      </w:pPr>
    </w:p>
    <w:p w14:paraId="533A9075" w14:textId="77777777" w:rsidR="0041296E" w:rsidRPr="0041296E" w:rsidRDefault="0041296E" w:rsidP="0041296E">
      <w:pPr>
        <w:bidi/>
        <w:spacing w:after="0" w:line="380" w:lineRule="exact"/>
        <w:jc w:val="both"/>
        <w:rPr>
          <w:rFonts w:ascii="Arabic Typesetting" w:hAnsi="Arabic Typesetting" w:cs="Arabic Typesetting"/>
          <w:sz w:val="25"/>
          <w:szCs w:val="25"/>
        </w:rPr>
      </w:pPr>
    </w:p>
    <w:p w14:paraId="0231544A" w14:textId="77777777" w:rsidR="001C7C11" w:rsidRPr="001960CE" w:rsidRDefault="001C7C11" w:rsidP="0013159A">
      <w:pPr>
        <w:pStyle w:val="ListParagraph"/>
        <w:bidi/>
        <w:spacing w:after="0" w:line="240" w:lineRule="auto"/>
        <w:ind w:left="547"/>
        <w:contextualSpacing w:val="0"/>
        <w:jc w:val="both"/>
        <w:rPr>
          <w:rFonts w:ascii="Arabic Typesetting" w:hAnsi="Arabic Typesetting" w:cs="Arabic Typesetting"/>
          <w:sz w:val="12"/>
          <w:szCs w:val="12"/>
          <w:rtl/>
        </w:rPr>
      </w:pPr>
    </w:p>
    <w:p w14:paraId="40189647" w14:textId="08C4C06F" w:rsidR="00F94630" w:rsidRPr="0041296E" w:rsidRDefault="00F94630" w:rsidP="0041296E">
      <w:pPr>
        <w:shd w:val="clear" w:color="auto" w:fill="000000" w:themeFill="text1"/>
        <w:bidi/>
        <w:spacing w:after="0" w:line="380" w:lineRule="exact"/>
        <w:jc w:val="both"/>
        <w:rPr>
          <w:rFonts w:ascii="Arabic Typesetting" w:hAnsi="Arabic Typesetting" w:cs="Arabic Typesetting"/>
          <w:b/>
          <w:bCs/>
          <w:sz w:val="25"/>
          <w:szCs w:val="25"/>
          <w:rtl/>
        </w:rPr>
      </w:pPr>
      <w:r w:rsidRPr="0041296E">
        <w:rPr>
          <w:rFonts w:ascii="Times New Roman" w:hAnsi="Times New Roman" w:cs="Times New Roman" w:hint="cs"/>
          <w:b/>
          <w:bCs/>
          <w:sz w:val="25"/>
          <w:szCs w:val="25"/>
          <w:rtl/>
        </w:rPr>
        <w:t>ثالثاً</w:t>
      </w:r>
      <w:r w:rsidRPr="0041296E">
        <w:rPr>
          <w:rFonts w:ascii="Arabic Typesetting" w:hAnsi="Arabic Typesetting" w:cs="Arabic Typesetting" w:hint="cs"/>
          <w:b/>
          <w:bCs/>
          <w:sz w:val="25"/>
          <w:szCs w:val="25"/>
          <w:rtl/>
        </w:rPr>
        <w:t xml:space="preserve">: </w:t>
      </w:r>
      <w:r w:rsidRPr="0041296E">
        <w:rPr>
          <w:rFonts w:ascii="Times New Roman" w:hAnsi="Times New Roman" w:cs="Times New Roman" w:hint="cs"/>
          <w:b/>
          <w:bCs/>
          <w:sz w:val="25"/>
          <w:szCs w:val="25"/>
          <w:rtl/>
        </w:rPr>
        <w:t>إرﺸﺎدات</w:t>
      </w:r>
      <w:r w:rsidR="00C36EB8" w:rsidRPr="0041296E">
        <w:rPr>
          <w:rFonts w:ascii="Times New Roman" w:hAnsi="Times New Roman" w:cs="Times New Roman" w:hint="cs"/>
          <w:b/>
          <w:bCs/>
          <w:sz w:val="25"/>
          <w:szCs w:val="25"/>
          <w:rtl/>
        </w:rPr>
        <w:t>نا</w:t>
      </w:r>
      <w:r w:rsidR="00C36EB8" w:rsidRPr="0041296E">
        <w:rPr>
          <w:rFonts w:ascii="Arabic Typesetting" w:hAnsi="Arabic Typesetting" w:cs="Arabic Typesetting" w:hint="cs"/>
          <w:b/>
          <w:bCs/>
          <w:sz w:val="25"/>
          <w:szCs w:val="25"/>
          <w:rtl/>
        </w:rPr>
        <w:t xml:space="preserve"> </w:t>
      </w:r>
    </w:p>
    <w:p w14:paraId="0A49F771" w14:textId="77777777" w:rsidR="00F94630" w:rsidRPr="001960CE" w:rsidRDefault="00F94630" w:rsidP="0013159A">
      <w:pPr>
        <w:bidi/>
        <w:spacing w:after="0" w:line="240" w:lineRule="auto"/>
        <w:jc w:val="both"/>
        <w:rPr>
          <w:rFonts w:ascii="Arabic Typesetting" w:hAnsi="Arabic Typesetting" w:cs="Arabic Typesetting"/>
          <w:b/>
          <w:bCs/>
          <w:sz w:val="12"/>
          <w:szCs w:val="12"/>
          <w:rtl/>
        </w:rPr>
      </w:pPr>
    </w:p>
    <w:p w14:paraId="52A64EC4" w14:textId="1A098A72" w:rsidR="00F94630" w:rsidRPr="0041296E" w:rsidRDefault="00F94630" w:rsidP="00844CFF">
      <w:pPr>
        <w:pStyle w:val="ListParagraph"/>
        <w:numPr>
          <w:ilvl w:val="0"/>
          <w:numId w:val="11"/>
        </w:numPr>
        <w:bidi/>
        <w:spacing w:after="0" w:line="380" w:lineRule="exact"/>
        <w:contextualSpacing w:val="0"/>
        <w:jc w:val="both"/>
        <w:rPr>
          <w:rFonts w:ascii="Times New Roman" w:hAnsi="Times New Roman" w:cs="Times New Roman"/>
          <w:sz w:val="25"/>
          <w:szCs w:val="25"/>
          <w:rtl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ﻋـدم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ﺘﻘـدﻴم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أﻴـﺔ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ﺘﻔﺎﺼـﻴل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ﺒﺸـﺄن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ﺤﺴـﺎﺒ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أو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أﻴـﺔ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ﻤﻌﻠوﻤـﺎت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مالية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أﺨـرى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أو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ﺸﺨﺼـّﻴﺔ</w:t>
      </w:r>
      <w:r w:rsidRPr="0041296E">
        <w:rPr>
          <w:rFonts w:ascii="Times New Roman" w:hAnsi="Times New Roman" w:cs="Times New Roman" w:hint="cs"/>
          <w:sz w:val="25"/>
          <w:szCs w:val="25"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دﻗﻴﻘﺔ،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ﺘﺤت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أي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ظرف،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إلى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طرف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آﺨر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>.</w:t>
      </w:r>
      <w:r w:rsidRPr="0041296E">
        <w:rPr>
          <w:rFonts w:ascii="Times New Roman" w:hAnsi="Times New Roman" w:cs="Times New Roman" w:hint="cs"/>
          <w:sz w:val="25"/>
          <w:szCs w:val="25"/>
        </w:rPr>
        <w:t xml:space="preserve"> </w:t>
      </w:r>
    </w:p>
    <w:p w14:paraId="7B04EC42" w14:textId="1E60C3F8" w:rsidR="00BE3DC5" w:rsidRPr="00BD1B06" w:rsidRDefault="00F94630" w:rsidP="00BD1B06">
      <w:pPr>
        <w:pStyle w:val="ListParagraph"/>
        <w:numPr>
          <w:ilvl w:val="0"/>
          <w:numId w:val="11"/>
        </w:numPr>
        <w:bidi/>
        <w:spacing w:after="0" w:line="380" w:lineRule="exact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1960CE">
        <w:rPr>
          <w:rFonts w:ascii="Times New Roman" w:hAnsi="Times New Roman" w:cs="Times New Roman" w:hint="cs"/>
          <w:sz w:val="25"/>
          <w:szCs w:val="25"/>
          <w:rtl/>
        </w:rPr>
        <w:t>ﻋﻨد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ﻤواﺠﻬﺔ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ﺼﻌوﺒﺎت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ماليّة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ﺘﻤﻨﻌـ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ﻤـن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اﻹﻴﻔـﺎء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ﺒﺈلتزاﻤﺎﺘـ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أو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ﺘﺴـدﻴد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أﻗﺴـﺎط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ﻓـﻲ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الوقت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المُحد</w:t>
      </w:r>
      <w:r w:rsidR="00883E50" w:rsidRPr="001960CE">
        <w:rPr>
          <w:rFonts w:ascii="Times New Roman" w:hAnsi="Times New Roman" w:cs="Times New Roman" w:hint="cs"/>
          <w:sz w:val="25"/>
          <w:szCs w:val="25"/>
          <w:rtl/>
        </w:rPr>
        <w:t>ّ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د،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ﻤراجع</w:t>
      </w:r>
      <w:r w:rsidR="00CB5BA3" w:rsidRPr="001960CE">
        <w:rPr>
          <w:rFonts w:ascii="Times New Roman" w:hAnsi="Times New Roman" w:cs="Times New Roman" w:hint="cs"/>
          <w:sz w:val="25"/>
          <w:szCs w:val="25"/>
          <w:rtl/>
        </w:rPr>
        <w:t>تنا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ﺒﻬــدف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إﻴﺠــﺎد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الخيارات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اﻷﻨﺴــب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وﻤﻨﻬــﺎ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إﻋــﺎدة</w:t>
      </w:r>
      <w:r w:rsidRPr="0041296E">
        <w:rPr>
          <w:rFonts w:ascii="Times New Roman" w:hAnsi="Times New Roman" w:cs="Times New Roman" w:hint="cs"/>
          <w:sz w:val="25"/>
          <w:szCs w:val="25"/>
          <w:rtl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جدولة</w:t>
      </w:r>
      <w:r w:rsidRPr="0041296E">
        <w:rPr>
          <w:rFonts w:ascii="Times New Roman" w:hAnsi="Times New Roman" w:cs="Times New Roman" w:hint="cs"/>
          <w:sz w:val="25"/>
          <w:szCs w:val="25"/>
        </w:rPr>
        <w:t xml:space="preserve"> </w:t>
      </w:r>
      <w:r w:rsidRPr="001960CE">
        <w:rPr>
          <w:rFonts w:ascii="Times New Roman" w:hAnsi="Times New Roman" w:cs="Times New Roman" w:hint="cs"/>
          <w:sz w:val="25"/>
          <w:szCs w:val="25"/>
          <w:rtl/>
        </w:rPr>
        <w:t>التزاﻤﺎﺘ</w:t>
      </w:r>
      <w:r w:rsidR="00CB5BA3" w:rsidRPr="0041296E">
        <w:rPr>
          <w:rFonts w:ascii="Times New Roman" w:hAnsi="Times New Roman" w:cs="Times New Roman" w:hint="cs"/>
          <w:sz w:val="25"/>
          <w:szCs w:val="25"/>
          <w:rtl/>
        </w:rPr>
        <w:t>ك</w:t>
      </w:r>
      <w:r w:rsidRPr="0041296E">
        <w:rPr>
          <w:rFonts w:ascii="Times New Roman" w:hAnsi="Times New Roman" w:cs="Times New Roman"/>
          <w:sz w:val="25"/>
          <w:szCs w:val="25"/>
          <w:rtl/>
        </w:rPr>
        <w:t>.</w:t>
      </w:r>
    </w:p>
    <w:sectPr w:rsidR="00BE3DC5" w:rsidRPr="00BD1B06" w:rsidSect="006B357E">
      <w:headerReference w:type="default" r:id="rId12"/>
      <w:footerReference w:type="default" r:id="rId13"/>
      <w:pgSz w:w="12240" w:h="15840"/>
      <w:pgMar w:top="1440" w:right="1440" w:bottom="1440" w:left="1440" w:header="720" w:footer="2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4F94B" w14:textId="77777777" w:rsidR="00E65C78" w:rsidRDefault="00E65C78" w:rsidP="00346EF7">
      <w:pPr>
        <w:spacing w:after="0" w:line="240" w:lineRule="auto"/>
      </w:pPr>
      <w:r>
        <w:separator/>
      </w:r>
    </w:p>
  </w:endnote>
  <w:endnote w:type="continuationSeparator" w:id="0">
    <w:p w14:paraId="171C1BEC" w14:textId="77777777" w:rsidR="00E65C78" w:rsidRDefault="00E65C78" w:rsidP="0034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-9096938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57A79B" w14:textId="74B237EB" w:rsidR="00B06D3E" w:rsidRDefault="00B06D3E" w:rsidP="00B06D3E">
        <w:pPr>
          <w:pStyle w:val="Footer"/>
          <w:pBdr>
            <w:top w:val="single" w:sz="4" w:space="1" w:color="D9D9D9" w:themeColor="background1" w:themeShade="D9"/>
          </w:pBdr>
          <w:spacing w:after="80"/>
          <w:rPr>
            <w:color w:val="7F7F7F" w:themeColor="background1" w:themeShade="7F"/>
            <w:spacing w:val="60"/>
            <w:sz w:val="18"/>
            <w:szCs w:val="18"/>
          </w:rPr>
        </w:pPr>
        <w:r w:rsidRPr="00B06D3E">
          <w:rPr>
            <w:sz w:val="18"/>
            <w:szCs w:val="18"/>
          </w:rPr>
          <w:fldChar w:fldCharType="begin"/>
        </w:r>
        <w:r w:rsidRPr="00B06D3E">
          <w:rPr>
            <w:sz w:val="18"/>
            <w:szCs w:val="18"/>
          </w:rPr>
          <w:instrText xml:space="preserve"> PAGE   \* MERGEFORMAT </w:instrText>
        </w:r>
        <w:r w:rsidRPr="00B06D3E">
          <w:rPr>
            <w:sz w:val="18"/>
            <w:szCs w:val="18"/>
          </w:rPr>
          <w:fldChar w:fldCharType="separate"/>
        </w:r>
        <w:r w:rsidRPr="00B06D3E">
          <w:rPr>
            <w:b/>
            <w:bCs/>
            <w:noProof/>
            <w:sz w:val="18"/>
            <w:szCs w:val="18"/>
          </w:rPr>
          <w:t>2</w:t>
        </w:r>
        <w:r w:rsidRPr="00B06D3E">
          <w:rPr>
            <w:b/>
            <w:bCs/>
            <w:noProof/>
            <w:sz w:val="18"/>
            <w:szCs w:val="18"/>
          </w:rPr>
          <w:fldChar w:fldCharType="end"/>
        </w:r>
        <w:r w:rsidRPr="00B06D3E">
          <w:rPr>
            <w:b/>
            <w:bCs/>
            <w:sz w:val="18"/>
            <w:szCs w:val="18"/>
          </w:rPr>
          <w:t xml:space="preserve"> | </w:t>
        </w:r>
        <w:r w:rsidRPr="00B06D3E">
          <w:rPr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51F9C6BF" w14:textId="6C60EBAD" w:rsidR="0086124C" w:rsidRPr="0086124C" w:rsidRDefault="00E41AA4">
    <w:pPr>
      <w:pStyle w:val="Footer"/>
      <w:rPr>
        <w:sz w:val="20"/>
        <w:szCs w:val="20"/>
      </w:rPr>
    </w:pPr>
    <w:r w:rsidRPr="00E41AA4">
      <w:drawing>
        <wp:inline distT="0" distB="0" distL="0" distR="0" wp14:anchorId="741825E8" wp14:editId="6A95229F">
          <wp:extent cx="5943600" cy="507365"/>
          <wp:effectExtent l="0" t="0" r="0" b="0"/>
          <wp:docPr id="73950672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4EF67" w14:textId="77777777" w:rsidR="00E65C78" w:rsidRDefault="00E65C78" w:rsidP="00346EF7">
      <w:pPr>
        <w:spacing w:after="0" w:line="240" w:lineRule="auto"/>
      </w:pPr>
      <w:r>
        <w:separator/>
      </w:r>
    </w:p>
  </w:footnote>
  <w:footnote w:type="continuationSeparator" w:id="0">
    <w:p w14:paraId="04FBA165" w14:textId="77777777" w:rsidR="00E65C78" w:rsidRDefault="00E65C78" w:rsidP="00346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84774" w14:textId="113D344A" w:rsidR="006B3F5D" w:rsidRDefault="006B3F5D">
    <w:pPr>
      <w:pStyle w:val="Header"/>
    </w:pPr>
  </w:p>
  <w:p w14:paraId="1C34A908" w14:textId="5729FB3D" w:rsidR="00346EF7" w:rsidRPr="00346EF7" w:rsidRDefault="00346EF7" w:rsidP="00346EF7">
    <w:pPr>
      <w:pStyle w:val="Header"/>
      <w:ind w:hanging="63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6B84"/>
    <w:multiLevelType w:val="hybridMultilevel"/>
    <w:tmpl w:val="2F92730C"/>
    <w:lvl w:ilvl="0" w:tplc="132AA8F6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603D"/>
    <w:multiLevelType w:val="hybridMultilevel"/>
    <w:tmpl w:val="2EB2DD4E"/>
    <w:lvl w:ilvl="0" w:tplc="86DAC62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4DEC"/>
    <w:multiLevelType w:val="hybridMultilevel"/>
    <w:tmpl w:val="3D625C1E"/>
    <w:lvl w:ilvl="0" w:tplc="D474F9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60A1B"/>
    <w:multiLevelType w:val="hybridMultilevel"/>
    <w:tmpl w:val="DCC0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E2A2E"/>
    <w:multiLevelType w:val="hybridMultilevel"/>
    <w:tmpl w:val="7A520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309FF"/>
    <w:multiLevelType w:val="hybridMultilevel"/>
    <w:tmpl w:val="9070BBFE"/>
    <w:lvl w:ilvl="0" w:tplc="54F6E808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00885"/>
    <w:multiLevelType w:val="hybridMultilevel"/>
    <w:tmpl w:val="2D92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B45EF"/>
    <w:multiLevelType w:val="hybridMultilevel"/>
    <w:tmpl w:val="75305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D0F25"/>
    <w:multiLevelType w:val="hybridMultilevel"/>
    <w:tmpl w:val="3E747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12FFB"/>
    <w:multiLevelType w:val="hybridMultilevel"/>
    <w:tmpl w:val="8B666600"/>
    <w:lvl w:ilvl="0" w:tplc="A1CED13C">
      <w:start w:val="1"/>
      <w:numFmt w:val="decimal"/>
      <w:lvlText w:val="%1."/>
      <w:lvlJc w:val="left"/>
      <w:pPr>
        <w:ind w:left="360" w:hanging="360"/>
      </w:pPr>
      <w:rPr>
        <w:lang w:val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654803">
    <w:abstractNumId w:val="2"/>
  </w:num>
  <w:num w:numId="2" w16cid:durableId="1107895632">
    <w:abstractNumId w:val="6"/>
  </w:num>
  <w:num w:numId="3" w16cid:durableId="338508222">
    <w:abstractNumId w:val="3"/>
  </w:num>
  <w:num w:numId="4" w16cid:durableId="97649932">
    <w:abstractNumId w:val="7"/>
  </w:num>
  <w:num w:numId="5" w16cid:durableId="1187324978">
    <w:abstractNumId w:val="1"/>
  </w:num>
  <w:num w:numId="6" w16cid:durableId="7863135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6400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97243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81759802">
    <w:abstractNumId w:val="9"/>
  </w:num>
  <w:num w:numId="10" w16cid:durableId="817461040">
    <w:abstractNumId w:val="5"/>
  </w:num>
  <w:num w:numId="11" w16cid:durableId="13271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A7"/>
    <w:rsid w:val="00054697"/>
    <w:rsid w:val="000A16D8"/>
    <w:rsid w:val="000B5970"/>
    <w:rsid w:val="000B705E"/>
    <w:rsid w:val="000D1113"/>
    <w:rsid w:val="000D19A0"/>
    <w:rsid w:val="000D73A6"/>
    <w:rsid w:val="00112D8F"/>
    <w:rsid w:val="0013159A"/>
    <w:rsid w:val="001960CE"/>
    <w:rsid w:val="001C7C11"/>
    <w:rsid w:val="001F0070"/>
    <w:rsid w:val="00281C0D"/>
    <w:rsid w:val="0028308B"/>
    <w:rsid w:val="002B0ED3"/>
    <w:rsid w:val="002C62F6"/>
    <w:rsid w:val="002D2F94"/>
    <w:rsid w:val="00322170"/>
    <w:rsid w:val="003230A7"/>
    <w:rsid w:val="00346EF7"/>
    <w:rsid w:val="00362C62"/>
    <w:rsid w:val="003A7372"/>
    <w:rsid w:val="003B592B"/>
    <w:rsid w:val="003C5BB2"/>
    <w:rsid w:val="003F55A1"/>
    <w:rsid w:val="0041296E"/>
    <w:rsid w:val="00414146"/>
    <w:rsid w:val="004309EC"/>
    <w:rsid w:val="00437405"/>
    <w:rsid w:val="004F7381"/>
    <w:rsid w:val="00536C39"/>
    <w:rsid w:val="00545359"/>
    <w:rsid w:val="00552B6A"/>
    <w:rsid w:val="00565650"/>
    <w:rsid w:val="00576055"/>
    <w:rsid w:val="005A0B9A"/>
    <w:rsid w:val="005B7CCE"/>
    <w:rsid w:val="005C4BEB"/>
    <w:rsid w:val="006003E5"/>
    <w:rsid w:val="00693731"/>
    <w:rsid w:val="006A0AF5"/>
    <w:rsid w:val="006B357E"/>
    <w:rsid w:val="006B3F5D"/>
    <w:rsid w:val="006D614D"/>
    <w:rsid w:val="00731425"/>
    <w:rsid w:val="00767F42"/>
    <w:rsid w:val="00792C42"/>
    <w:rsid w:val="00796E2D"/>
    <w:rsid w:val="007B10F6"/>
    <w:rsid w:val="007C5C78"/>
    <w:rsid w:val="007E1D17"/>
    <w:rsid w:val="007F2236"/>
    <w:rsid w:val="007F768C"/>
    <w:rsid w:val="00837183"/>
    <w:rsid w:val="00844CFF"/>
    <w:rsid w:val="0086124C"/>
    <w:rsid w:val="00870753"/>
    <w:rsid w:val="00883E50"/>
    <w:rsid w:val="008B78F8"/>
    <w:rsid w:val="00911CB0"/>
    <w:rsid w:val="009412DF"/>
    <w:rsid w:val="00981C26"/>
    <w:rsid w:val="009B4B23"/>
    <w:rsid w:val="009E50C1"/>
    <w:rsid w:val="00A675A9"/>
    <w:rsid w:val="00A77403"/>
    <w:rsid w:val="00AB46A1"/>
    <w:rsid w:val="00B06D3E"/>
    <w:rsid w:val="00B073EE"/>
    <w:rsid w:val="00B44387"/>
    <w:rsid w:val="00B459F4"/>
    <w:rsid w:val="00BA42B1"/>
    <w:rsid w:val="00BD1B06"/>
    <w:rsid w:val="00BE3DC5"/>
    <w:rsid w:val="00BE77B9"/>
    <w:rsid w:val="00BF2D3B"/>
    <w:rsid w:val="00C2281D"/>
    <w:rsid w:val="00C36EB8"/>
    <w:rsid w:val="00C45DA7"/>
    <w:rsid w:val="00C61FB8"/>
    <w:rsid w:val="00CA6D02"/>
    <w:rsid w:val="00CB5BA3"/>
    <w:rsid w:val="00CE3736"/>
    <w:rsid w:val="00D01961"/>
    <w:rsid w:val="00D17462"/>
    <w:rsid w:val="00D34155"/>
    <w:rsid w:val="00D5576C"/>
    <w:rsid w:val="00D62A73"/>
    <w:rsid w:val="00D64A12"/>
    <w:rsid w:val="00D735A9"/>
    <w:rsid w:val="00D90158"/>
    <w:rsid w:val="00DF741F"/>
    <w:rsid w:val="00E273F5"/>
    <w:rsid w:val="00E41AA4"/>
    <w:rsid w:val="00E5683D"/>
    <w:rsid w:val="00E65C78"/>
    <w:rsid w:val="00E87987"/>
    <w:rsid w:val="00EB2C48"/>
    <w:rsid w:val="00EE1982"/>
    <w:rsid w:val="00F30F5C"/>
    <w:rsid w:val="00F832C3"/>
    <w:rsid w:val="00F94630"/>
    <w:rsid w:val="00FC1B45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5AC0E5"/>
  <w15:chartTrackingRefBased/>
  <w15:docId w15:val="{AFD9D834-1531-4170-8067-0ACF4916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F7"/>
  </w:style>
  <w:style w:type="paragraph" w:styleId="Footer">
    <w:name w:val="footer"/>
    <w:basedOn w:val="Normal"/>
    <w:link w:val="FooterChar"/>
    <w:uiPriority w:val="99"/>
    <w:unhideWhenUsed/>
    <w:rsid w:val="00346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EF7"/>
  </w:style>
  <w:style w:type="character" w:styleId="Hyperlink">
    <w:name w:val="Hyperlink"/>
    <w:basedOn w:val="DefaultParagraphFont"/>
    <w:uiPriority w:val="99"/>
    <w:unhideWhenUsed/>
    <w:rsid w:val="002B0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E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3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2C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C62"/>
    <w:rPr>
      <w:b/>
      <w:bCs/>
      <w:sz w:val="20"/>
      <w:szCs w:val="20"/>
    </w:rPr>
  </w:style>
  <w:style w:type="paragraph" w:customStyle="1" w:styleId="Default">
    <w:name w:val="Default"/>
    <w:rsid w:val="000D11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63ce11-a036-46bd-8512-a72fabc5de8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0D707419BCA4B9130F84A9A81EE76" ma:contentTypeVersion="4" ma:contentTypeDescription="Create a new document." ma:contentTypeScope="" ma:versionID="ceed457dad3e6d2f17de155f2364e282">
  <xsd:schema xmlns:xsd="http://www.w3.org/2001/XMLSchema" xmlns:xs="http://www.w3.org/2001/XMLSchema" xmlns:p="http://schemas.microsoft.com/office/2006/metadata/properties" xmlns:ns3="fd63ce11-a036-46bd-8512-a72fabc5de81" xmlns:ns4="0bd761b0-a150-4ebd-9d9e-2db4f65a2a9c" targetNamespace="http://schemas.microsoft.com/office/2006/metadata/properties" ma:root="true" ma:fieldsID="43c441363e0de76053e62fd68230ecae" ns3:_="" ns4:_="">
    <xsd:import namespace="fd63ce11-a036-46bd-8512-a72fabc5de81"/>
    <xsd:import namespace="0bd761b0-a150-4ebd-9d9e-2db4f65a2a9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3ce11-a036-46bd-8512-a72fabc5de8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761b0-a150-4ebd-9d9e-2db4f65a2a9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4387BF-8F01-4EF6-829A-577654463F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D3340C-3660-434E-9EAF-C4F4FDED118C}">
  <ds:schemaRefs>
    <ds:schemaRef ds:uri="http://schemas.microsoft.com/office/2006/metadata/properties"/>
    <ds:schemaRef ds:uri="http://schemas.microsoft.com/office/infopath/2007/PartnerControls"/>
    <ds:schemaRef ds:uri="fd63ce11-a036-46bd-8512-a72fabc5de81"/>
  </ds:schemaRefs>
</ds:datastoreItem>
</file>

<file path=customXml/itemProps3.xml><?xml version="1.0" encoding="utf-8"?>
<ds:datastoreItem xmlns:ds="http://schemas.openxmlformats.org/officeDocument/2006/customXml" ds:itemID="{97D31C12-B992-4428-9B7F-F23A703931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4462E5-EBA8-4249-8F9B-09515DD72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3ce11-a036-46bd-8512-a72fabc5de81"/>
    <ds:schemaRef ds:uri="0bd761b0-a150-4ebd-9d9e-2db4f65a2a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Wadih Haddad</dc:creator>
  <cp:keywords/>
  <dc:description/>
  <cp:lastModifiedBy>Farid Akoum</cp:lastModifiedBy>
  <cp:revision>2</cp:revision>
  <cp:lastPrinted>2024-03-12T09:27:00Z</cp:lastPrinted>
  <dcterms:created xsi:type="dcterms:W3CDTF">2025-07-29T10:45:00Z</dcterms:created>
  <dcterms:modified xsi:type="dcterms:W3CDTF">2025-07-29T10:45:00Z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0x010100D160D707419BCA4B9130F84A9A81EE76</vt:lpwstr>
  </property>
  <property fmtid="{D5CDD505-2E9C-101B-9397-08002B2CF9AE}" pid="3" name="MediaServiceImageTags">
    <vt:lpwstr/>
  </property>
  <property fmtid="{D5CDD505-2E9C-101B-9397-08002B2CF9AE}" pid="4" name="GrammarlyDocumentId">
    <vt:lpwstr>06b5ace0453e43829dcf609c040a998353119be54ce91944c0d596ce2457d642</vt:lpwstr>
  </property>
</Properties>
</file>