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DE386" w14:textId="47445D6E" w:rsidR="00D765AB" w:rsidRPr="00AD6677" w:rsidRDefault="00D765AB" w:rsidP="00AD6677">
      <w:pPr>
        <w:tabs>
          <w:tab w:val="left" w:pos="608"/>
          <w:tab w:val="right" w:pos="9360"/>
        </w:tabs>
        <w:ind w:left="-270"/>
        <w:rPr>
          <w:rFonts w:ascii="Calibri Light" w:hAnsi="Calibri Light" w:cs="Calibri Light"/>
          <w:b/>
          <w:bCs/>
          <w:sz w:val="28"/>
          <w:szCs w:val="28"/>
        </w:rPr>
      </w:pPr>
      <w:r w:rsidRPr="00AD6677">
        <w:rPr>
          <w:rFonts w:ascii="Calibri Light" w:hAnsi="Calibri Light" w:cs="Calibri Light"/>
          <w:b/>
          <w:bCs/>
          <w:noProof/>
          <w:sz w:val="28"/>
          <w:szCs w:val="28"/>
        </w:rPr>
        <w:t xml:space="preserve">MYMONTY MC </w:t>
      </w:r>
      <w:r w:rsidR="00F9563B">
        <w:rPr>
          <w:rFonts w:ascii="Calibri Light" w:hAnsi="Calibri Light" w:cs="Calibri Light"/>
          <w:b/>
          <w:bCs/>
          <w:noProof/>
          <w:sz w:val="28"/>
          <w:szCs w:val="28"/>
        </w:rPr>
        <w:t>WORLD ELITE</w:t>
      </w:r>
      <w:r w:rsidRPr="00AD6677">
        <w:rPr>
          <w:rFonts w:ascii="Calibri Light" w:hAnsi="Calibri Light" w:cs="Calibri Light"/>
          <w:b/>
          <w:bCs/>
          <w:noProof/>
          <w:sz w:val="28"/>
          <w:szCs w:val="28"/>
        </w:rPr>
        <w:t xml:space="preserve"> CREDIT CARD</w:t>
      </w:r>
      <w:r w:rsidRPr="00AD6677">
        <w:rPr>
          <w:rFonts w:ascii="Calibri Light" w:hAnsi="Calibri Light" w:cs="Calibri Light"/>
          <w:b/>
          <w:bCs/>
          <w:sz w:val="28"/>
          <w:szCs w:val="28"/>
        </w:rPr>
        <w:t xml:space="preserve"> - KEY FACTS STATEMENT </w:t>
      </w:r>
    </w:p>
    <w:p w14:paraId="57AE5DE0" w14:textId="0C69772F" w:rsidR="00D765AB" w:rsidRPr="000834CC" w:rsidRDefault="00D765AB" w:rsidP="00AD6677">
      <w:pPr>
        <w:tabs>
          <w:tab w:val="right" w:pos="9360"/>
        </w:tabs>
        <w:spacing w:line="276" w:lineRule="auto"/>
        <w:ind w:left="-270"/>
        <w:jc w:val="both"/>
        <w:rPr>
          <w:rFonts w:ascii="Calibri" w:hAnsi="Calibri" w:cs="Calibri"/>
          <w:sz w:val="12"/>
          <w:szCs w:val="12"/>
        </w:rPr>
      </w:pPr>
      <w:r w:rsidRPr="0099164F">
        <w:rPr>
          <w:rFonts w:ascii="Calibri" w:hAnsi="Calibri" w:cs="Calibri"/>
          <w:sz w:val="12"/>
          <w:szCs w:val="12"/>
          <w:highlight w:val="yellow"/>
        </w:rPr>
        <w:t>(V.1.</w:t>
      </w:r>
      <w:r w:rsidR="0099164F" w:rsidRPr="0099164F">
        <w:rPr>
          <w:rFonts w:ascii="Calibri" w:hAnsi="Calibri" w:cs="Calibri"/>
          <w:sz w:val="12"/>
          <w:szCs w:val="12"/>
          <w:highlight w:val="yellow"/>
        </w:rPr>
        <w:t>2</w:t>
      </w:r>
      <w:r w:rsidRPr="0099164F">
        <w:rPr>
          <w:rFonts w:ascii="Calibri" w:hAnsi="Calibri" w:cs="Calibri"/>
          <w:sz w:val="12"/>
          <w:szCs w:val="12"/>
          <w:highlight w:val="yellow"/>
        </w:rPr>
        <w:t xml:space="preserve"> – </w:t>
      </w:r>
      <w:r w:rsidR="0099164F" w:rsidRPr="0099164F">
        <w:rPr>
          <w:rFonts w:ascii="Calibri" w:hAnsi="Calibri" w:cs="Calibri"/>
          <w:sz w:val="12"/>
          <w:szCs w:val="12"/>
          <w:highlight w:val="yellow"/>
        </w:rPr>
        <w:t>04</w:t>
      </w:r>
      <w:r w:rsidR="00CB2F90" w:rsidRPr="0099164F">
        <w:rPr>
          <w:rFonts w:ascii="Calibri" w:hAnsi="Calibri" w:cs="Calibri"/>
          <w:sz w:val="12"/>
          <w:szCs w:val="12"/>
          <w:highlight w:val="yellow"/>
        </w:rPr>
        <w:t xml:space="preserve"> </w:t>
      </w:r>
      <w:r w:rsidR="0099164F" w:rsidRPr="0099164F">
        <w:rPr>
          <w:rFonts w:ascii="Calibri" w:hAnsi="Calibri" w:cs="Calibri"/>
          <w:sz w:val="12"/>
          <w:szCs w:val="12"/>
          <w:highlight w:val="yellow"/>
        </w:rPr>
        <w:t>June</w:t>
      </w:r>
      <w:r w:rsidRPr="0099164F">
        <w:rPr>
          <w:rFonts w:ascii="Calibri" w:hAnsi="Calibri" w:cs="Calibri"/>
          <w:sz w:val="12"/>
          <w:szCs w:val="12"/>
          <w:highlight w:val="yellow"/>
        </w:rPr>
        <w:t xml:space="preserve"> 202</w:t>
      </w:r>
      <w:r w:rsidR="000834CC" w:rsidRPr="0099164F">
        <w:rPr>
          <w:rFonts w:ascii="Calibri" w:hAnsi="Calibri" w:cs="Calibri"/>
          <w:sz w:val="12"/>
          <w:szCs w:val="12"/>
          <w:highlight w:val="yellow"/>
        </w:rPr>
        <w:t>5</w:t>
      </w:r>
      <w:r w:rsidRPr="0099164F">
        <w:rPr>
          <w:rFonts w:ascii="Calibri" w:hAnsi="Calibri" w:cs="Calibri"/>
          <w:sz w:val="12"/>
          <w:szCs w:val="12"/>
          <w:highlight w:val="yellow"/>
        </w:rPr>
        <w:t>)</w:t>
      </w:r>
    </w:p>
    <w:p w14:paraId="57543E2E" w14:textId="77777777" w:rsidR="00D765AB" w:rsidRDefault="00D765AB" w:rsidP="00AD6677">
      <w:pPr>
        <w:tabs>
          <w:tab w:val="right" w:pos="9360"/>
        </w:tabs>
        <w:spacing w:line="276" w:lineRule="auto"/>
        <w:ind w:left="-270"/>
        <w:rPr>
          <w:rFonts w:ascii="Calibri" w:eastAsiaTheme="minorHAnsi" w:hAnsi="Calibri" w:cs="Calibri"/>
          <w:kern w:val="2"/>
          <w:sz w:val="8"/>
          <w:szCs w:val="4"/>
          <w14:ligatures w14:val="standardContextual"/>
        </w:rPr>
      </w:pPr>
    </w:p>
    <w:p w14:paraId="55E24273" w14:textId="77777777" w:rsidR="00D765AB" w:rsidRDefault="00D765AB" w:rsidP="00AD6677">
      <w:pPr>
        <w:tabs>
          <w:tab w:val="right" w:pos="9360"/>
        </w:tabs>
        <w:spacing w:line="276" w:lineRule="auto"/>
        <w:ind w:left="-270"/>
        <w:rPr>
          <w:rFonts w:ascii="Calibri" w:eastAsiaTheme="minorHAnsi" w:hAnsi="Calibri" w:cs="Calibri"/>
          <w:kern w:val="2"/>
          <w:sz w:val="8"/>
          <w:szCs w:val="4"/>
          <w14:ligatures w14:val="standardContextual"/>
        </w:rPr>
      </w:pPr>
    </w:p>
    <w:p w14:paraId="2797E3A5" w14:textId="68593798" w:rsidR="00D765AB" w:rsidRPr="00AD6677" w:rsidRDefault="00D765AB" w:rsidP="00AD6677">
      <w:pPr>
        <w:tabs>
          <w:tab w:val="right" w:pos="9360"/>
        </w:tabs>
        <w:spacing w:line="276" w:lineRule="auto"/>
        <w:ind w:left="-270"/>
        <w:jc w:val="both"/>
        <w:rPr>
          <w:rFonts w:ascii="Calibri" w:hAnsi="Calibri" w:cs="Calibri"/>
          <w:color w:val="0D0D0D" w:themeColor="text1" w:themeTint="F2"/>
          <w:sz w:val="20"/>
          <w:szCs w:val="20"/>
        </w:rPr>
      </w:pPr>
      <w:r w:rsidRPr="00AD6677">
        <w:rPr>
          <w:rFonts w:ascii="Calibri" w:hAnsi="Calibri" w:cs="Calibri"/>
          <w:color w:val="0D0D0D" w:themeColor="text1" w:themeTint="F2"/>
          <w:sz w:val="20"/>
          <w:szCs w:val="20"/>
        </w:rPr>
        <w:t>This Key Facts Statement (“</w:t>
      </w:r>
      <w:r w:rsidRPr="00AD6677">
        <w:rPr>
          <w:rFonts w:ascii="Calibri" w:hAnsi="Calibri" w:cs="Calibri"/>
          <w:b/>
          <w:bCs/>
          <w:color w:val="0D0D0D" w:themeColor="text1" w:themeTint="F2"/>
          <w:sz w:val="20"/>
          <w:szCs w:val="20"/>
        </w:rPr>
        <w:t>KFS</w:t>
      </w:r>
      <w:r w:rsidRPr="00AD6677">
        <w:rPr>
          <w:rFonts w:ascii="Calibri" w:hAnsi="Calibri" w:cs="Calibri"/>
          <w:color w:val="0D0D0D" w:themeColor="text1" w:themeTint="F2"/>
          <w:sz w:val="20"/>
          <w:szCs w:val="20"/>
        </w:rPr>
        <w:t xml:space="preserve">”) provides you with information on the key features, limits, fees and charges of the MyMonty Mastercard </w:t>
      </w:r>
      <w:r w:rsidR="00F9563B">
        <w:rPr>
          <w:rFonts w:ascii="Calibri" w:hAnsi="Calibri" w:cs="Calibri"/>
          <w:color w:val="0D0D0D" w:themeColor="text1" w:themeTint="F2"/>
          <w:sz w:val="20"/>
          <w:szCs w:val="20"/>
        </w:rPr>
        <w:t>World Elite</w:t>
      </w:r>
      <w:r w:rsidRPr="00AD6677">
        <w:rPr>
          <w:rFonts w:ascii="Calibri" w:hAnsi="Calibri" w:cs="Calibri"/>
          <w:color w:val="0D0D0D" w:themeColor="text1" w:themeTint="F2"/>
          <w:sz w:val="20"/>
          <w:szCs w:val="20"/>
        </w:rPr>
        <w:t xml:space="preserve"> Credit Card offered by Monty Finance S.A.L. (“</w:t>
      </w:r>
      <w:r w:rsidRPr="00AD6677">
        <w:rPr>
          <w:rFonts w:ascii="Calibri" w:hAnsi="Calibri" w:cs="Calibri"/>
          <w:b/>
          <w:bCs/>
          <w:color w:val="0D0D0D" w:themeColor="text1" w:themeTint="F2"/>
          <w:sz w:val="20"/>
          <w:szCs w:val="20"/>
        </w:rPr>
        <w:t>Card</w:t>
      </w:r>
      <w:r w:rsidRPr="00AD6677">
        <w:rPr>
          <w:rFonts w:ascii="Calibri" w:hAnsi="Calibri" w:cs="Calibri"/>
          <w:color w:val="0D0D0D" w:themeColor="text1" w:themeTint="F2"/>
          <w:sz w:val="20"/>
          <w:szCs w:val="20"/>
        </w:rPr>
        <w:t xml:space="preserve">”). This KFS does not contain all the terms and conditions governing the Card and it should be read along with the Credit Cards Terms and Conditions and the Credit Card Application Form of which it forms an integral part. </w:t>
      </w:r>
    </w:p>
    <w:p w14:paraId="0904F4AE" w14:textId="77777777" w:rsidR="00D765AB" w:rsidRDefault="00D765AB" w:rsidP="00D765AB">
      <w:pPr>
        <w:tabs>
          <w:tab w:val="right" w:pos="9360"/>
        </w:tabs>
        <w:spacing w:line="276" w:lineRule="auto"/>
        <w:jc w:val="both"/>
        <w:rPr>
          <w:rFonts w:ascii="Calibri" w:hAnsi="Calibri" w:cs="Calibri"/>
          <w:sz w:val="8"/>
          <w:szCs w:val="10"/>
        </w:rPr>
      </w:pPr>
    </w:p>
    <w:tbl>
      <w:tblPr>
        <w:tblW w:w="11457" w:type="dxa"/>
        <w:tblInd w:w="-365" w:type="dxa"/>
        <w:tblLayout w:type="fixed"/>
        <w:tblLook w:val="04A0" w:firstRow="1" w:lastRow="0" w:firstColumn="1" w:lastColumn="0" w:noHBand="0" w:noVBand="1"/>
      </w:tblPr>
      <w:tblGrid>
        <w:gridCol w:w="2340"/>
        <w:gridCol w:w="2992"/>
        <w:gridCol w:w="878"/>
        <w:gridCol w:w="1463"/>
        <w:gridCol w:w="804"/>
        <w:gridCol w:w="523"/>
        <w:gridCol w:w="2457"/>
      </w:tblGrid>
      <w:tr w:rsidR="00D765AB" w14:paraId="03D3A62A" w14:textId="77777777" w:rsidTr="00AD6677">
        <w:trPr>
          <w:trHeight w:val="210"/>
        </w:trPr>
        <w:tc>
          <w:tcPr>
            <w:tcW w:w="11457" w:type="dxa"/>
            <w:gridSpan w:val="7"/>
            <w:tcBorders>
              <w:top w:val="single" w:sz="4" w:space="0" w:color="auto"/>
              <w:left w:val="single" w:sz="4" w:space="0" w:color="auto"/>
              <w:bottom w:val="single" w:sz="4" w:space="0" w:color="auto"/>
              <w:right w:val="single" w:sz="4" w:space="0" w:color="auto"/>
            </w:tcBorders>
            <w:shd w:val="clear" w:color="auto" w:fill="404040" w:themeFill="text1" w:themeFillTint="BF"/>
            <w:tcMar>
              <w:top w:w="15" w:type="dxa"/>
              <w:left w:w="108" w:type="dxa"/>
              <w:bottom w:w="0" w:type="dxa"/>
              <w:right w:w="108" w:type="dxa"/>
            </w:tcMar>
            <w:vAlign w:val="center"/>
            <w:hideMark/>
          </w:tcPr>
          <w:p w14:paraId="1E2B727B" w14:textId="77777777" w:rsidR="00D765AB" w:rsidRPr="00AD6677" w:rsidRDefault="00D765AB">
            <w:pPr>
              <w:spacing w:before="120" w:after="120" w:line="276" w:lineRule="auto"/>
              <w:rPr>
                <w:rFonts w:ascii="Calibri" w:hAnsi="Calibri" w:cs="Calibri"/>
                <w:b/>
                <w:bCs/>
                <w:color w:val="FFFFFF" w:themeColor="background1"/>
                <w:kern w:val="2"/>
                <w:sz w:val="22"/>
                <w:szCs w:val="22"/>
                <w14:ligatures w14:val="standardContextual"/>
              </w:rPr>
            </w:pPr>
            <w:r w:rsidRPr="00AD6677">
              <w:rPr>
                <w:rFonts w:ascii="Calibri" w:hAnsi="Calibri" w:cs="Calibri"/>
                <w:b/>
                <w:bCs/>
                <w:smallCaps/>
                <w:color w:val="FFFFFF" w:themeColor="background1"/>
                <w:kern w:val="2"/>
                <w:sz w:val="22"/>
                <w:szCs w:val="22"/>
                <w14:ligatures w14:val="standardContextual"/>
              </w:rPr>
              <w:t>1. PRODUCT DESCRIPTION</w:t>
            </w:r>
          </w:p>
        </w:tc>
      </w:tr>
      <w:tr w:rsidR="00D765AB" w14:paraId="5E706620" w14:textId="77777777" w:rsidTr="00AD6677">
        <w:trPr>
          <w:trHeight w:val="210"/>
        </w:trPr>
        <w:tc>
          <w:tcPr>
            <w:tcW w:w="11457" w:type="dxa"/>
            <w:gridSpan w:val="7"/>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699A45B0" w14:textId="1F9FE5B6" w:rsidR="00D765AB" w:rsidRPr="00AD6677" w:rsidRDefault="00D765AB">
            <w:pPr>
              <w:spacing w:before="30" w:after="30" w:line="276" w:lineRule="auto"/>
              <w:rPr>
                <w:rFonts w:ascii="Calibri" w:hAnsi="Calibri" w:cs="Calibri"/>
                <w:b/>
                <w:bCs/>
                <w:color w:val="FFFFFF" w:themeColor="background1"/>
                <w:kern w:val="2"/>
                <w:sz w:val="18"/>
                <w:szCs w:val="18"/>
                <w14:ligatures w14:val="standardContextual"/>
              </w:rPr>
            </w:pPr>
            <w:r w:rsidRPr="00AD6677">
              <w:rPr>
                <w:rFonts w:ascii="Calibri" w:hAnsi="Calibri" w:cs="Calibri"/>
                <w:b/>
                <w:bCs/>
                <w:color w:val="000000"/>
                <w:kern w:val="2"/>
                <w:sz w:val="18"/>
                <w:szCs w:val="18"/>
                <w14:ligatures w14:val="standardContextual"/>
              </w:rPr>
              <w:t xml:space="preserve">The Card is a physical Mastercard </w:t>
            </w:r>
            <w:r w:rsidR="00F9563B">
              <w:rPr>
                <w:rFonts w:ascii="Calibri" w:hAnsi="Calibri" w:cs="Calibri"/>
                <w:b/>
                <w:bCs/>
                <w:color w:val="000000"/>
                <w:kern w:val="2"/>
                <w:sz w:val="18"/>
                <w:szCs w:val="18"/>
                <w14:ligatures w14:val="standardContextual"/>
              </w:rPr>
              <w:t>World Elite</w:t>
            </w:r>
            <w:r w:rsidRPr="00AD6677">
              <w:rPr>
                <w:rFonts w:ascii="Calibri" w:hAnsi="Calibri" w:cs="Calibri"/>
                <w:b/>
                <w:bCs/>
                <w:color w:val="000000"/>
                <w:kern w:val="2"/>
                <w:sz w:val="18"/>
                <w:szCs w:val="18"/>
                <w14:ligatures w14:val="standardContextual"/>
              </w:rPr>
              <w:t xml:space="preserve"> Credit Card. </w:t>
            </w:r>
          </w:p>
        </w:tc>
      </w:tr>
      <w:tr w:rsidR="00D765AB" w14:paraId="564AB816" w14:textId="77777777" w:rsidTr="008F4951">
        <w:trPr>
          <w:trHeight w:val="128"/>
        </w:trPr>
        <w:tc>
          <w:tcPr>
            <w:tcW w:w="2340"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190AB6C3" w14:textId="77777777" w:rsidR="00D765AB" w:rsidRPr="00AD6677" w:rsidRDefault="00D765AB">
            <w:pPr>
              <w:spacing w:before="30" w:after="30" w:line="276" w:lineRule="auto"/>
              <w:rPr>
                <w:rFonts w:ascii="Calibri" w:hAnsi="Calibri" w:cs="Calibri"/>
                <w:b/>
                <w:bCs/>
                <w:color w:val="000000"/>
                <w:kern w:val="2"/>
                <w:sz w:val="18"/>
                <w:szCs w:val="18"/>
                <w14:ligatures w14:val="standardContextual"/>
              </w:rPr>
            </w:pPr>
            <w:r w:rsidRPr="00AD6677">
              <w:rPr>
                <w:rFonts w:ascii="Calibri" w:hAnsi="Calibri" w:cs="Calibri"/>
                <w:b/>
                <w:bCs/>
                <w:kern w:val="2"/>
                <w:sz w:val="18"/>
                <w:szCs w:val="18"/>
                <w14:ligatures w14:val="standardContextual"/>
              </w:rPr>
              <w:t>Card Currency</w:t>
            </w:r>
          </w:p>
        </w:tc>
        <w:tc>
          <w:tcPr>
            <w:tcW w:w="3870" w:type="dxa"/>
            <w:gridSpan w:val="2"/>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4B122836" w14:textId="77777777" w:rsidR="00D765AB" w:rsidRPr="00AD6677" w:rsidRDefault="00D765AB">
            <w:pPr>
              <w:spacing w:before="30" w:after="30" w:line="276" w:lineRule="auto"/>
              <w:rPr>
                <w:rFonts w:ascii="Calibri" w:hAnsi="Calibri" w:cs="Calibri"/>
                <w:color w:val="000000"/>
                <w:kern w:val="2"/>
                <w:sz w:val="18"/>
                <w:szCs w:val="18"/>
                <w14:ligatures w14:val="standardContextual"/>
              </w:rPr>
            </w:pPr>
            <w:r w:rsidRPr="00AD6677">
              <w:rPr>
                <w:rFonts w:ascii="Calibri" w:hAnsi="Calibri" w:cs="Calibri"/>
                <w:color w:val="000000"/>
                <w:kern w:val="2"/>
                <w:sz w:val="18"/>
                <w:szCs w:val="18"/>
                <w14:ligatures w14:val="standardContextual"/>
              </w:rPr>
              <w:t>Fresh Funds USD</w:t>
            </w:r>
          </w:p>
        </w:tc>
        <w:tc>
          <w:tcPr>
            <w:tcW w:w="1463" w:type="dxa"/>
            <w:tcBorders>
              <w:top w:val="single" w:sz="4" w:space="0" w:color="auto"/>
              <w:left w:val="single" w:sz="4" w:space="0" w:color="auto"/>
              <w:bottom w:val="single" w:sz="4" w:space="0" w:color="auto"/>
              <w:right w:val="single" w:sz="4" w:space="0" w:color="auto"/>
            </w:tcBorders>
            <w:hideMark/>
          </w:tcPr>
          <w:p w14:paraId="129D8380" w14:textId="77777777" w:rsidR="00D765AB" w:rsidRPr="00AD6677" w:rsidRDefault="00D765AB">
            <w:pPr>
              <w:spacing w:before="30" w:after="30" w:line="276" w:lineRule="auto"/>
              <w:rPr>
                <w:rFonts w:ascii="Calibri" w:hAnsi="Calibri" w:cs="Calibri"/>
                <w:b/>
                <w:bCs/>
                <w:color w:val="000000"/>
                <w:kern w:val="2"/>
                <w:sz w:val="18"/>
                <w:szCs w:val="18"/>
                <w14:ligatures w14:val="standardContextual"/>
              </w:rPr>
            </w:pPr>
            <w:r w:rsidRPr="00AD6677">
              <w:rPr>
                <w:rFonts w:ascii="Calibri" w:hAnsi="Calibri" w:cs="Calibri"/>
                <w:b/>
                <w:bCs/>
                <w:color w:val="000000"/>
                <w:kern w:val="2"/>
                <w:sz w:val="18"/>
                <w:szCs w:val="18"/>
                <w14:ligatures w14:val="standardContextual"/>
              </w:rPr>
              <w:t>Card Category</w:t>
            </w:r>
          </w:p>
        </w:tc>
        <w:tc>
          <w:tcPr>
            <w:tcW w:w="3784" w:type="dxa"/>
            <w:gridSpan w:val="3"/>
            <w:tcBorders>
              <w:top w:val="single" w:sz="4" w:space="0" w:color="auto"/>
              <w:left w:val="single" w:sz="4" w:space="0" w:color="auto"/>
              <w:bottom w:val="single" w:sz="4" w:space="0" w:color="auto"/>
              <w:right w:val="single" w:sz="4" w:space="0" w:color="auto"/>
            </w:tcBorders>
            <w:hideMark/>
          </w:tcPr>
          <w:p w14:paraId="3FCA7DD9" w14:textId="77777777" w:rsidR="00D765AB" w:rsidRPr="00AD6677" w:rsidRDefault="00D765AB">
            <w:pPr>
              <w:spacing w:before="30" w:after="30" w:line="276" w:lineRule="auto"/>
              <w:rPr>
                <w:rFonts w:ascii="Calibri" w:hAnsi="Calibri" w:cs="Calibri"/>
                <w:color w:val="000000"/>
                <w:kern w:val="2"/>
                <w:sz w:val="18"/>
                <w:szCs w:val="18"/>
                <w14:ligatures w14:val="standardContextual"/>
              </w:rPr>
            </w:pPr>
            <w:r w:rsidRPr="00AD6677">
              <w:rPr>
                <w:rFonts w:ascii="Calibri" w:hAnsi="Calibri" w:cs="Calibri"/>
                <w:color w:val="000000"/>
                <w:kern w:val="2"/>
                <w:sz w:val="18"/>
                <w:szCs w:val="18"/>
                <w14:ligatures w14:val="standardContextual"/>
              </w:rPr>
              <w:t>Revolving</w:t>
            </w:r>
          </w:p>
        </w:tc>
      </w:tr>
      <w:tr w:rsidR="000F0D2C" w14:paraId="16E8D13C" w14:textId="77777777" w:rsidTr="00995824">
        <w:trPr>
          <w:trHeight w:val="128"/>
        </w:trPr>
        <w:tc>
          <w:tcPr>
            <w:tcW w:w="2340"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tcPr>
          <w:p w14:paraId="6AD9F1FC" w14:textId="083E721A" w:rsidR="000F0D2C" w:rsidRPr="00AD6677" w:rsidRDefault="000F0D2C">
            <w:pPr>
              <w:spacing w:before="30" w:after="30" w:line="276" w:lineRule="auto"/>
              <w:rPr>
                <w:rFonts w:ascii="Calibri" w:hAnsi="Calibri" w:cs="Calibri"/>
                <w:b/>
                <w:bCs/>
                <w:kern w:val="2"/>
                <w:sz w:val="18"/>
                <w:szCs w:val="18"/>
                <w14:ligatures w14:val="standardContextual"/>
              </w:rPr>
            </w:pPr>
            <w:r>
              <w:rPr>
                <w:rFonts w:ascii="Calibri" w:hAnsi="Calibri" w:cs="Calibri"/>
                <w:b/>
                <w:bCs/>
                <w:kern w:val="2"/>
                <w:sz w:val="18"/>
                <w:szCs w:val="18"/>
                <w14:ligatures w14:val="standardContextual"/>
              </w:rPr>
              <w:t>Credit Limit</w:t>
            </w:r>
          </w:p>
        </w:tc>
        <w:tc>
          <w:tcPr>
            <w:tcW w:w="9117" w:type="dxa"/>
            <w:gridSpan w:val="6"/>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tcPr>
          <w:p w14:paraId="75A004E6" w14:textId="6AD8F9B2" w:rsidR="000F0D2C" w:rsidRPr="00AD6677" w:rsidRDefault="000F0D2C">
            <w:pPr>
              <w:spacing w:before="30" w:after="30" w:line="276" w:lineRule="auto"/>
              <w:rPr>
                <w:rFonts w:ascii="Calibri" w:hAnsi="Calibri" w:cs="Calibri"/>
                <w:color w:val="000000"/>
                <w:kern w:val="2"/>
                <w:sz w:val="18"/>
                <w:szCs w:val="18"/>
                <w14:ligatures w14:val="standardContextual"/>
              </w:rPr>
            </w:pPr>
            <w:r>
              <w:rPr>
                <w:rFonts w:ascii="Calibri" w:hAnsi="Calibri" w:cs="Calibri"/>
                <w:color w:val="000000"/>
                <w:kern w:val="2"/>
                <w:sz w:val="18"/>
                <w:szCs w:val="18"/>
                <w14:ligatures w14:val="standardContextual"/>
              </w:rPr>
              <w:t>Minimum USD 5,000 and Maximum USD 30,000</w:t>
            </w:r>
          </w:p>
        </w:tc>
      </w:tr>
      <w:tr w:rsidR="00D765AB" w14:paraId="666457C8" w14:textId="77777777" w:rsidTr="008F4951">
        <w:trPr>
          <w:trHeight w:val="299"/>
        </w:trPr>
        <w:tc>
          <w:tcPr>
            <w:tcW w:w="2340"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0B84FE0F" w14:textId="77777777" w:rsidR="00D765AB" w:rsidRPr="00AD6677" w:rsidRDefault="00D765AB">
            <w:pPr>
              <w:spacing w:before="30" w:after="30" w:line="276" w:lineRule="auto"/>
              <w:rPr>
                <w:rFonts w:ascii="Calibri" w:eastAsiaTheme="minorHAnsi" w:hAnsi="Calibri" w:cs="Calibri"/>
                <w:b/>
                <w:bCs/>
                <w:kern w:val="2"/>
                <w:sz w:val="18"/>
                <w:szCs w:val="18"/>
                <w14:ligatures w14:val="standardContextual"/>
              </w:rPr>
            </w:pPr>
            <w:r w:rsidRPr="00AD6677">
              <w:rPr>
                <w:rFonts w:ascii="Calibri" w:hAnsi="Calibri" w:cs="Calibri"/>
                <w:b/>
                <w:bCs/>
                <w:kern w:val="2"/>
                <w:sz w:val="18"/>
                <w:szCs w:val="18"/>
                <w14:ligatures w14:val="standardContextual"/>
              </w:rPr>
              <w:t>Validity</w:t>
            </w:r>
          </w:p>
        </w:tc>
        <w:tc>
          <w:tcPr>
            <w:tcW w:w="9117" w:type="dxa"/>
            <w:gridSpan w:val="6"/>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081345AB" w14:textId="73EFDA07" w:rsidR="00D765AB" w:rsidRPr="00AD6677" w:rsidRDefault="00D765AB">
            <w:pPr>
              <w:spacing w:before="30" w:after="30" w:line="276" w:lineRule="auto"/>
              <w:rPr>
                <w:rFonts w:ascii="Calibri" w:hAnsi="Calibri" w:cs="Calibri"/>
                <w:color w:val="000000"/>
                <w:kern w:val="2"/>
                <w:sz w:val="18"/>
                <w:szCs w:val="18"/>
                <w14:ligatures w14:val="standardContextual"/>
              </w:rPr>
            </w:pPr>
            <w:r w:rsidRPr="00AD6677">
              <w:rPr>
                <w:rFonts w:ascii="Calibri" w:hAnsi="Calibri" w:cs="Calibri"/>
                <w:color w:val="000000"/>
                <w:kern w:val="2"/>
                <w:sz w:val="18"/>
                <w:szCs w:val="18"/>
                <w14:ligatures w14:val="standardContextual"/>
              </w:rPr>
              <w:t xml:space="preserve">The Card is valid until the expiry date shown on it (which is </w:t>
            </w:r>
            <w:r w:rsidR="00955D5B">
              <w:rPr>
                <w:rFonts w:ascii="Calibri" w:hAnsi="Calibri" w:cs="Calibri"/>
                <w:color w:val="000000"/>
                <w:kern w:val="2"/>
                <w:sz w:val="18"/>
                <w:szCs w:val="18"/>
                <w14:ligatures w14:val="standardContextual"/>
              </w:rPr>
              <w:t>5</w:t>
            </w:r>
            <w:r w:rsidRPr="00AD6677">
              <w:rPr>
                <w:rFonts w:ascii="Calibri" w:hAnsi="Calibri" w:cs="Calibri"/>
                <w:color w:val="000000"/>
                <w:kern w:val="2"/>
                <w:sz w:val="18"/>
                <w:szCs w:val="18"/>
                <w14:ligatures w14:val="standardContextual"/>
              </w:rPr>
              <w:t xml:space="preserve"> year</w:t>
            </w:r>
            <w:r w:rsidR="00955D5B">
              <w:rPr>
                <w:rFonts w:ascii="Calibri" w:hAnsi="Calibri" w:cs="Calibri"/>
                <w:color w:val="000000"/>
                <w:kern w:val="2"/>
                <w:sz w:val="18"/>
                <w:szCs w:val="18"/>
                <w14:ligatures w14:val="standardContextual"/>
              </w:rPr>
              <w:t>s</w:t>
            </w:r>
            <w:r w:rsidRPr="00AD6677">
              <w:rPr>
                <w:rFonts w:ascii="Calibri" w:hAnsi="Calibri" w:cs="Calibri"/>
                <w:color w:val="000000"/>
                <w:kern w:val="2"/>
                <w:sz w:val="18"/>
                <w:szCs w:val="18"/>
                <w14:ligatures w14:val="standardContextual"/>
              </w:rPr>
              <w:t xml:space="preserve"> from the issuance date)</w:t>
            </w:r>
          </w:p>
        </w:tc>
      </w:tr>
      <w:tr w:rsidR="00D765AB" w14:paraId="26DC27EB" w14:textId="77777777" w:rsidTr="008F4951">
        <w:trPr>
          <w:trHeight w:val="210"/>
        </w:trPr>
        <w:tc>
          <w:tcPr>
            <w:tcW w:w="2340"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3288895F" w14:textId="77777777" w:rsidR="00D765AB" w:rsidRPr="00AD6677" w:rsidRDefault="00D765AB">
            <w:pPr>
              <w:spacing w:before="30" w:after="30" w:line="276" w:lineRule="auto"/>
              <w:rPr>
                <w:rFonts w:ascii="Calibri" w:hAnsi="Calibri" w:cs="Calibri"/>
                <w:b/>
                <w:bCs/>
                <w:kern w:val="2"/>
                <w:sz w:val="18"/>
                <w:szCs w:val="18"/>
                <w14:ligatures w14:val="standardContextual"/>
              </w:rPr>
            </w:pPr>
            <w:r w:rsidRPr="00AD6677">
              <w:rPr>
                <w:rFonts w:ascii="Calibri" w:hAnsi="Calibri" w:cs="Calibri"/>
                <w:b/>
                <w:bCs/>
                <w:kern w:val="2"/>
                <w:sz w:val="18"/>
                <w:szCs w:val="18"/>
                <w14:ligatures w14:val="standardContextual"/>
              </w:rPr>
              <w:t>Grace Period</w:t>
            </w:r>
          </w:p>
        </w:tc>
        <w:tc>
          <w:tcPr>
            <w:tcW w:w="9117" w:type="dxa"/>
            <w:gridSpan w:val="6"/>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3B0AC2B3" w14:textId="0774BD73" w:rsidR="00D765AB" w:rsidRPr="00AD6677" w:rsidRDefault="00FE7053">
            <w:pPr>
              <w:spacing w:before="30" w:after="30" w:line="276" w:lineRule="auto"/>
              <w:jc w:val="both"/>
              <w:rPr>
                <w:rFonts w:ascii="Calibri" w:hAnsi="Calibri" w:cs="Calibri"/>
                <w:kern w:val="2"/>
                <w:sz w:val="18"/>
                <w:szCs w:val="18"/>
                <w14:ligatures w14:val="standardContextual"/>
              </w:rPr>
            </w:pPr>
            <w:r w:rsidRPr="00AD6677">
              <w:rPr>
                <w:rFonts w:ascii="Calibri" w:hAnsi="Calibri" w:cs="Calibri"/>
                <w:kern w:val="2"/>
                <w:sz w:val="18"/>
                <w:szCs w:val="18"/>
                <w14:ligatures w14:val="standardContextual"/>
              </w:rPr>
              <w:t xml:space="preserve">A period of up to 35 days from the transaction date during which the cardholder does not incur interest </w:t>
            </w:r>
            <w:proofErr w:type="gramStart"/>
            <w:r w:rsidRPr="00AD6677">
              <w:rPr>
                <w:rFonts w:ascii="Calibri" w:hAnsi="Calibri" w:cs="Calibri"/>
                <w:kern w:val="2"/>
                <w:sz w:val="18"/>
                <w:szCs w:val="18"/>
                <w14:ligatures w14:val="standardContextual"/>
              </w:rPr>
              <w:t>on</w:t>
            </w:r>
            <w:proofErr w:type="gramEnd"/>
            <w:r w:rsidRPr="00AD6677">
              <w:rPr>
                <w:rFonts w:ascii="Calibri" w:hAnsi="Calibri" w:cs="Calibri"/>
                <w:kern w:val="2"/>
                <w:sz w:val="18"/>
                <w:szCs w:val="18"/>
                <w14:ligatures w14:val="standardContextual"/>
              </w:rPr>
              <w:t xml:space="preserve"> the purchases. The grace period does not apply to cash withdrawal transactions.</w:t>
            </w:r>
          </w:p>
        </w:tc>
      </w:tr>
      <w:tr w:rsidR="00D765AB" w14:paraId="653F231B" w14:textId="77777777" w:rsidTr="000F0D2C">
        <w:trPr>
          <w:trHeight w:val="659"/>
        </w:trPr>
        <w:tc>
          <w:tcPr>
            <w:tcW w:w="2340"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66F42282" w14:textId="77777777" w:rsidR="00D765AB" w:rsidRPr="00AD6677" w:rsidRDefault="00D765AB">
            <w:pPr>
              <w:spacing w:before="30" w:after="30" w:line="276" w:lineRule="auto"/>
              <w:rPr>
                <w:rFonts w:ascii="Calibri" w:hAnsi="Calibri" w:cs="Calibri"/>
                <w:b/>
                <w:bCs/>
                <w:kern w:val="2"/>
                <w:sz w:val="18"/>
                <w:szCs w:val="18"/>
                <w14:ligatures w14:val="standardContextual"/>
              </w:rPr>
            </w:pPr>
            <w:r w:rsidRPr="00AD6677">
              <w:rPr>
                <w:rFonts w:ascii="Calibri" w:hAnsi="Calibri" w:cs="Calibri"/>
                <w:b/>
                <w:bCs/>
                <w:kern w:val="2"/>
                <w:sz w:val="18"/>
                <w:szCs w:val="18"/>
                <w14:ligatures w14:val="standardContextual"/>
              </w:rPr>
              <w:t>Monthly Repayment</w:t>
            </w:r>
          </w:p>
        </w:tc>
        <w:tc>
          <w:tcPr>
            <w:tcW w:w="9117" w:type="dxa"/>
            <w:gridSpan w:val="6"/>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3EDCC1A6" w14:textId="5D4EDBA4" w:rsidR="00D765AB" w:rsidRPr="00AD6677" w:rsidRDefault="00D765AB">
            <w:pPr>
              <w:spacing w:before="30" w:after="30" w:line="276" w:lineRule="auto"/>
              <w:rPr>
                <w:rFonts w:ascii="Calibri" w:hAnsi="Calibri" w:cs="Calibri"/>
                <w:kern w:val="2"/>
                <w:sz w:val="18"/>
                <w:szCs w:val="18"/>
                <w14:ligatures w14:val="standardContextual"/>
              </w:rPr>
            </w:pPr>
            <w:r w:rsidRPr="00AD6677">
              <w:rPr>
                <w:rFonts w:ascii="Calibri" w:hAnsi="Calibri" w:cs="Calibri"/>
                <w:kern w:val="2"/>
                <w:sz w:val="18"/>
                <w:szCs w:val="18"/>
                <w14:ligatures w14:val="standardContextual"/>
              </w:rPr>
              <w:t xml:space="preserve">Minimum 10% of the outstanding balance </w:t>
            </w:r>
            <w:r w:rsidRPr="00AD6677">
              <w:rPr>
                <w:rFonts w:ascii="Calibri" w:hAnsi="Calibri" w:cs="Calibri"/>
                <w:kern w:val="2"/>
                <w:sz w:val="18"/>
                <w:szCs w:val="18"/>
                <w:u w:val="single"/>
                <w14:ligatures w14:val="standardContextual"/>
              </w:rPr>
              <w:t>or</w:t>
            </w:r>
            <w:r w:rsidRPr="00AD6677">
              <w:rPr>
                <w:rFonts w:ascii="Calibri" w:hAnsi="Calibri" w:cs="Calibri"/>
                <w:kern w:val="2"/>
                <w:sz w:val="18"/>
                <w:szCs w:val="18"/>
                <w14:ligatures w14:val="standardContextual"/>
              </w:rPr>
              <w:t xml:space="preserve"> USD</w:t>
            </w:r>
            <w:r w:rsidR="00BA6C25" w:rsidRPr="00AD6677">
              <w:rPr>
                <w:rFonts w:ascii="Calibri" w:hAnsi="Calibri" w:cs="Calibri"/>
                <w:kern w:val="2"/>
                <w:sz w:val="18"/>
                <w:szCs w:val="18"/>
                <w14:ligatures w14:val="standardContextual"/>
              </w:rPr>
              <w:t>50</w:t>
            </w:r>
            <w:r w:rsidRPr="00AD6677">
              <w:rPr>
                <w:rFonts w:ascii="Calibri" w:hAnsi="Calibri" w:cs="Calibri"/>
                <w:kern w:val="2"/>
                <w:sz w:val="18"/>
                <w:szCs w:val="18"/>
                <w14:ligatures w14:val="standardContextual"/>
              </w:rPr>
              <w:t>, whichever is greater</w:t>
            </w:r>
          </w:p>
          <w:p w14:paraId="35FDD0C7" w14:textId="77777777" w:rsidR="00D765AB" w:rsidRPr="00AD6677" w:rsidRDefault="00D765AB">
            <w:pPr>
              <w:spacing w:before="30" w:after="30" w:line="276" w:lineRule="auto"/>
              <w:rPr>
                <w:rFonts w:ascii="Calibri" w:hAnsi="Calibri" w:cs="Calibri"/>
                <w:kern w:val="2"/>
                <w:sz w:val="18"/>
                <w:szCs w:val="18"/>
                <w14:ligatures w14:val="standardContextual"/>
              </w:rPr>
            </w:pPr>
            <w:r w:rsidRPr="00AD6677">
              <w:rPr>
                <w:rFonts w:ascii="Calibri" w:hAnsi="Calibri" w:cs="Calibri"/>
                <w:kern w:val="2"/>
                <w:sz w:val="18"/>
                <w:szCs w:val="18"/>
                <w14:ligatures w14:val="standardContextual"/>
              </w:rPr>
              <w:t>Maximum: 100% of the outstanding balance</w:t>
            </w:r>
          </w:p>
        </w:tc>
      </w:tr>
      <w:tr w:rsidR="00D765AB" w14:paraId="11D9548B" w14:textId="77777777" w:rsidTr="008F4951">
        <w:trPr>
          <w:trHeight w:val="210"/>
        </w:trPr>
        <w:tc>
          <w:tcPr>
            <w:tcW w:w="2340"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4232A138" w14:textId="77777777" w:rsidR="00D765AB" w:rsidRPr="00AD6677" w:rsidRDefault="00D765AB">
            <w:pPr>
              <w:spacing w:before="30" w:after="30" w:line="276" w:lineRule="auto"/>
              <w:rPr>
                <w:rFonts w:ascii="Calibri" w:hAnsi="Calibri" w:cs="Calibri"/>
                <w:b/>
                <w:bCs/>
                <w:kern w:val="2"/>
                <w:sz w:val="18"/>
                <w:szCs w:val="18"/>
                <w14:ligatures w14:val="standardContextual"/>
              </w:rPr>
            </w:pPr>
            <w:r w:rsidRPr="00AD6677">
              <w:rPr>
                <w:rFonts w:ascii="Calibri" w:hAnsi="Calibri" w:cs="Calibri"/>
                <w:b/>
                <w:bCs/>
                <w:kern w:val="2"/>
                <w:sz w:val="18"/>
                <w:szCs w:val="18"/>
                <w14:ligatures w14:val="standardContextual"/>
              </w:rPr>
              <w:t>Billing Date</w:t>
            </w:r>
          </w:p>
        </w:tc>
        <w:tc>
          <w:tcPr>
            <w:tcW w:w="9117" w:type="dxa"/>
            <w:gridSpan w:val="6"/>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2B5FB617" w14:textId="77777777" w:rsidR="00D765AB" w:rsidRPr="00AD6677" w:rsidRDefault="00D765AB">
            <w:pPr>
              <w:spacing w:before="30" w:after="30" w:line="276" w:lineRule="auto"/>
              <w:rPr>
                <w:rFonts w:ascii="Calibri" w:hAnsi="Calibri" w:cs="Calibri"/>
                <w:kern w:val="2"/>
                <w:sz w:val="18"/>
                <w:szCs w:val="18"/>
                <w14:ligatures w14:val="standardContextual"/>
              </w:rPr>
            </w:pPr>
            <w:r w:rsidRPr="00AD6677">
              <w:rPr>
                <w:rFonts w:ascii="Calibri" w:hAnsi="Calibri" w:cs="Calibri"/>
                <w:kern w:val="2"/>
                <w:sz w:val="18"/>
                <w:szCs w:val="18"/>
                <w14:ligatures w14:val="standardContextual"/>
              </w:rPr>
              <w:t>25</w:t>
            </w:r>
            <w:r w:rsidRPr="00AD6677">
              <w:rPr>
                <w:rFonts w:ascii="Calibri" w:hAnsi="Calibri" w:cs="Calibri"/>
                <w:kern w:val="2"/>
                <w:sz w:val="18"/>
                <w:szCs w:val="18"/>
                <w:vertAlign w:val="superscript"/>
                <w14:ligatures w14:val="standardContextual"/>
              </w:rPr>
              <w:t>th</w:t>
            </w:r>
            <w:r w:rsidRPr="00AD6677">
              <w:rPr>
                <w:rFonts w:ascii="Calibri" w:hAnsi="Calibri" w:cs="Calibri"/>
                <w:kern w:val="2"/>
                <w:sz w:val="18"/>
                <w:szCs w:val="18"/>
                <w14:ligatures w14:val="standardContextual"/>
              </w:rPr>
              <w:t xml:space="preserve"> of each month (may change in case of holidays)</w:t>
            </w:r>
          </w:p>
        </w:tc>
      </w:tr>
      <w:tr w:rsidR="00D765AB" w14:paraId="3072D3FA" w14:textId="77777777" w:rsidTr="008F4951">
        <w:trPr>
          <w:trHeight w:val="210"/>
        </w:trPr>
        <w:tc>
          <w:tcPr>
            <w:tcW w:w="2340"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598D1736" w14:textId="77777777" w:rsidR="00D765AB" w:rsidRPr="00AD6677" w:rsidRDefault="00D765AB">
            <w:pPr>
              <w:spacing w:after="30" w:line="276" w:lineRule="auto"/>
              <w:rPr>
                <w:rFonts w:ascii="Calibri" w:hAnsi="Calibri" w:cs="Calibri"/>
                <w:b/>
                <w:bCs/>
                <w:kern w:val="2"/>
                <w:sz w:val="18"/>
                <w:szCs w:val="18"/>
                <w14:ligatures w14:val="standardContextual"/>
              </w:rPr>
            </w:pPr>
            <w:r w:rsidRPr="00AD6677">
              <w:rPr>
                <w:rFonts w:ascii="Calibri" w:hAnsi="Calibri" w:cs="Calibri"/>
                <w:b/>
                <w:bCs/>
                <w:kern w:val="2"/>
                <w:sz w:val="18"/>
                <w:szCs w:val="18"/>
                <w14:ligatures w14:val="standardContextual"/>
              </w:rPr>
              <w:t>Method of Repayment</w:t>
            </w:r>
          </w:p>
        </w:tc>
        <w:tc>
          <w:tcPr>
            <w:tcW w:w="9117" w:type="dxa"/>
            <w:gridSpan w:val="6"/>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14C04DBC" w14:textId="69FF1AB3" w:rsidR="00D765AB" w:rsidRPr="00AD6677" w:rsidRDefault="00D765AB">
            <w:pPr>
              <w:spacing w:after="30" w:line="276" w:lineRule="auto"/>
              <w:rPr>
                <w:rFonts w:ascii="Calibri" w:hAnsi="Calibri" w:cs="Calibri"/>
                <w:kern w:val="2"/>
                <w:sz w:val="18"/>
                <w:szCs w:val="18"/>
                <w14:ligatures w14:val="standardContextual"/>
              </w:rPr>
            </w:pPr>
            <w:r w:rsidRPr="00AD6677">
              <w:rPr>
                <w:rFonts w:ascii="Calibri" w:hAnsi="Calibri" w:cs="Calibri"/>
                <w:kern w:val="2"/>
                <w:sz w:val="18"/>
                <w:szCs w:val="18"/>
                <w14:ligatures w14:val="standardContextual"/>
              </w:rPr>
              <w:t xml:space="preserve"> In cash (Fresh USD) at MyMonty Locations</w:t>
            </w:r>
          </w:p>
        </w:tc>
      </w:tr>
      <w:tr w:rsidR="000504B4" w14:paraId="1CB70B08" w14:textId="77777777" w:rsidTr="001D0AC1">
        <w:trPr>
          <w:trHeight w:val="210"/>
        </w:trPr>
        <w:tc>
          <w:tcPr>
            <w:tcW w:w="11457" w:type="dxa"/>
            <w:gridSpan w:val="7"/>
            <w:tcBorders>
              <w:top w:val="single" w:sz="4" w:space="0" w:color="auto"/>
              <w:left w:val="single" w:sz="4" w:space="0" w:color="auto"/>
              <w:bottom w:val="single" w:sz="4" w:space="0" w:color="auto"/>
              <w:right w:val="single" w:sz="4" w:space="0" w:color="auto"/>
            </w:tcBorders>
            <w:shd w:val="clear" w:color="auto" w:fill="404040" w:themeFill="text1" w:themeFillTint="BF"/>
            <w:tcMar>
              <w:top w:w="15" w:type="dxa"/>
              <w:left w:w="108" w:type="dxa"/>
              <w:bottom w:w="0" w:type="dxa"/>
              <w:right w:w="108" w:type="dxa"/>
            </w:tcMar>
          </w:tcPr>
          <w:p w14:paraId="5352709D" w14:textId="0787ECE6" w:rsidR="000504B4" w:rsidRPr="001D0AC1" w:rsidRDefault="000504B4" w:rsidP="000504B4">
            <w:pPr>
              <w:spacing w:before="120" w:after="120" w:line="276" w:lineRule="auto"/>
              <w:rPr>
                <w:rFonts w:ascii="Calibri" w:hAnsi="Calibri" w:cs="Calibri"/>
                <w:b/>
                <w:bCs/>
                <w:color w:val="FFFFFF" w:themeColor="background1"/>
                <w:kern w:val="2"/>
                <w:sz w:val="22"/>
                <w:szCs w:val="22"/>
                <w14:ligatures w14:val="standardContextual"/>
              </w:rPr>
            </w:pPr>
            <w:r w:rsidRPr="001D0AC1">
              <w:rPr>
                <w:rFonts w:ascii="Calibri" w:hAnsi="Calibri" w:cs="Calibri"/>
                <w:b/>
                <w:bCs/>
                <w:color w:val="FFFFFF" w:themeColor="background1"/>
                <w:kern w:val="2"/>
                <w:sz w:val="22"/>
                <w:szCs w:val="22"/>
                <w14:ligatures w14:val="standardContextual"/>
              </w:rPr>
              <w:t xml:space="preserve">2. </w:t>
            </w:r>
            <w:r w:rsidR="008F4951" w:rsidRPr="001D0AC1">
              <w:rPr>
                <w:rFonts w:ascii="Calibri" w:hAnsi="Calibri" w:cs="Calibri"/>
                <w:b/>
                <w:bCs/>
                <w:color w:val="FFFFFF" w:themeColor="background1"/>
                <w:kern w:val="2"/>
                <w:sz w:val="22"/>
                <w:szCs w:val="22"/>
                <w14:ligatures w14:val="standardContextual"/>
              </w:rPr>
              <w:t>ELIGIBILITY</w:t>
            </w:r>
          </w:p>
        </w:tc>
      </w:tr>
      <w:tr w:rsidR="000504B4" w14:paraId="68FDB250" w14:textId="77777777" w:rsidTr="001D0AC1">
        <w:trPr>
          <w:trHeight w:val="210"/>
        </w:trPr>
        <w:tc>
          <w:tcPr>
            <w:tcW w:w="2340"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tcPr>
          <w:p w14:paraId="579BCB3A" w14:textId="2FA67DDE" w:rsidR="000504B4" w:rsidRPr="00444F67" w:rsidRDefault="000504B4" w:rsidP="000504B4">
            <w:pPr>
              <w:spacing w:after="30" w:line="276" w:lineRule="auto"/>
              <w:rPr>
                <w:rFonts w:asciiTheme="minorHAnsi" w:hAnsiTheme="minorHAnsi" w:cstheme="minorHAnsi"/>
                <w:b/>
                <w:bCs/>
                <w:kern w:val="2"/>
                <w:sz w:val="18"/>
                <w:szCs w:val="18"/>
                <w14:ligatures w14:val="standardContextual"/>
              </w:rPr>
            </w:pPr>
            <w:r w:rsidRPr="00444F67">
              <w:rPr>
                <w:rFonts w:asciiTheme="minorHAnsi" w:hAnsiTheme="minorHAnsi" w:cstheme="minorHAnsi"/>
                <w:b/>
                <w:bCs/>
                <w:kern w:val="2"/>
                <w:sz w:val="18"/>
                <w:szCs w:val="18"/>
                <w14:ligatures w14:val="standardContextual"/>
              </w:rPr>
              <w:t>Nationality</w:t>
            </w:r>
          </w:p>
        </w:tc>
        <w:tc>
          <w:tcPr>
            <w:tcW w:w="3870" w:type="dxa"/>
            <w:gridSpan w:val="2"/>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tcPr>
          <w:p w14:paraId="6351ED85" w14:textId="1D7D62FD" w:rsidR="000504B4" w:rsidRPr="000C0119" w:rsidRDefault="000504B4" w:rsidP="000504B4">
            <w:pPr>
              <w:spacing w:after="30" w:line="276" w:lineRule="auto"/>
              <w:rPr>
                <w:rFonts w:asciiTheme="minorHAnsi" w:hAnsiTheme="minorHAnsi" w:cstheme="minorHAnsi"/>
                <w:kern w:val="2"/>
                <w:sz w:val="18"/>
                <w:szCs w:val="18"/>
                <w14:ligatures w14:val="standardContextual"/>
              </w:rPr>
            </w:pPr>
            <w:r w:rsidRPr="000C0119">
              <w:rPr>
                <w:rFonts w:asciiTheme="minorHAnsi" w:hAnsiTheme="minorHAnsi" w:cstheme="minorHAnsi"/>
                <w:kern w:val="2"/>
                <w:sz w:val="18"/>
                <w:szCs w:val="18"/>
                <w14:ligatures w14:val="standardContextual"/>
              </w:rPr>
              <w:t xml:space="preserve">Lebanese </w:t>
            </w:r>
          </w:p>
        </w:tc>
        <w:tc>
          <w:tcPr>
            <w:tcW w:w="2267" w:type="dxa"/>
            <w:gridSpan w:val="2"/>
            <w:tcBorders>
              <w:top w:val="single" w:sz="4" w:space="0" w:color="auto"/>
              <w:left w:val="single" w:sz="4" w:space="0" w:color="auto"/>
              <w:bottom w:val="single" w:sz="4" w:space="0" w:color="auto"/>
              <w:right w:val="single" w:sz="4" w:space="0" w:color="auto"/>
            </w:tcBorders>
            <w:shd w:val="clear" w:color="auto" w:fill="auto"/>
          </w:tcPr>
          <w:p w14:paraId="5911E50D" w14:textId="493706FF" w:rsidR="000504B4" w:rsidRPr="000C0119" w:rsidRDefault="000504B4" w:rsidP="000504B4">
            <w:pPr>
              <w:spacing w:after="30" w:line="276" w:lineRule="auto"/>
              <w:rPr>
                <w:rFonts w:asciiTheme="minorHAnsi" w:hAnsiTheme="minorHAnsi" w:cstheme="minorHAnsi"/>
                <w:b/>
                <w:bCs/>
                <w:kern w:val="2"/>
                <w:sz w:val="18"/>
                <w:szCs w:val="18"/>
                <w14:ligatures w14:val="standardContextual"/>
              </w:rPr>
            </w:pPr>
            <w:r w:rsidRPr="000C0119">
              <w:rPr>
                <w:rFonts w:asciiTheme="minorHAnsi" w:hAnsiTheme="minorHAnsi" w:cstheme="minorHAnsi"/>
                <w:b/>
                <w:bCs/>
                <w:kern w:val="2"/>
                <w:sz w:val="18"/>
                <w:szCs w:val="18"/>
                <w14:ligatures w14:val="standardContextual"/>
              </w:rPr>
              <w:t>Age (years)</w:t>
            </w:r>
          </w:p>
        </w:tc>
        <w:tc>
          <w:tcPr>
            <w:tcW w:w="2980" w:type="dxa"/>
            <w:gridSpan w:val="2"/>
            <w:tcBorders>
              <w:top w:val="single" w:sz="4" w:space="0" w:color="auto"/>
              <w:left w:val="single" w:sz="4" w:space="0" w:color="auto"/>
              <w:bottom w:val="single" w:sz="4" w:space="0" w:color="auto"/>
              <w:right w:val="single" w:sz="4" w:space="0" w:color="auto"/>
            </w:tcBorders>
            <w:shd w:val="clear" w:color="auto" w:fill="auto"/>
          </w:tcPr>
          <w:p w14:paraId="0ED0529B" w14:textId="54AFC3FC" w:rsidR="000504B4" w:rsidRPr="000C0119" w:rsidRDefault="000504B4" w:rsidP="000504B4">
            <w:pPr>
              <w:spacing w:after="30" w:line="276" w:lineRule="auto"/>
              <w:rPr>
                <w:rFonts w:asciiTheme="minorHAnsi" w:hAnsiTheme="minorHAnsi" w:cstheme="minorHAnsi"/>
                <w:kern w:val="2"/>
                <w:sz w:val="18"/>
                <w:szCs w:val="18"/>
                <w14:ligatures w14:val="standardContextual"/>
              </w:rPr>
            </w:pPr>
            <w:r w:rsidRPr="000C0119">
              <w:rPr>
                <w:rFonts w:asciiTheme="minorHAnsi" w:hAnsiTheme="minorHAnsi" w:cstheme="minorHAnsi"/>
                <w:kern w:val="2"/>
                <w:sz w:val="18"/>
                <w:szCs w:val="18"/>
                <w14:ligatures w14:val="standardContextual"/>
              </w:rPr>
              <w:t xml:space="preserve">Between </w:t>
            </w:r>
            <w:r w:rsidR="00D074CA" w:rsidRPr="000C0119">
              <w:rPr>
                <w:rFonts w:asciiTheme="minorHAnsi" w:hAnsiTheme="minorHAnsi" w:cstheme="minorHAnsi"/>
                <w:kern w:val="2"/>
                <w:sz w:val="18"/>
                <w:szCs w:val="18"/>
                <w14:ligatures w14:val="standardContextual"/>
              </w:rPr>
              <w:t>30</w:t>
            </w:r>
            <w:r w:rsidRPr="000C0119">
              <w:rPr>
                <w:rFonts w:asciiTheme="minorHAnsi" w:hAnsiTheme="minorHAnsi" w:cstheme="minorHAnsi"/>
                <w:kern w:val="2"/>
                <w:sz w:val="18"/>
                <w:szCs w:val="18"/>
                <w14:ligatures w14:val="standardContextual"/>
              </w:rPr>
              <w:t xml:space="preserve"> and 6</w:t>
            </w:r>
            <w:r w:rsidR="00D074CA" w:rsidRPr="000C0119">
              <w:rPr>
                <w:rFonts w:asciiTheme="minorHAnsi" w:hAnsiTheme="minorHAnsi" w:cstheme="minorHAnsi"/>
                <w:kern w:val="2"/>
                <w:sz w:val="18"/>
                <w:szCs w:val="18"/>
                <w14:ligatures w14:val="standardContextual"/>
              </w:rPr>
              <w:t>5</w:t>
            </w:r>
          </w:p>
        </w:tc>
      </w:tr>
      <w:tr w:rsidR="00444F67" w14:paraId="37809652" w14:textId="77777777" w:rsidTr="001D0AC1">
        <w:trPr>
          <w:trHeight w:val="85"/>
        </w:trPr>
        <w:tc>
          <w:tcPr>
            <w:tcW w:w="2340" w:type="dxa"/>
            <w:vMerge w:val="restart"/>
            <w:tcBorders>
              <w:top w:val="single" w:sz="4" w:space="0" w:color="auto"/>
              <w:left w:val="single" w:sz="4" w:space="0" w:color="auto"/>
              <w:right w:val="single" w:sz="4" w:space="0" w:color="auto"/>
            </w:tcBorders>
            <w:shd w:val="clear" w:color="auto" w:fill="auto"/>
            <w:tcMar>
              <w:top w:w="15" w:type="dxa"/>
              <w:left w:w="108" w:type="dxa"/>
              <w:bottom w:w="0" w:type="dxa"/>
              <w:right w:w="108" w:type="dxa"/>
            </w:tcMar>
          </w:tcPr>
          <w:p w14:paraId="1DA4D9E4" w14:textId="77D6131D" w:rsidR="00444F67" w:rsidRPr="00444F67" w:rsidRDefault="00444F67" w:rsidP="00444F67">
            <w:pPr>
              <w:spacing w:after="30" w:line="276" w:lineRule="auto"/>
              <w:rPr>
                <w:rFonts w:asciiTheme="minorHAnsi" w:hAnsiTheme="minorHAnsi" w:cstheme="minorHAnsi"/>
                <w:b/>
                <w:bCs/>
                <w:kern w:val="2"/>
                <w:sz w:val="18"/>
                <w:szCs w:val="18"/>
                <w14:ligatures w14:val="standardContextual"/>
              </w:rPr>
            </w:pPr>
            <w:r w:rsidRPr="00444F67">
              <w:rPr>
                <w:rFonts w:asciiTheme="minorHAnsi" w:hAnsiTheme="minorHAnsi" w:cstheme="minorHAnsi"/>
                <w:b/>
                <w:bCs/>
                <w:kern w:val="2"/>
                <w:sz w:val="18"/>
                <w:szCs w:val="18"/>
                <w14:ligatures w14:val="standardContextual"/>
              </w:rPr>
              <w:t>Minimum period at current Work</w:t>
            </w:r>
          </w:p>
        </w:tc>
        <w:tc>
          <w:tcPr>
            <w:tcW w:w="3870" w:type="dxa"/>
            <w:gridSpan w:val="2"/>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tcPr>
          <w:p w14:paraId="5847C8CF" w14:textId="3EABCCB8" w:rsidR="00444F67" w:rsidRPr="000C0119" w:rsidRDefault="00444F67" w:rsidP="00444F67">
            <w:pPr>
              <w:spacing w:after="30" w:line="276" w:lineRule="auto"/>
              <w:rPr>
                <w:rFonts w:asciiTheme="minorHAnsi" w:hAnsiTheme="minorHAnsi" w:cstheme="minorHAnsi"/>
                <w:kern w:val="2"/>
                <w:sz w:val="18"/>
                <w:szCs w:val="18"/>
                <w14:ligatures w14:val="standardContextual"/>
              </w:rPr>
            </w:pPr>
            <w:r w:rsidRPr="000C0119">
              <w:rPr>
                <w:rFonts w:asciiTheme="minorHAnsi" w:hAnsiTheme="minorHAnsi" w:cstheme="minorHAnsi"/>
                <w:kern w:val="2"/>
                <w:sz w:val="18"/>
                <w:szCs w:val="18"/>
                <w14:ligatures w14:val="standardContextual"/>
              </w:rPr>
              <w:t>Employe</w:t>
            </w:r>
            <w:r w:rsidR="000E7B9F" w:rsidRPr="000C0119">
              <w:rPr>
                <w:rFonts w:asciiTheme="minorHAnsi" w:hAnsiTheme="minorHAnsi" w:cstheme="minorHAnsi"/>
                <w:kern w:val="2"/>
                <w:sz w:val="18"/>
                <w:szCs w:val="18"/>
                <w14:ligatures w14:val="standardContextual"/>
              </w:rPr>
              <w:t>d</w:t>
            </w:r>
            <w:r w:rsidRPr="000C0119">
              <w:rPr>
                <w:rFonts w:asciiTheme="minorHAnsi" w:hAnsiTheme="minorHAnsi" w:cstheme="minorHAnsi"/>
                <w:kern w:val="2"/>
                <w:sz w:val="18"/>
                <w:szCs w:val="18"/>
                <w14:ligatures w14:val="standardContextual"/>
              </w:rPr>
              <w:t>: 1 year</w:t>
            </w:r>
          </w:p>
        </w:tc>
        <w:tc>
          <w:tcPr>
            <w:tcW w:w="2267" w:type="dxa"/>
            <w:gridSpan w:val="2"/>
            <w:vMerge w:val="restart"/>
            <w:tcBorders>
              <w:top w:val="single" w:sz="4" w:space="0" w:color="auto"/>
              <w:left w:val="single" w:sz="4" w:space="0" w:color="auto"/>
              <w:right w:val="single" w:sz="4" w:space="0" w:color="auto"/>
            </w:tcBorders>
            <w:shd w:val="clear" w:color="auto" w:fill="auto"/>
          </w:tcPr>
          <w:p w14:paraId="54EF83E4" w14:textId="79DB8166" w:rsidR="00444F67" w:rsidRPr="000C0119" w:rsidRDefault="00444F67" w:rsidP="00444F67">
            <w:pPr>
              <w:rPr>
                <w:rFonts w:asciiTheme="minorHAnsi" w:hAnsiTheme="minorHAnsi" w:cstheme="minorHAnsi"/>
                <w:b/>
                <w:bCs/>
                <w:sz w:val="24"/>
              </w:rPr>
            </w:pPr>
            <w:r w:rsidRPr="000C0119">
              <w:rPr>
                <w:rFonts w:asciiTheme="minorHAnsi" w:hAnsiTheme="minorHAnsi" w:cstheme="minorHAnsi"/>
                <w:b/>
                <w:bCs/>
              </w:rPr>
              <w:t>Minimum monthly income</w:t>
            </w:r>
          </w:p>
        </w:tc>
        <w:tc>
          <w:tcPr>
            <w:tcW w:w="2980" w:type="dxa"/>
            <w:gridSpan w:val="2"/>
            <w:vMerge w:val="restart"/>
            <w:tcBorders>
              <w:top w:val="single" w:sz="4" w:space="0" w:color="auto"/>
              <w:left w:val="single" w:sz="4" w:space="0" w:color="auto"/>
              <w:right w:val="single" w:sz="4" w:space="0" w:color="auto"/>
            </w:tcBorders>
            <w:shd w:val="clear" w:color="auto" w:fill="auto"/>
          </w:tcPr>
          <w:p w14:paraId="03A3A1BE" w14:textId="71BED6EF" w:rsidR="00444F67" w:rsidRPr="000C0119" w:rsidRDefault="00444F67" w:rsidP="00444F67">
            <w:pPr>
              <w:spacing w:after="30" w:line="276" w:lineRule="auto"/>
              <w:rPr>
                <w:rFonts w:asciiTheme="minorHAnsi" w:hAnsiTheme="minorHAnsi" w:cstheme="minorHAnsi"/>
                <w:kern w:val="2"/>
                <w:sz w:val="18"/>
                <w:szCs w:val="18"/>
                <w14:ligatures w14:val="standardContextual"/>
              </w:rPr>
            </w:pPr>
            <w:r w:rsidRPr="000C0119">
              <w:rPr>
                <w:rFonts w:asciiTheme="minorHAnsi" w:hAnsiTheme="minorHAnsi" w:cstheme="minorHAnsi"/>
                <w:kern w:val="2"/>
                <w:sz w:val="18"/>
                <w:szCs w:val="18"/>
                <w14:ligatures w14:val="standardContextual"/>
              </w:rPr>
              <w:t xml:space="preserve">Fresh USD </w:t>
            </w:r>
            <w:r w:rsidR="000C0119" w:rsidRPr="000C0119">
              <w:rPr>
                <w:rFonts w:asciiTheme="minorHAnsi" w:hAnsiTheme="minorHAnsi" w:cstheme="minorHAnsi"/>
                <w:kern w:val="2"/>
                <w:sz w:val="18"/>
                <w:szCs w:val="18"/>
                <w14:ligatures w14:val="standardContextual"/>
              </w:rPr>
              <w:t>9</w:t>
            </w:r>
            <w:r w:rsidRPr="000C0119">
              <w:rPr>
                <w:rFonts w:asciiTheme="minorHAnsi" w:hAnsiTheme="minorHAnsi" w:cstheme="minorHAnsi"/>
                <w:kern w:val="2"/>
                <w:sz w:val="18"/>
                <w:szCs w:val="18"/>
                <w14:ligatures w14:val="standardContextual"/>
              </w:rPr>
              <w:t>,000</w:t>
            </w:r>
          </w:p>
        </w:tc>
      </w:tr>
      <w:tr w:rsidR="00444F67" w14:paraId="39489E79" w14:textId="77777777" w:rsidTr="001D0AC1">
        <w:trPr>
          <w:trHeight w:val="84"/>
        </w:trPr>
        <w:tc>
          <w:tcPr>
            <w:tcW w:w="2340" w:type="dxa"/>
            <w:vMerge/>
            <w:tcBorders>
              <w:left w:val="single" w:sz="4" w:space="0" w:color="auto"/>
              <w:bottom w:val="single" w:sz="4" w:space="0" w:color="auto"/>
              <w:right w:val="single" w:sz="4" w:space="0" w:color="auto"/>
            </w:tcBorders>
            <w:shd w:val="clear" w:color="auto" w:fill="auto"/>
            <w:tcMar>
              <w:top w:w="15" w:type="dxa"/>
              <w:left w:w="108" w:type="dxa"/>
              <w:bottom w:w="0" w:type="dxa"/>
              <w:right w:w="108" w:type="dxa"/>
            </w:tcMar>
          </w:tcPr>
          <w:p w14:paraId="0AAFF876" w14:textId="77777777" w:rsidR="00444F67" w:rsidRPr="00444F67" w:rsidRDefault="00444F67" w:rsidP="000504B4">
            <w:pPr>
              <w:spacing w:after="30" w:line="276" w:lineRule="auto"/>
              <w:rPr>
                <w:rFonts w:asciiTheme="minorHAnsi" w:hAnsiTheme="minorHAnsi" w:cstheme="minorHAnsi"/>
                <w:b/>
                <w:bCs/>
                <w:kern w:val="2"/>
                <w:sz w:val="18"/>
                <w:szCs w:val="18"/>
                <w14:ligatures w14:val="standardContextual"/>
              </w:rPr>
            </w:pPr>
          </w:p>
        </w:tc>
        <w:tc>
          <w:tcPr>
            <w:tcW w:w="3870" w:type="dxa"/>
            <w:gridSpan w:val="2"/>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tcPr>
          <w:p w14:paraId="1BDB6E35" w14:textId="47C2EB47" w:rsidR="00444F67" w:rsidRPr="000C0119" w:rsidRDefault="00444F67" w:rsidP="00444F67">
            <w:pPr>
              <w:spacing w:after="30" w:line="276" w:lineRule="auto"/>
              <w:rPr>
                <w:rFonts w:asciiTheme="minorHAnsi" w:hAnsiTheme="minorHAnsi" w:cstheme="minorHAnsi"/>
                <w:kern w:val="2"/>
                <w:sz w:val="18"/>
                <w:szCs w:val="18"/>
                <w14:ligatures w14:val="standardContextual"/>
              </w:rPr>
            </w:pPr>
            <w:r w:rsidRPr="000C0119">
              <w:rPr>
                <w:rFonts w:asciiTheme="minorHAnsi" w:hAnsiTheme="minorHAnsi" w:cstheme="minorHAnsi"/>
                <w:kern w:val="2"/>
                <w:sz w:val="18"/>
                <w:szCs w:val="18"/>
                <w14:ligatures w14:val="standardContextual"/>
              </w:rPr>
              <w:t>Self-employed: 3 years in same field</w:t>
            </w:r>
          </w:p>
        </w:tc>
        <w:tc>
          <w:tcPr>
            <w:tcW w:w="2267" w:type="dxa"/>
            <w:gridSpan w:val="2"/>
            <w:vMerge/>
            <w:tcBorders>
              <w:left w:val="single" w:sz="4" w:space="0" w:color="auto"/>
              <w:bottom w:val="single" w:sz="4" w:space="0" w:color="auto"/>
              <w:right w:val="single" w:sz="4" w:space="0" w:color="auto"/>
            </w:tcBorders>
            <w:shd w:val="clear" w:color="auto" w:fill="auto"/>
          </w:tcPr>
          <w:p w14:paraId="4C1FA897" w14:textId="77777777" w:rsidR="00444F67" w:rsidRPr="000C0119" w:rsidRDefault="00444F67" w:rsidP="000504B4">
            <w:pPr>
              <w:spacing w:after="30" w:line="276" w:lineRule="auto"/>
              <w:rPr>
                <w:rFonts w:asciiTheme="minorHAnsi" w:hAnsiTheme="minorHAnsi" w:cstheme="minorHAnsi"/>
                <w:b/>
                <w:bCs/>
                <w:kern w:val="2"/>
                <w:sz w:val="18"/>
                <w:szCs w:val="18"/>
                <w14:ligatures w14:val="standardContextual"/>
              </w:rPr>
            </w:pPr>
          </w:p>
        </w:tc>
        <w:tc>
          <w:tcPr>
            <w:tcW w:w="2980" w:type="dxa"/>
            <w:gridSpan w:val="2"/>
            <w:vMerge/>
            <w:tcBorders>
              <w:left w:val="single" w:sz="4" w:space="0" w:color="auto"/>
              <w:bottom w:val="single" w:sz="4" w:space="0" w:color="auto"/>
              <w:right w:val="single" w:sz="4" w:space="0" w:color="auto"/>
            </w:tcBorders>
            <w:shd w:val="clear" w:color="auto" w:fill="auto"/>
          </w:tcPr>
          <w:p w14:paraId="759391AD" w14:textId="77777777" w:rsidR="00444F67" w:rsidRPr="000C0119" w:rsidRDefault="00444F67" w:rsidP="000504B4">
            <w:pPr>
              <w:spacing w:after="30" w:line="276" w:lineRule="auto"/>
              <w:rPr>
                <w:rFonts w:asciiTheme="minorHAnsi" w:hAnsiTheme="minorHAnsi" w:cstheme="minorHAnsi"/>
                <w:kern w:val="2"/>
                <w:sz w:val="18"/>
                <w:szCs w:val="18"/>
                <w14:ligatures w14:val="standardContextual"/>
              </w:rPr>
            </w:pPr>
          </w:p>
        </w:tc>
      </w:tr>
      <w:tr w:rsidR="00444F67" w14:paraId="33A20794" w14:textId="77777777" w:rsidTr="001D0AC1">
        <w:trPr>
          <w:trHeight w:val="92"/>
        </w:trPr>
        <w:tc>
          <w:tcPr>
            <w:tcW w:w="2340" w:type="dxa"/>
            <w:vMerge w:val="restart"/>
            <w:tcBorders>
              <w:top w:val="single" w:sz="4" w:space="0" w:color="auto"/>
              <w:left w:val="single" w:sz="4" w:space="0" w:color="auto"/>
              <w:right w:val="single" w:sz="4" w:space="0" w:color="auto"/>
            </w:tcBorders>
            <w:shd w:val="clear" w:color="auto" w:fill="auto"/>
            <w:tcMar>
              <w:top w:w="15" w:type="dxa"/>
              <w:left w:w="108" w:type="dxa"/>
              <w:bottom w:w="0" w:type="dxa"/>
              <w:right w:w="108" w:type="dxa"/>
            </w:tcMar>
          </w:tcPr>
          <w:p w14:paraId="005A7D71" w14:textId="14EFA55A" w:rsidR="00444F67" w:rsidRDefault="008F4951" w:rsidP="008F4951">
            <w:pPr>
              <w:spacing w:after="30" w:line="276" w:lineRule="auto"/>
              <w:rPr>
                <w:rFonts w:ascii="Calibri" w:hAnsi="Calibri" w:cs="Calibri"/>
                <w:b/>
                <w:bCs/>
                <w:kern w:val="2"/>
                <w:sz w:val="20"/>
                <w:szCs w:val="20"/>
                <w14:ligatures w14:val="standardContextual"/>
              </w:rPr>
            </w:pPr>
            <w:r w:rsidRPr="00DB12DE">
              <w:rPr>
                <w:rFonts w:asciiTheme="minorHAnsi" w:hAnsiTheme="minorHAnsi" w:cstheme="minorHAnsi"/>
                <w:b/>
                <w:bCs/>
                <w:kern w:val="2"/>
                <w:sz w:val="18"/>
                <w:szCs w:val="18"/>
                <w14:ligatures w14:val="standardContextual"/>
              </w:rPr>
              <w:t>MyMonty user</w:t>
            </w:r>
          </w:p>
        </w:tc>
        <w:tc>
          <w:tcPr>
            <w:tcW w:w="9117"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tcPr>
          <w:p w14:paraId="2A8B0DED" w14:textId="02DA9EEC" w:rsidR="00444F67" w:rsidRPr="000C0119" w:rsidRDefault="00444F67" w:rsidP="00444F67">
            <w:pPr>
              <w:spacing w:after="30" w:line="276" w:lineRule="auto"/>
              <w:rPr>
                <w:rFonts w:ascii="Calibri" w:hAnsi="Calibri" w:cs="Calibri"/>
                <w:kern w:val="2"/>
                <w:sz w:val="18"/>
                <w:szCs w:val="18"/>
                <w14:ligatures w14:val="standardContextual"/>
              </w:rPr>
            </w:pPr>
            <w:r w:rsidRPr="000C0119">
              <w:rPr>
                <w:rFonts w:ascii="Calibri" w:hAnsi="Calibri" w:cs="Calibri"/>
                <w:kern w:val="2"/>
                <w:sz w:val="18"/>
                <w:szCs w:val="18"/>
                <w14:ligatures w14:val="standardContextual"/>
              </w:rPr>
              <w:t xml:space="preserve">Applicants must be enrolled in MyMonty app for at least </w:t>
            </w:r>
            <w:r w:rsidR="00D074CA" w:rsidRPr="000C0119">
              <w:rPr>
                <w:rFonts w:ascii="Calibri" w:hAnsi="Calibri" w:cs="Calibri"/>
                <w:kern w:val="2"/>
                <w:sz w:val="18"/>
                <w:szCs w:val="18"/>
                <w14:ligatures w14:val="standardContextual"/>
              </w:rPr>
              <w:t>12</w:t>
            </w:r>
            <w:r w:rsidRPr="000C0119">
              <w:rPr>
                <w:rFonts w:ascii="Calibri" w:hAnsi="Calibri" w:cs="Calibri"/>
                <w:kern w:val="2"/>
                <w:sz w:val="18"/>
                <w:szCs w:val="18"/>
                <w14:ligatures w14:val="standardContextual"/>
              </w:rPr>
              <w:t xml:space="preserve"> months and apply for a credit card with a specific limit through the app.</w:t>
            </w:r>
          </w:p>
        </w:tc>
      </w:tr>
      <w:tr w:rsidR="00444F67" w14:paraId="006BE7CE" w14:textId="77777777" w:rsidTr="001D0AC1">
        <w:trPr>
          <w:trHeight w:val="92"/>
        </w:trPr>
        <w:tc>
          <w:tcPr>
            <w:tcW w:w="2340" w:type="dxa"/>
            <w:vMerge/>
            <w:tcBorders>
              <w:left w:val="single" w:sz="4" w:space="0" w:color="auto"/>
              <w:bottom w:val="single" w:sz="4" w:space="0" w:color="auto"/>
              <w:right w:val="single" w:sz="4" w:space="0" w:color="auto"/>
            </w:tcBorders>
            <w:shd w:val="clear" w:color="auto" w:fill="FFFF00"/>
            <w:tcMar>
              <w:top w:w="15" w:type="dxa"/>
              <w:left w:w="108" w:type="dxa"/>
              <w:bottom w:w="0" w:type="dxa"/>
              <w:right w:w="108" w:type="dxa"/>
            </w:tcMar>
          </w:tcPr>
          <w:p w14:paraId="43EEDCAB" w14:textId="77777777" w:rsidR="00444F67" w:rsidRDefault="00444F67">
            <w:pPr>
              <w:spacing w:after="30" w:line="276" w:lineRule="auto"/>
              <w:rPr>
                <w:rFonts w:ascii="Calibri" w:hAnsi="Calibri" w:cs="Calibri"/>
                <w:b/>
                <w:bCs/>
                <w:kern w:val="2"/>
                <w:sz w:val="20"/>
                <w:szCs w:val="20"/>
                <w14:ligatures w14:val="standardContextual"/>
              </w:rPr>
            </w:pPr>
          </w:p>
        </w:tc>
        <w:tc>
          <w:tcPr>
            <w:tcW w:w="9117"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tcPr>
          <w:p w14:paraId="3D946177" w14:textId="27E1052A" w:rsidR="00444F67" w:rsidRPr="000C0119" w:rsidRDefault="008F4951" w:rsidP="00444F67">
            <w:pPr>
              <w:spacing w:after="30" w:line="276" w:lineRule="auto"/>
              <w:rPr>
                <w:rFonts w:ascii="Calibri" w:hAnsi="Calibri" w:cs="Calibri"/>
                <w:kern w:val="2"/>
                <w:sz w:val="18"/>
                <w:szCs w:val="18"/>
                <w14:ligatures w14:val="standardContextual"/>
              </w:rPr>
            </w:pPr>
            <w:r w:rsidRPr="000C0119">
              <w:rPr>
                <w:rFonts w:ascii="Calibri" w:hAnsi="Calibri" w:cs="Calibri"/>
                <w:kern w:val="2"/>
                <w:sz w:val="18"/>
                <w:szCs w:val="18"/>
                <w14:ligatures w14:val="standardContextual"/>
              </w:rPr>
              <w:t xml:space="preserve">The wallet turnover for purchase transactions must reach a minimum of USD </w:t>
            </w:r>
            <w:r w:rsidR="001222C6" w:rsidRPr="000C0119">
              <w:rPr>
                <w:rFonts w:ascii="Calibri" w:hAnsi="Calibri" w:cs="Calibri"/>
                <w:kern w:val="2"/>
                <w:sz w:val="18"/>
                <w:szCs w:val="18"/>
                <w14:ligatures w14:val="standardContextual"/>
              </w:rPr>
              <w:t>3,000</w:t>
            </w:r>
            <w:r w:rsidRPr="000C0119">
              <w:rPr>
                <w:rFonts w:ascii="Calibri" w:hAnsi="Calibri" w:cs="Calibri"/>
                <w:kern w:val="2"/>
                <w:sz w:val="18"/>
                <w:szCs w:val="18"/>
                <w14:ligatures w14:val="standardContextual"/>
              </w:rPr>
              <w:t xml:space="preserve"> per month over six consecutive months.</w:t>
            </w:r>
          </w:p>
        </w:tc>
      </w:tr>
      <w:tr w:rsidR="00D765AB" w14:paraId="322A7555" w14:textId="77777777" w:rsidTr="00AD6677">
        <w:trPr>
          <w:trHeight w:val="210"/>
        </w:trPr>
        <w:tc>
          <w:tcPr>
            <w:tcW w:w="11457" w:type="dxa"/>
            <w:gridSpan w:val="7"/>
            <w:tcBorders>
              <w:top w:val="single" w:sz="4" w:space="0" w:color="auto"/>
              <w:left w:val="single" w:sz="4" w:space="0" w:color="auto"/>
              <w:bottom w:val="single" w:sz="4" w:space="0" w:color="auto"/>
              <w:right w:val="single" w:sz="4" w:space="0" w:color="auto"/>
            </w:tcBorders>
            <w:shd w:val="clear" w:color="auto" w:fill="404040" w:themeFill="text1" w:themeFillTint="BF"/>
            <w:tcMar>
              <w:top w:w="15" w:type="dxa"/>
              <w:left w:w="108" w:type="dxa"/>
              <w:bottom w:w="0" w:type="dxa"/>
              <w:right w:w="108" w:type="dxa"/>
            </w:tcMar>
            <w:vAlign w:val="center"/>
            <w:hideMark/>
          </w:tcPr>
          <w:p w14:paraId="403AFDE1" w14:textId="2E92E570" w:rsidR="00D765AB" w:rsidRPr="00AD6677" w:rsidRDefault="005C0FD9">
            <w:pPr>
              <w:spacing w:after="120" w:line="276" w:lineRule="auto"/>
              <w:rPr>
                <w:rFonts w:ascii="Calibri" w:eastAsiaTheme="minorHAnsi" w:hAnsi="Calibri" w:cs="Calibri"/>
                <w:b/>
                <w:bCs/>
                <w:color w:val="FFFFFF" w:themeColor="background1"/>
                <w:kern w:val="2"/>
                <w:sz w:val="22"/>
                <w:szCs w:val="22"/>
                <w14:ligatures w14:val="standardContextual"/>
              </w:rPr>
            </w:pPr>
            <w:r>
              <w:rPr>
                <w:rFonts w:ascii="Calibri" w:hAnsi="Calibri" w:cs="Calibri"/>
                <w:b/>
                <w:bCs/>
                <w:color w:val="FFFFFF" w:themeColor="background1"/>
                <w:sz w:val="22"/>
                <w:szCs w:val="22"/>
              </w:rPr>
              <w:t>3</w:t>
            </w:r>
            <w:r w:rsidR="00D765AB" w:rsidRPr="00AD6677">
              <w:rPr>
                <w:rFonts w:ascii="Calibri" w:hAnsi="Calibri" w:cs="Calibri"/>
                <w:b/>
                <w:bCs/>
                <w:color w:val="FFFFFF" w:themeColor="background1"/>
                <w:sz w:val="22"/>
                <w:szCs w:val="22"/>
              </w:rPr>
              <w:t>. FEES AND CHARGES</w:t>
            </w:r>
          </w:p>
        </w:tc>
      </w:tr>
      <w:tr w:rsidR="00D765AB" w14:paraId="46D91ABB" w14:textId="77777777" w:rsidTr="00AD6677">
        <w:trPr>
          <w:trHeight w:val="210"/>
        </w:trPr>
        <w:tc>
          <w:tcPr>
            <w:tcW w:w="11457" w:type="dxa"/>
            <w:gridSpan w:val="7"/>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21E41A7E" w14:textId="77777777" w:rsidR="00D765AB" w:rsidRPr="00AD6677" w:rsidRDefault="00D765AB">
            <w:pPr>
              <w:tabs>
                <w:tab w:val="right" w:pos="9360"/>
              </w:tabs>
              <w:spacing w:before="30" w:after="30" w:line="276" w:lineRule="auto"/>
              <w:rPr>
                <w:rFonts w:ascii="Calibri" w:hAnsi="Calibri" w:cs="Calibri"/>
                <w:b/>
                <w:bCs/>
                <w:sz w:val="18"/>
                <w:szCs w:val="18"/>
              </w:rPr>
            </w:pPr>
            <w:r w:rsidRPr="00AD6677">
              <w:rPr>
                <w:rFonts w:ascii="Calibri" w:hAnsi="Calibri" w:cs="Calibri"/>
                <w:b/>
                <w:bCs/>
                <w:sz w:val="18"/>
                <w:szCs w:val="18"/>
              </w:rPr>
              <w:t>Card Issuance, Delivery, Replacement and Cancellation</w:t>
            </w:r>
          </w:p>
        </w:tc>
      </w:tr>
      <w:tr w:rsidR="00D765AB" w14:paraId="0AF69EEF" w14:textId="77777777" w:rsidTr="00AD6677">
        <w:trPr>
          <w:trHeight w:val="83"/>
        </w:trPr>
        <w:tc>
          <w:tcPr>
            <w:tcW w:w="533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11E3524D" w14:textId="0894D0EE" w:rsidR="00D765AB" w:rsidRPr="00AD6677" w:rsidRDefault="0094633B">
            <w:pPr>
              <w:tabs>
                <w:tab w:val="right" w:pos="9360"/>
              </w:tabs>
              <w:spacing w:before="30" w:after="30" w:line="276" w:lineRule="auto"/>
              <w:rPr>
                <w:rFonts w:ascii="Calibri" w:hAnsi="Calibri" w:cs="Calibri"/>
                <w:b/>
                <w:bCs/>
                <w:sz w:val="18"/>
                <w:szCs w:val="18"/>
              </w:rPr>
            </w:pPr>
            <w:r>
              <w:rPr>
                <w:rFonts w:ascii="Calibri" w:hAnsi="Calibri" w:cs="Calibri"/>
                <w:b/>
                <w:bCs/>
                <w:sz w:val="18"/>
                <w:szCs w:val="18"/>
              </w:rPr>
              <w:t xml:space="preserve">Primary </w:t>
            </w:r>
            <w:r w:rsidR="00D765AB" w:rsidRPr="00AD6677">
              <w:rPr>
                <w:rFonts w:ascii="Calibri" w:hAnsi="Calibri" w:cs="Calibri"/>
                <w:b/>
                <w:bCs/>
                <w:sz w:val="18"/>
                <w:szCs w:val="18"/>
              </w:rPr>
              <w:t xml:space="preserve">Card </w:t>
            </w:r>
            <w:r w:rsidR="00955D5B">
              <w:rPr>
                <w:rFonts w:ascii="Calibri" w:hAnsi="Calibri" w:cs="Calibri"/>
                <w:b/>
                <w:bCs/>
                <w:sz w:val="18"/>
                <w:szCs w:val="18"/>
              </w:rPr>
              <w:t>Annual Fee</w:t>
            </w:r>
          </w:p>
        </w:tc>
        <w:tc>
          <w:tcPr>
            <w:tcW w:w="8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8D909B2" w14:textId="01E41168" w:rsidR="00D765AB" w:rsidRPr="00AD6677" w:rsidRDefault="00D765AB">
            <w:pPr>
              <w:tabs>
                <w:tab w:val="right" w:pos="9360"/>
              </w:tabs>
              <w:spacing w:before="30" w:after="30" w:line="276" w:lineRule="auto"/>
              <w:rPr>
                <w:rFonts w:ascii="Calibri" w:hAnsi="Calibri" w:cs="Calibri"/>
                <w:sz w:val="18"/>
                <w:szCs w:val="18"/>
              </w:rPr>
            </w:pPr>
            <w:r w:rsidRPr="00AD6677">
              <w:rPr>
                <w:rFonts w:ascii="Calibri" w:hAnsi="Calibri" w:cs="Calibri"/>
                <w:sz w:val="18"/>
                <w:szCs w:val="18"/>
              </w:rPr>
              <w:t xml:space="preserve">USD </w:t>
            </w:r>
            <w:r w:rsidR="00D074CA">
              <w:rPr>
                <w:rFonts w:ascii="Calibri" w:hAnsi="Calibri" w:cs="Calibri"/>
                <w:sz w:val="18"/>
                <w:szCs w:val="18"/>
              </w:rPr>
              <w:t>250</w:t>
            </w:r>
          </w:p>
        </w:tc>
        <w:tc>
          <w:tcPr>
            <w:tcW w:w="279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1955D492" w14:textId="77777777" w:rsidR="00D765AB" w:rsidRPr="00AD6677" w:rsidRDefault="00D765AB">
            <w:pPr>
              <w:tabs>
                <w:tab w:val="right" w:pos="9360"/>
              </w:tabs>
              <w:spacing w:before="30" w:after="30" w:line="276" w:lineRule="auto"/>
              <w:rPr>
                <w:rFonts w:ascii="Calibri" w:hAnsi="Calibri" w:cs="Calibri"/>
                <w:b/>
                <w:bCs/>
                <w:sz w:val="18"/>
                <w:szCs w:val="18"/>
              </w:rPr>
            </w:pPr>
            <w:r w:rsidRPr="00AD6677">
              <w:rPr>
                <w:rFonts w:ascii="Calibri" w:hAnsi="Calibri" w:cs="Calibri"/>
                <w:b/>
                <w:bCs/>
                <w:sz w:val="18"/>
                <w:szCs w:val="18"/>
              </w:rPr>
              <w:t>Card Delivery (local)</w:t>
            </w:r>
          </w:p>
        </w:tc>
        <w:tc>
          <w:tcPr>
            <w:tcW w:w="245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0CC8B5E4" w14:textId="77777777" w:rsidR="00D765AB" w:rsidRPr="00AD6677" w:rsidRDefault="00D765AB">
            <w:pPr>
              <w:tabs>
                <w:tab w:val="right" w:pos="9360"/>
              </w:tabs>
              <w:spacing w:before="30" w:after="30" w:line="276" w:lineRule="auto"/>
              <w:rPr>
                <w:rFonts w:ascii="Calibri" w:hAnsi="Calibri" w:cs="Calibri"/>
                <w:sz w:val="18"/>
                <w:szCs w:val="18"/>
              </w:rPr>
            </w:pPr>
            <w:r w:rsidRPr="00AD6677">
              <w:rPr>
                <w:rFonts w:ascii="Calibri" w:hAnsi="Calibri" w:cs="Calibri"/>
                <w:sz w:val="18"/>
                <w:szCs w:val="18"/>
              </w:rPr>
              <w:t>Free of Charge</w:t>
            </w:r>
          </w:p>
        </w:tc>
      </w:tr>
      <w:tr w:rsidR="00380BD5" w14:paraId="4BAF69AF" w14:textId="77777777" w:rsidTr="00AD6677">
        <w:trPr>
          <w:trHeight w:val="83"/>
        </w:trPr>
        <w:tc>
          <w:tcPr>
            <w:tcW w:w="533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323BE5A8" w14:textId="34C363F9" w:rsidR="00380BD5" w:rsidRPr="00AD6677" w:rsidRDefault="0094633B" w:rsidP="0094633B">
            <w:pPr>
              <w:tabs>
                <w:tab w:val="right" w:pos="9360"/>
              </w:tabs>
              <w:spacing w:before="30" w:after="30" w:line="276" w:lineRule="auto"/>
              <w:rPr>
                <w:rFonts w:ascii="Calibri" w:eastAsiaTheme="minorHAnsi" w:hAnsi="Calibri" w:cs="Calibri"/>
                <w:b/>
                <w:bCs/>
                <w:kern w:val="2"/>
                <w:sz w:val="18"/>
                <w:szCs w:val="18"/>
                <w14:ligatures w14:val="standardContextual"/>
              </w:rPr>
            </w:pPr>
            <w:r w:rsidRPr="0094633B">
              <w:rPr>
                <w:rFonts w:ascii="Calibri" w:hAnsi="Calibri" w:cs="Calibri"/>
                <w:b/>
                <w:bCs/>
                <w:sz w:val="18"/>
                <w:szCs w:val="18"/>
              </w:rPr>
              <w:t>Supplementary Card Annual Fee</w:t>
            </w:r>
          </w:p>
        </w:tc>
        <w:tc>
          <w:tcPr>
            <w:tcW w:w="8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3EE625AA" w14:textId="62E610E9" w:rsidR="00380BD5" w:rsidRPr="00AD6677" w:rsidRDefault="00380BD5">
            <w:pPr>
              <w:tabs>
                <w:tab w:val="right" w:pos="9360"/>
              </w:tabs>
              <w:spacing w:before="30" w:after="30" w:line="276" w:lineRule="auto"/>
              <w:rPr>
                <w:rFonts w:ascii="Calibri" w:hAnsi="Calibri" w:cs="Calibri"/>
                <w:sz w:val="18"/>
                <w:szCs w:val="18"/>
              </w:rPr>
            </w:pPr>
            <w:r w:rsidRPr="00AD6677">
              <w:rPr>
                <w:rFonts w:ascii="Calibri" w:hAnsi="Calibri" w:cs="Calibri"/>
                <w:sz w:val="18"/>
                <w:szCs w:val="18"/>
              </w:rPr>
              <w:t xml:space="preserve">USD </w:t>
            </w:r>
            <w:r w:rsidR="0088422D">
              <w:rPr>
                <w:rFonts w:ascii="Calibri" w:hAnsi="Calibri" w:cs="Calibri"/>
                <w:sz w:val="18"/>
                <w:szCs w:val="18"/>
              </w:rPr>
              <w:t>20</w:t>
            </w:r>
            <w:r w:rsidR="00F9563B">
              <w:rPr>
                <w:rFonts w:ascii="Calibri" w:hAnsi="Calibri" w:cs="Calibri"/>
                <w:sz w:val="18"/>
                <w:szCs w:val="18"/>
              </w:rPr>
              <w:t>0</w:t>
            </w:r>
          </w:p>
        </w:tc>
        <w:tc>
          <w:tcPr>
            <w:tcW w:w="279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1E3FB71D" w14:textId="77777777" w:rsidR="00380BD5" w:rsidRPr="00AD6677" w:rsidRDefault="00380BD5">
            <w:pPr>
              <w:tabs>
                <w:tab w:val="right" w:pos="9360"/>
              </w:tabs>
              <w:spacing w:before="30" w:after="30" w:line="276" w:lineRule="auto"/>
              <w:rPr>
                <w:rFonts w:ascii="Calibri" w:eastAsiaTheme="minorHAnsi" w:hAnsi="Calibri" w:cs="Calibri"/>
                <w:b/>
                <w:bCs/>
                <w:kern w:val="2"/>
                <w:sz w:val="18"/>
                <w:szCs w:val="18"/>
                <w14:ligatures w14:val="standardContextual"/>
              </w:rPr>
            </w:pPr>
            <w:r w:rsidRPr="00AD6677">
              <w:rPr>
                <w:rFonts w:ascii="Calibri" w:hAnsi="Calibri" w:cs="Calibri"/>
                <w:b/>
                <w:bCs/>
                <w:sz w:val="18"/>
                <w:szCs w:val="18"/>
              </w:rPr>
              <w:t>Card Delivery (international)</w:t>
            </w:r>
          </w:p>
        </w:tc>
        <w:tc>
          <w:tcPr>
            <w:tcW w:w="245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0D608A89" w14:textId="77777777" w:rsidR="00380BD5" w:rsidRPr="00AD6677" w:rsidRDefault="00380BD5">
            <w:pPr>
              <w:tabs>
                <w:tab w:val="right" w:pos="9360"/>
              </w:tabs>
              <w:spacing w:before="30" w:after="30" w:line="276" w:lineRule="auto"/>
              <w:rPr>
                <w:rFonts w:ascii="Calibri" w:hAnsi="Calibri" w:cs="Calibri"/>
                <w:sz w:val="18"/>
                <w:szCs w:val="18"/>
              </w:rPr>
            </w:pPr>
            <w:r w:rsidRPr="00AD6677">
              <w:rPr>
                <w:rFonts w:ascii="Calibri" w:hAnsi="Calibri" w:cs="Calibri"/>
                <w:sz w:val="18"/>
                <w:szCs w:val="18"/>
              </w:rPr>
              <w:t>Pass-Through Cost</w:t>
            </w:r>
          </w:p>
        </w:tc>
      </w:tr>
      <w:tr w:rsidR="00380BD5" w14:paraId="0950EECD" w14:textId="77777777" w:rsidTr="00AD6677">
        <w:trPr>
          <w:trHeight w:val="83"/>
        </w:trPr>
        <w:tc>
          <w:tcPr>
            <w:tcW w:w="533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763618" w14:textId="7592DC31" w:rsidR="00380BD5" w:rsidRPr="00AD6677" w:rsidRDefault="0094633B">
            <w:pPr>
              <w:rPr>
                <w:rFonts w:ascii="Calibri" w:eastAsiaTheme="minorHAnsi" w:hAnsi="Calibri" w:cs="Calibri"/>
                <w:b/>
                <w:bCs/>
                <w:kern w:val="2"/>
                <w:sz w:val="18"/>
                <w:szCs w:val="18"/>
                <w14:ligatures w14:val="standardContextual"/>
              </w:rPr>
            </w:pPr>
            <w:r w:rsidRPr="0094633B">
              <w:rPr>
                <w:rFonts w:ascii="Calibri" w:eastAsiaTheme="minorHAnsi" w:hAnsi="Calibri" w:cs="Calibri"/>
                <w:b/>
                <w:bCs/>
                <w:kern w:val="2"/>
                <w:sz w:val="18"/>
                <w:szCs w:val="18"/>
                <w14:ligatures w14:val="standardContextual"/>
              </w:rPr>
              <w:t>Replacement Card Fee (</w:t>
            </w:r>
            <w:r w:rsidRPr="0094633B">
              <w:rPr>
                <w:rFonts w:ascii="Calibri" w:eastAsiaTheme="minorHAnsi" w:hAnsi="Calibri" w:cs="Calibri"/>
                <w:kern w:val="2"/>
                <w:sz w:val="18"/>
                <w:szCs w:val="18"/>
                <w14:ligatures w14:val="standardContextual"/>
              </w:rPr>
              <w:t>lost, stolen, fraud, or damaged</w:t>
            </w:r>
            <w:r w:rsidRPr="0094633B">
              <w:rPr>
                <w:rFonts w:ascii="Calibri" w:eastAsiaTheme="minorHAnsi" w:hAnsi="Calibri" w:cs="Calibri"/>
                <w:b/>
                <w:bCs/>
                <w:kern w:val="2"/>
                <w:sz w:val="18"/>
                <w:szCs w:val="18"/>
                <w14:ligatures w14:val="standardContextual"/>
              </w:rPr>
              <w:t>)</w:t>
            </w:r>
          </w:p>
        </w:tc>
        <w:tc>
          <w:tcPr>
            <w:tcW w:w="8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05F031" w14:textId="47B275A5" w:rsidR="00380BD5" w:rsidRPr="00AD6677" w:rsidRDefault="00380BD5">
            <w:pPr>
              <w:rPr>
                <w:rFonts w:ascii="Calibri" w:hAnsi="Calibri" w:cs="Calibri"/>
                <w:sz w:val="18"/>
                <w:szCs w:val="18"/>
              </w:rPr>
            </w:pPr>
            <w:r w:rsidRPr="00AD6677">
              <w:rPr>
                <w:rFonts w:ascii="Calibri" w:hAnsi="Calibri" w:cs="Calibri"/>
                <w:sz w:val="18"/>
                <w:szCs w:val="18"/>
              </w:rPr>
              <w:t xml:space="preserve">USD </w:t>
            </w:r>
            <w:r w:rsidR="00D074CA">
              <w:rPr>
                <w:rFonts w:ascii="Calibri" w:hAnsi="Calibri" w:cs="Calibri"/>
                <w:sz w:val="18"/>
                <w:szCs w:val="18"/>
              </w:rPr>
              <w:t>200</w:t>
            </w:r>
          </w:p>
        </w:tc>
        <w:tc>
          <w:tcPr>
            <w:tcW w:w="279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43DC477D" w14:textId="77777777" w:rsidR="00380BD5" w:rsidRPr="00AD6677" w:rsidRDefault="00380BD5">
            <w:pPr>
              <w:tabs>
                <w:tab w:val="right" w:pos="9360"/>
              </w:tabs>
              <w:spacing w:before="30" w:after="30" w:line="276" w:lineRule="auto"/>
              <w:rPr>
                <w:rFonts w:ascii="Calibri" w:hAnsi="Calibri" w:cs="Calibri"/>
                <w:b/>
                <w:bCs/>
                <w:sz w:val="18"/>
                <w:szCs w:val="18"/>
              </w:rPr>
            </w:pPr>
            <w:r w:rsidRPr="00AD6677">
              <w:rPr>
                <w:rFonts w:ascii="Calibri" w:hAnsi="Calibri" w:cs="Calibri"/>
                <w:b/>
                <w:bCs/>
                <w:sz w:val="18"/>
                <w:szCs w:val="18"/>
              </w:rPr>
              <w:t>Card Cancellation</w:t>
            </w:r>
          </w:p>
        </w:tc>
        <w:tc>
          <w:tcPr>
            <w:tcW w:w="245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74AF6F62" w14:textId="77777777" w:rsidR="00380BD5" w:rsidRPr="00AD6677" w:rsidRDefault="00380BD5">
            <w:pPr>
              <w:tabs>
                <w:tab w:val="right" w:pos="9360"/>
              </w:tabs>
              <w:spacing w:before="30" w:after="30" w:line="276" w:lineRule="auto"/>
              <w:rPr>
                <w:rFonts w:ascii="Calibri" w:hAnsi="Calibri" w:cs="Calibri"/>
                <w:sz w:val="18"/>
                <w:szCs w:val="18"/>
              </w:rPr>
            </w:pPr>
            <w:r w:rsidRPr="00AD6677">
              <w:rPr>
                <w:rFonts w:ascii="Calibri" w:hAnsi="Calibri" w:cs="Calibri"/>
                <w:sz w:val="18"/>
                <w:szCs w:val="18"/>
              </w:rPr>
              <w:t>Free of Charge</w:t>
            </w:r>
          </w:p>
        </w:tc>
      </w:tr>
      <w:tr w:rsidR="00D765AB" w14:paraId="0FC365D0" w14:textId="77777777" w:rsidTr="00AD6677">
        <w:trPr>
          <w:trHeight w:val="83"/>
        </w:trPr>
        <w:tc>
          <w:tcPr>
            <w:tcW w:w="11457" w:type="dxa"/>
            <w:gridSpan w:val="7"/>
            <w:tcBorders>
              <w:top w:val="single" w:sz="4" w:space="0" w:color="auto"/>
              <w:left w:val="single" w:sz="4" w:space="0" w:color="auto"/>
              <w:bottom w:val="single" w:sz="4" w:space="0" w:color="auto"/>
              <w:right w:val="single" w:sz="4" w:space="0" w:color="auto"/>
            </w:tcBorders>
            <w:shd w:val="pct20" w:color="auto" w:fill="FFFFFF" w:themeFill="background1"/>
            <w:tcMar>
              <w:top w:w="15" w:type="dxa"/>
              <w:left w:w="108" w:type="dxa"/>
              <w:bottom w:w="0" w:type="dxa"/>
              <w:right w:w="108" w:type="dxa"/>
            </w:tcMar>
            <w:hideMark/>
          </w:tcPr>
          <w:p w14:paraId="00E5ED0B" w14:textId="62B42891" w:rsidR="00D765AB" w:rsidRPr="00AD6677" w:rsidRDefault="00D765AB">
            <w:pPr>
              <w:tabs>
                <w:tab w:val="right" w:pos="9360"/>
              </w:tabs>
              <w:spacing w:before="30" w:after="30" w:line="276" w:lineRule="auto"/>
              <w:rPr>
                <w:rFonts w:ascii="Calibri" w:hAnsi="Calibri" w:cs="Calibri"/>
                <w:b/>
                <w:bCs/>
                <w:sz w:val="18"/>
                <w:szCs w:val="18"/>
              </w:rPr>
            </w:pPr>
            <w:r w:rsidRPr="00AD6677">
              <w:rPr>
                <w:rFonts w:ascii="Calibri" w:hAnsi="Calibri" w:cs="Calibri"/>
                <w:b/>
                <w:bCs/>
                <w:sz w:val="18"/>
                <w:szCs w:val="18"/>
              </w:rPr>
              <w:t>Late Repayment and</w:t>
            </w:r>
            <w:r w:rsidRPr="00AD6677">
              <w:rPr>
                <w:rFonts w:ascii="Calibri" w:hAnsi="Calibri" w:cs="Calibri"/>
                <w:b/>
                <w:bCs/>
                <w:sz w:val="18"/>
                <w:szCs w:val="18"/>
                <w:rtl/>
              </w:rPr>
              <w:t xml:space="preserve"> </w:t>
            </w:r>
            <w:r w:rsidRPr="00AD6677">
              <w:rPr>
                <w:rFonts w:ascii="Calibri" w:hAnsi="Calibri" w:cs="Calibri"/>
                <w:b/>
                <w:bCs/>
                <w:sz w:val="18"/>
                <w:szCs w:val="18"/>
              </w:rPr>
              <w:t>Interest Rate</w:t>
            </w:r>
            <w:r w:rsidR="0007076C">
              <w:rPr>
                <w:rFonts w:ascii="Calibri" w:hAnsi="Calibri" w:cs="Calibri"/>
                <w:b/>
                <w:bCs/>
                <w:sz w:val="18"/>
                <w:szCs w:val="18"/>
              </w:rPr>
              <w:t>s</w:t>
            </w:r>
          </w:p>
        </w:tc>
      </w:tr>
      <w:tr w:rsidR="00D765AB" w14:paraId="308049CF" w14:textId="77777777" w:rsidTr="00AD6677">
        <w:trPr>
          <w:trHeight w:val="308"/>
        </w:trPr>
        <w:tc>
          <w:tcPr>
            <w:tcW w:w="621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5625937C" w14:textId="77777777" w:rsidR="00D765AB" w:rsidRPr="00AD6677" w:rsidRDefault="00D765AB">
            <w:pPr>
              <w:tabs>
                <w:tab w:val="right" w:pos="9360"/>
              </w:tabs>
              <w:spacing w:before="30" w:after="30" w:line="276" w:lineRule="auto"/>
              <w:rPr>
                <w:rFonts w:ascii="Calibri" w:hAnsi="Calibri" w:cs="Calibri"/>
                <w:b/>
                <w:bCs/>
                <w:sz w:val="18"/>
                <w:szCs w:val="18"/>
              </w:rPr>
            </w:pPr>
            <w:r w:rsidRPr="00AD6677">
              <w:rPr>
                <w:rFonts w:ascii="Calibri" w:hAnsi="Calibri" w:cs="Calibri"/>
                <w:b/>
                <w:bCs/>
                <w:sz w:val="18"/>
                <w:szCs w:val="18"/>
              </w:rPr>
              <w:t>Late Payment Fee</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97E6DB" w14:textId="77777777" w:rsidR="00D765AB" w:rsidRPr="00AD6677" w:rsidRDefault="00D765AB" w:rsidP="00AD6677">
            <w:pPr>
              <w:tabs>
                <w:tab w:val="right" w:pos="9360"/>
              </w:tabs>
              <w:spacing w:before="30" w:after="30" w:line="276" w:lineRule="auto"/>
              <w:ind w:left="-47"/>
              <w:rPr>
                <w:rFonts w:ascii="Calibri" w:hAnsi="Calibri" w:cs="Calibri"/>
                <w:sz w:val="18"/>
                <w:szCs w:val="18"/>
              </w:rPr>
            </w:pPr>
            <w:r w:rsidRPr="00AD6677">
              <w:rPr>
                <w:rFonts w:ascii="Calibri" w:hAnsi="Calibri" w:cs="Calibri"/>
                <w:sz w:val="18"/>
                <w:szCs w:val="18"/>
              </w:rPr>
              <w:t>USD 10</w:t>
            </w:r>
          </w:p>
        </w:tc>
      </w:tr>
      <w:tr w:rsidR="00D765AB" w14:paraId="720C132F" w14:textId="77777777" w:rsidTr="00AD6677">
        <w:trPr>
          <w:trHeight w:val="83"/>
        </w:trPr>
        <w:tc>
          <w:tcPr>
            <w:tcW w:w="621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449C538E" w14:textId="77777777" w:rsidR="00D765AB" w:rsidRPr="00AD6677" w:rsidRDefault="00D765AB">
            <w:pPr>
              <w:tabs>
                <w:tab w:val="right" w:pos="9360"/>
              </w:tabs>
              <w:spacing w:before="30" w:after="30" w:line="276" w:lineRule="auto"/>
              <w:rPr>
                <w:rFonts w:ascii="Calibri" w:hAnsi="Calibri" w:cs="Calibri"/>
                <w:b/>
                <w:bCs/>
                <w:sz w:val="18"/>
                <w:szCs w:val="18"/>
              </w:rPr>
            </w:pPr>
            <w:r w:rsidRPr="00AD6677">
              <w:rPr>
                <w:rFonts w:ascii="Calibri" w:hAnsi="Calibri" w:cs="Calibri"/>
                <w:b/>
                <w:bCs/>
                <w:sz w:val="18"/>
                <w:szCs w:val="18"/>
              </w:rPr>
              <w:t>Monthly Interest Rate on outstanding balance</w:t>
            </w:r>
          </w:p>
        </w:tc>
        <w:tc>
          <w:tcPr>
            <w:tcW w:w="2790"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3C3E41C2" w14:textId="5FBE49BC" w:rsidR="00D765AB" w:rsidRPr="00AD6677" w:rsidRDefault="00D765AB" w:rsidP="00AD6677">
            <w:pPr>
              <w:tabs>
                <w:tab w:val="right" w:pos="9360"/>
              </w:tabs>
              <w:spacing w:before="30" w:after="30" w:line="276" w:lineRule="auto"/>
              <w:ind w:left="-47"/>
              <w:rPr>
                <w:rFonts w:ascii="Calibri" w:hAnsi="Calibri" w:cs="Calibri"/>
                <w:sz w:val="18"/>
                <w:szCs w:val="18"/>
              </w:rPr>
            </w:pPr>
            <w:r w:rsidRPr="00AD6677">
              <w:rPr>
                <w:rFonts w:ascii="Calibri" w:hAnsi="Calibri" w:cs="Calibri"/>
                <w:sz w:val="18"/>
                <w:szCs w:val="18"/>
              </w:rPr>
              <w:t>POS and Online transactions:</w:t>
            </w:r>
            <w:r w:rsidR="00AD6677">
              <w:rPr>
                <w:rFonts w:ascii="Calibri" w:hAnsi="Calibri" w:cs="Calibri"/>
                <w:sz w:val="18"/>
                <w:szCs w:val="18"/>
              </w:rPr>
              <w:t xml:space="preserve"> </w:t>
            </w:r>
            <w:r w:rsidRPr="00AD6677">
              <w:rPr>
                <w:rFonts w:ascii="Calibri" w:hAnsi="Calibri" w:cs="Calibri"/>
                <w:sz w:val="18"/>
                <w:szCs w:val="18"/>
              </w:rPr>
              <w:t>1.</w:t>
            </w:r>
            <w:r w:rsidR="00F477F0" w:rsidRPr="00AD6677">
              <w:rPr>
                <w:rFonts w:ascii="Calibri" w:hAnsi="Calibri" w:cs="Calibri"/>
                <w:sz w:val="18"/>
                <w:szCs w:val="18"/>
              </w:rPr>
              <w:t>9</w:t>
            </w:r>
            <w:r w:rsidRPr="00AD6677">
              <w:rPr>
                <w:rFonts w:ascii="Calibri" w:hAnsi="Calibri" w:cs="Calibri"/>
                <w:sz w:val="18"/>
                <w:szCs w:val="18"/>
              </w:rPr>
              <w:t>9%</w:t>
            </w:r>
          </w:p>
        </w:tc>
        <w:tc>
          <w:tcPr>
            <w:tcW w:w="245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6E054E" w14:textId="48233B5E" w:rsidR="005D1B52" w:rsidRPr="00AD6677" w:rsidRDefault="00D765AB" w:rsidP="00AD6677">
            <w:pPr>
              <w:tabs>
                <w:tab w:val="right" w:pos="9360"/>
              </w:tabs>
              <w:spacing w:before="30" w:after="30" w:line="276" w:lineRule="auto"/>
              <w:ind w:left="-105" w:firstLine="58"/>
              <w:rPr>
                <w:rFonts w:ascii="Calibri" w:hAnsi="Calibri" w:cs="Calibri"/>
                <w:sz w:val="18"/>
                <w:szCs w:val="18"/>
              </w:rPr>
            </w:pPr>
            <w:r w:rsidRPr="00AD6677">
              <w:rPr>
                <w:rFonts w:ascii="Calibri" w:hAnsi="Calibri" w:cs="Calibri"/>
                <w:sz w:val="18"/>
                <w:szCs w:val="18"/>
              </w:rPr>
              <w:t>ATMs transactions</w:t>
            </w:r>
            <w:r w:rsidR="005D1B52" w:rsidRPr="00AD6677">
              <w:rPr>
                <w:rFonts w:ascii="Calibri" w:hAnsi="Calibri" w:cs="Calibri"/>
                <w:sz w:val="18"/>
                <w:szCs w:val="18"/>
              </w:rPr>
              <w:t>*</w:t>
            </w:r>
            <w:r w:rsidR="00955D5B" w:rsidRPr="00AD6677">
              <w:rPr>
                <w:rFonts w:ascii="Calibri" w:hAnsi="Calibri" w:cs="Calibri"/>
                <w:sz w:val="18"/>
                <w:szCs w:val="18"/>
              </w:rPr>
              <w:t>: 2.5</w:t>
            </w:r>
            <w:r w:rsidR="00FE7053" w:rsidRPr="00AD6677">
              <w:rPr>
                <w:rFonts w:ascii="Calibri" w:hAnsi="Calibri" w:cs="Calibri"/>
                <w:sz w:val="18"/>
                <w:szCs w:val="18"/>
              </w:rPr>
              <w:t>%</w:t>
            </w:r>
          </w:p>
          <w:p w14:paraId="3B6D7AC8" w14:textId="452151ED" w:rsidR="00D765AB" w:rsidRDefault="005D1B52" w:rsidP="00AD6677">
            <w:pPr>
              <w:tabs>
                <w:tab w:val="right" w:pos="9360"/>
              </w:tabs>
              <w:spacing w:before="30" w:after="30" w:line="276" w:lineRule="auto"/>
              <w:ind w:left="-105"/>
              <w:rPr>
                <w:rFonts w:ascii="Calibri" w:hAnsi="Calibri" w:cs="Calibri"/>
                <w:sz w:val="20"/>
                <w:szCs w:val="20"/>
              </w:rPr>
            </w:pPr>
            <w:r w:rsidRPr="00AD6677">
              <w:rPr>
                <w:rFonts w:ascii="Calibri" w:hAnsi="Calibri" w:cs="Calibri"/>
                <w:sz w:val="10"/>
                <w:szCs w:val="10"/>
              </w:rPr>
              <w:t xml:space="preserve">* Interest Rate </w:t>
            </w:r>
            <w:r w:rsidR="00701AAA" w:rsidRPr="00AD6677">
              <w:rPr>
                <w:rFonts w:ascii="Calibri" w:hAnsi="Calibri" w:cs="Calibri"/>
                <w:sz w:val="10"/>
                <w:szCs w:val="10"/>
              </w:rPr>
              <w:t>is</w:t>
            </w:r>
            <w:r w:rsidRPr="00AD6677">
              <w:rPr>
                <w:rFonts w:ascii="Calibri" w:hAnsi="Calibri" w:cs="Calibri"/>
                <w:sz w:val="10"/>
                <w:szCs w:val="10"/>
              </w:rPr>
              <w:t xml:space="preserve"> applicable as from the transaction date</w:t>
            </w:r>
          </w:p>
        </w:tc>
      </w:tr>
      <w:tr w:rsidR="00E30902" w14:paraId="4D8C3C56" w14:textId="77777777" w:rsidTr="00AD6677">
        <w:trPr>
          <w:trHeight w:val="83"/>
        </w:trPr>
        <w:tc>
          <w:tcPr>
            <w:tcW w:w="621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5448EBAF" w14:textId="77777777" w:rsidR="00E30902" w:rsidRPr="00AD6677" w:rsidRDefault="00E30902">
            <w:pPr>
              <w:tabs>
                <w:tab w:val="right" w:pos="9360"/>
              </w:tabs>
              <w:spacing w:before="30" w:after="30" w:line="276" w:lineRule="auto"/>
              <w:rPr>
                <w:rFonts w:ascii="Calibri" w:hAnsi="Calibri" w:cs="Calibri"/>
                <w:b/>
                <w:bCs/>
                <w:sz w:val="18"/>
                <w:szCs w:val="18"/>
              </w:rPr>
            </w:pPr>
            <w:r w:rsidRPr="00AD6677">
              <w:rPr>
                <w:rFonts w:ascii="Calibri" w:hAnsi="Calibri" w:cs="Calibri"/>
                <w:b/>
                <w:bCs/>
                <w:kern w:val="2"/>
                <w:sz w:val="18"/>
                <w:szCs w:val="18"/>
                <w14:ligatures w14:val="standardContextual"/>
              </w:rPr>
              <w:t>Annual Percentage Rate (APR)</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49714709" w14:textId="4BC8A2CE" w:rsidR="00E30902" w:rsidRPr="000834CC" w:rsidRDefault="00E30902" w:rsidP="000834CC">
            <w:pPr>
              <w:pStyle w:val="pf0"/>
              <w:spacing w:before="30" w:beforeAutospacing="0" w:after="0" w:afterAutospacing="0"/>
              <w:rPr>
                <w:rFonts w:ascii="Calibri" w:hAnsi="Calibri" w:cs="Calibri"/>
                <w:kern w:val="2"/>
                <w:sz w:val="20"/>
                <w:szCs w:val="20"/>
                <w14:ligatures w14:val="standardContextual"/>
              </w:rPr>
            </w:pPr>
            <w:r w:rsidRPr="001222C6">
              <w:rPr>
                <w:rFonts w:ascii="Calibri" w:hAnsi="Calibri" w:cs="Calibri"/>
                <w:kern w:val="2"/>
                <w:sz w:val="18"/>
                <w:szCs w:val="18"/>
                <w14:ligatures w14:val="standardContextual"/>
              </w:rPr>
              <w:t>26.68%</w:t>
            </w:r>
            <w:r w:rsidR="000834CC" w:rsidRPr="001222C6">
              <w:rPr>
                <w:rFonts w:ascii="Calibri" w:hAnsi="Calibri" w:cs="Calibri"/>
                <w:kern w:val="2"/>
                <w:sz w:val="18"/>
                <w:szCs w:val="18"/>
                <w14:ligatures w14:val="standardContextual"/>
              </w:rPr>
              <w:t xml:space="preserve">                              </w:t>
            </w:r>
            <w:r w:rsidRPr="000834CC">
              <w:rPr>
                <w:rFonts w:ascii="Calibri" w:hAnsi="Calibri" w:cs="Calibri"/>
                <w:i/>
                <w:iCs/>
                <w:kern w:val="2"/>
                <w:sz w:val="16"/>
                <w:szCs w:val="16"/>
                <w14:ligatures w14:val="standardContextual"/>
              </w:rPr>
              <w:t>NB: may vary according to spending behavior</w:t>
            </w:r>
          </w:p>
          <w:p w14:paraId="19BEF365" w14:textId="79567FF6" w:rsidR="00E30902" w:rsidRDefault="00E30902">
            <w:pPr>
              <w:tabs>
                <w:tab w:val="right" w:pos="9360"/>
              </w:tabs>
              <w:spacing w:before="30" w:after="30" w:line="276" w:lineRule="auto"/>
              <w:rPr>
                <w:rFonts w:ascii="Calibri" w:hAnsi="Calibri" w:cs="Calibri"/>
                <w:sz w:val="20"/>
                <w:szCs w:val="20"/>
              </w:rPr>
            </w:pPr>
          </w:p>
        </w:tc>
      </w:tr>
      <w:tr w:rsidR="00AD6677" w14:paraId="71E542E4" w14:textId="77777777" w:rsidTr="0007076C">
        <w:trPr>
          <w:trHeight w:val="83"/>
        </w:trPr>
        <w:tc>
          <w:tcPr>
            <w:tcW w:w="6210"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50DD4CA9" w14:textId="77777777" w:rsidR="00AD6677" w:rsidRPr="0007076C" w:rsidRDefault="00AD6677">
            <w:pPr>
              <w:tabs>
                <w:tab w:val="right" w:pos="9360"/>
              </w:tabs>
              <w:spacing w:before="30" w:after="30" w:line="276" w:lineRule="auto"/>
              <w:rPr>
                <w:rFonts w:ascii="Calibri" w:hAnsi="Calibri" w:cs="Calibri"/>
                <w:b/>
                <w:bCs/>
                <w:sz w:val="18"/>
                <w:szCs w:val="18"/>
              </w:rPr>
            </w:pPr>
            <w:r w:rsidRPr="0007076C">
              <w:rPr>
                <w:rFonts w:ascii="Calibri" w:hAnsi="Calibri" w:cs="Calibri"/>
                <w:b/>
                <w:bCs/>
                <w:sz w:val="18"/>
                <w:szCs w:val="18"/>
              </w:rPr>
              <w:t>Overlimit Fee</w:t>
            </w:r>
          </w:p>
        </w:tc>
        <w:tc>
          <w:tcPr>
            <w:tcW w:w="52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7B2654E" w14:textId="464F880C" w:rsidR="00AD6677" w:rsidRPr="0007076C" w:rsidRDefault="00AD6677" w:rsidP="0007076C">
            <w:pPr>
              <w:tabs>
                <w:tab w:val="right" w:pos="9360"/>
              </w:tabs>
              <w:spacing w:before="30" w:after="30" w:line="276" w:lineRule="auto"/>
              <w:ind w:left="-47"/>
              <w:rPr>
                <w:rFonts w:ascii="Calibri" w:hAnsi="Calibri" w:cs="Calibri"/>
                <w:sz w:val="18"/>
                <w:szCs w:val="18"/>
              </w:rPr>
            </w:pPr>
            <w:r w:rsidRPr="0007076C">
              <w:rPr>
                <w:rFonts w:ascii="Calibri" w:hAnsi="Calibri" w:cs="Calibri"/>
                <w:sz w:val="18"/>
                <w:szCs w:val="18"/>
              </w:rPr>
              <w:t>USD 10</w:t>
            </w:r>
          </w:p>
        </w:tc>
      </w:tr>
      <w:tr w:rsidR="00D765AB" w14:paraId="73827D86" w14:textId="77777777" w:rsidTr="0007076C">
        <w:trPr>
          <w:trHeight w:val="308"/>
        </w:trPr>
        <w:tc>
          <w:tcPr>
            <w:tcW w:w="11457" w:type="dxa"/>
            <w:gridSpan w:val="7"/>
            <w:tcBorders>
              <w:top w:val="single" w:sz="4" w:space="0" w:color="auto"/>
              <w:left w:val="single" w:sz="4" w:space="0" w:color="auto"/>
              <w:bottom w:val="nil"/>
              <w:right w:val="single" w:sz="4" w:space="0" w:color="auto"/>
            </w:tcBorders>
            <w:shd w:val="clear" w:color="auto" w:fill="D9D9D9"/>
            <w:tcMar>
              <w:top w:w="15" w:type="dxa"/>
              <w:left w:w="108" w:type="dxa"/>
              <w:bottom w:w="0" w:type="dxa"/>
              <w:right w:w="108" w:type="dxa"/>
            </w:tcMar>
            <w:vAlign w:val="center"/>
            <w:hideMark/>
          </w:tcPr>
          <w:p w14:paraId="2465E157" w14:textId="77777777" w:rsidR="00D765AB" w:rsidRPr="0007076C" w:rsidRDefault="00D765AB">
            <w:pPr>
              <w:tabs>
                <w:tab w:val="right" w:pos="9360"/>
              </w:tabs>
              <w:spacing w:before="30" w:after="30" w:line="276" w:lineRule="auto"/>
              <w:rPr>
                <w:rFonts w:ascii="Calibri" w:hAnsi="Calibri" w:cs="Calibri"/>
                <w:b/>
                <w:bCs/>
                <w:sz w:val="18"/>
                <w:szCs w:val="18"/>
              </w:rPr>
            </w:pPr>
            <w:r w:rsidRPr="0007076C">
              <w:rPr>
                <w:rFonts w:ascii="Calibri" w:hAnsi="Calibri" w:cs="Calibri"/>
                <w:b/>
                <w:bCs/>
                <w:sz w:val="18"/>
                <w:szCs w:val="18"/>
              </w:rPr>
              <w:t>Transactions (Point of Sale [POS] and Online)</w:t>
            </w:r>
          </w:p>
        </w:tc>
      </w:tr>
      <w:tr w:rsidR="00D765AB" w14:paraId="3A1F6F6A" w14:textId="77777777" w:rsidTr="00AD6677">
        <w:trPr>
          <w:trHeight w:val="27"/>
        </w:trPr>
        <w:tc>
          <w:tcPr>
            <w:tcW w:w="621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70168359" w14:textId="77777777" w:rsidR="00D765AB" w:rsidRPr="0007076C" w:rsidRDefault="00D765AB">
            <w:pPr>
              <w:tabs>
                <w:tab w:val="right" w:pos="9360"/>
              </w:tabs>
              <w:spacing w:before="30" w:after="30" w:line="276" w:lineRule="auto"/>
              <w:rPr>
                <w:rFonts w:ascii="Calibri" w:hAnsi="Calibri" w:cs="Calibri"/>
                <w:b/>
                <w:bCs/>
                <w:sz w:val="18"/>
                <w:szCs w:val="18"/>
              </w:rPr>
            </w:pPr>
            <w:r w:rsidRPr="0007076C">
              <w:rPr>
                <w:rFonts w:ascii="Calibri" w:hAnsi="Calibri" w:cs="Calibri"/>
                <w:b/>
                <w:bCs/>
                <w:sz w:val="18"/>
                <w:szCs w:val="18"/>
              </w:rPr>
              <w:t xml:space="preserve">Transaction Fee </w:t>
            </w:r>
            <w:r w:rsidRPr="0007076C">
              <w:rPr>
                <w:rFonts w:ascii="Calibri" w:hAnsi="Calibri" w:cs="Calibri"/>
                <w:b/>
                <w:bCs/>
                <w:sz w:val="14"/>
                <w:szCs w:val="14"/>
              </w:rPr>
              <w:t>(when you use your Card for the purchase of goods or services in Lebanon)</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2AB9EF56" w14:textId="77777777" w:rsidR="00D765AB" w:rsidRPr="0007076C" w:rsidRDefault="00D765AB">
            <w:pPr>
              <w:tabs>
                <w:tab w:val="right" w:pos="9360"/>
              </w:tabs>
              <w:spacing w:before="30" w:after="30" w:line="276" w:lineRule="auto"/>
              <w:rPr>
                <w:rFonts w:ascii="Calibri" w:hAnsi="Calibri" w:cs="Calibri"/>
                <w:sz w:val="18"/>
                <w:szCs w:val="18"/>
              </w:rPr>
            </w:pPr>
            <w:r w:rsidRPr="0007076C">
              <w:rPr>
                <w:rFonts w:ascii="Calibri" w:hAnsi="Calibri" w:cs="Calibri"/>
                <w:sz w:val="18"/>
                <w:szCs w:val="18"/>
              </w:rPr>
              <w:t>Free of Charge</w:t>
            </w:r>
          </w:p>
        </w:tc>
      </w:tr>
      <w:tr w:rsidR="00D765AB" w14:paraId="40B1DB9B" w14:textId="77777777" w:rsidTr="000504B4">
        <w:trPr>
          <w:trHeight w:val="290"/>
        </w:trPr>
        <w:tc>
          <w:tcPr>
            <w:tcW w:w="621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6301FFAF" w14:textId="489CE2E2" w:rsidR="00D765AB" w:rsidRPr="0007076C" w:rsidRDefault="00D765AB">
            <w:pPr>
              <w:tabs>
                <w:tab w:val="right" w:pos="9360"/>
              </w:tabs>
              <w:spacing w:before="30" w:after="30" w:line="276" w:lineRule="auto"/>
              <w:jc w:val="both"/>
              <w:rPr>
                <w:rFonts w:ascii="Calibri" w:hAnsi="Calibri" w:cs="Calibri"/>
                <w:b/>
                <w:bCs/>
                <w:sz w:val="18"/>
                <w:szCs w:val="18"/>
              </w:rPr>
            </w:pPr>
            <w:r w:rsidRPr="0007076C">
              <w:rPr>
                <w:rFonts w:ascii="Calibri" w:hAnsi="Calibri" w:cs="Calibri"/>
                <w:b/>
                <w:bCs/>
                <w:sz w:val="18"/>
                <w:szCs w:val="18"/>
              </w:rPr>
              <w:t xml:space="preserve">Foreign currency conversion fee </w:t>
            </w:r>
            <w:r w:rsidRPr="0007076C">
              <w:rPr>
                <w:rFonts w:ascii="Calibri" w:hAnsi="Calibri" w:cs="Calibri"/>
                <w:b/>
                <w:bCs/>
                <w:sz w:val="14"/>
                <w:szCs w:val="14"/>
              </w:rPr>
              <w:t>(if the Card is used for purchases in a currency other than USD)</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EBAD608" w14:textId="77777777" w:rsidR="00D765AB" w:rsidRPr="0007076C" w:rsidRDefault="00D765AB">
            <w:pPr>
              <w:tabs>
                <w:tab w:val="right" w:pos="9360"/>
              </w:tabs>
              <w:spacing w:before="30" w:after="30" w:line="276" w:lineRule="auto"/>
              <w:rPr>
                <w:rFonts w:ascii="Calibri" w:hAnsi="Calibri" w:cs="Calibri"/>
                <w:sz w:val="18"/>
                <w:szCs w:val="18"/>
              </w:rPr>
            </w:pPr>
            <w:r w:rsidRPr="0007076C">
              <w:rPr>
                <w:rFonts w:ascii="Calibri" w:hAnsi="Calibri" w:cs="Calibri"/>
                <w:sz w:val="18"/>
                <w:szCs w:val="18"/>
              </w:rPr>
              <w:t>4% of the transaction amount</w:t>
            </w:r>
          </w:p>
        </w:tc>
      </w:tr>
      <w:tr w:rsidR="00D765AB" w14:paraId="758AE6F4" w14:textId="77777777" w:rsidTr="00AD6677">
        <w:trPr>
          <w:trHeight w:val="27"/>
        </w:trPr>
        <w:tc>
          <w:tcPr>
            <w:tcW w:w="621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024295F7" w14:textId="77777777" w:rsidR="00D765AB" w:rsidRPr="0007076C" w:rsidRDefault="00D765AB">
            <w:pPr>
              <w:tabs>
                <w:tab w:val="right" w:pos="9360"/>
              </w:tabs>
              <w:spacing w:before="30" w:after="30" w:line="276" w:lineRule="auto"/>
              <w:jc w:val="both"/>
              <w:rPr>
                <w:rFonts w:ascii="Calibri" w:hAnsi="Calibri" w:cs="Calibri"/>
                <w:b/>
                <w:bCs/>
                <w:sz w:val="18"/>
                <w:szCs w:val="18"/>
              </w:rPr>
            </w:pPr>
            <w:r w:rsidRPr="0007076C">
              <w:rPr>
                <w:rFonts w:ascii="Calibri" w:hAnsi="Calibri" w:cs="Calibri"/>
                <w:b/>
                <w:bCs/>
                <w:sz w:val="18"/>
                <w:szCs w:val="18"/>
              </w:rPr>
              <w:t xml:space="preserve">Cross border fee </w:t>
            </w:r>
            <w:r w:rsidRPr="0007076C">
              <w:rPr>
                <w:rFonts w:ascii="Calibri" w:hAnsi="Calibri" w:cs="Calibri"/>
                <w:b/>
                <w:bCs/>
                <w:sz w:val="14"/>
                <w:szCs w:val="14"/>
              </w:rPr>
              <w:t>(if the Card is used for USD purchases with any merchant located outside Lebanon)</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4F7FD13D" w14:textId="110271D8" w:rsidR="00D765AB" w:rsidRPr="0007076C" w:rsidRDefault="0088422D" w:rsidP="0088422D">
            <w:pPr>
              <w:tabs>
                <w:tab w:val="right" w:pos="9360"/>
              </w:tabs>
              <w:spacing w:before="30" w:after="30" w:line="276" w:lineRule="auto"/>
              <w:rPr>
                <w:rFonts w:ascii="Calibri" w:hAnsi="Calibri" w:cs="Calibri"/>
                <w:sz w:val="18"/>
                <w:szCs w:val="18"/>
              </w:rPr>
            </w:pPr>
            <w:r w:rsidRPr="0088422D">
              <w:rPr>
                <w:rFonts w:ascii="Calibri" w:hAnsi="Calibri" w:cs="Calibri"/>
                <w:sz w:val="18"/>
                <w:szCs w:val="18"/>
              </w:rPr>
              <w:t>1.5% with a minimum of USD 0.5 per transaction</w:t>
            </w:r>
          </w:p>
        </w:tc>
      </w:tr>
      <w:tr w:rsidR="00D765AB" w14:paraId="44FE3226" w14:textId="77777777" w:rsidTr="00AD6677">
        <w:trPr>
          <w:trHeight w:val="180"/>
        </w:trPr>
        <w:tc>
          <w:tcPr>
            <w:tcW w:w="11457"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08" w:type="dxa"/>
              <w:bottom w:w="0" w:type="dxa"/>
              <w:right w:w="108" w:type="dxa"/>
            </w:tcMar>
            <w:vAlign w:val="center"/>
            <w:hideMark/>
          </w:tcPr>
          <w:p w14:paraId="6CCB0EA8" w14:textId="77777777" w:rsidR="00D765AB" w:rsidRPr="0007076C" w:rsidRDefault="00D765AB">
            <w:pPr>
              <w:tabs>
                <w:tab w:val="right" w:pos="9360"/>
              </w:tabs>
              <w:spacing w:before="30" w:after="30" w:line="276" w:lineRule="auto"/>
              <w:rPr>
                <w:rFonts w:ascii="Calibri" w:hAnsi="Calibri" w:cs="Calibri"/>
                <w:sz w:val="18"/>
                <w:szCs w:val="18"/>
              </w:rPr>
            </w:pPr>
            <w:r w:rsidRPr="0007076C">
              <w:rPr>
                <w:rFonts w:ascii="Calibri" w:hAnsi="Calibri" w:cs="Calibri"/>
                <w:b/>
                <w:bCs/>
                <w:sz w:val="18"/>
                <w:szCs w:val="18"/>
              </w:rPr>
              <w:t>ATM Withdrawals</w:t>
            </w:r>
          </w:p>
        </w:tc>
      </w:tr>
      <w:tr w:rsidR="00D765AB" w14:paraId="0C6E676F" w14:textId="77777777" w:rsidTr="00AD6677">
        <w:trPr>
          <w:trHeight w:val="209"/>
        </w:trPr>
        <w:tc>
          <w:tcPr>
            <w:tcW w:w="621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66D6C407" w14:textId="68A79DDD" w:rsidR="00D765AB" w:rsidRDefault="0099164F" w:rsidP="0099164F">
            <w:pPr>
              <w:tabs>
                <w:tab w:val="right" w:pos="9360"/>
              </w:tabs>
              <w:spacing w:before="30" w:after="30" w:line="276" w:lineRule="auto"/>
              <w:jc w:val="both"/>
              <w:rPr>
                <w:rFonts w:ascii="Calibri" w:hAnsi="Calibri" w:cs="Calibri"/>
                <w:sz w:val="20"/>
                <w:szCs w:val="20"/>
              </w:rPr>
            </w:pPr>
            <w:r>
              <w:rPr>
                <w:rFonts w:cstheme="minorHAnsi" w:hint="eastAsia"/>
                <w:b/>
                <w:bCs/>
                <w:sz w:val="18"/>
                <w:szCs w:val="18"/>
                <w:highlight w:val="yellow"/>
              </w:rPr>
              <w:t xml:space="preserve">ATM Withdrawal </w:t>
            </w:r>
            <w:r>
              <w:rPr>
                <w:rFonts w:cstheme="minorHAnsi" w:hint="eastAsia"/>
                <w:b/>
                <w:bCs/>
                <w:szCs w:val="16"/>
                <w:highlight w:val="yellow"/>
              </w:rPr>
              <w:t xml:space="preserve">(when using issuer’s ATMs) </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82B33C8" w14:textId="6352D37F" w:rsidR="00D765AB" w:rsidRDefault="00D765AB">
            <w:pPr>
              <w:tabs>
                <w:tab w:val="right" w:pos="9360"/>
              </w:tabs>
              <w:spacing w:before="30" w:after="30" w:line="276" w:lineRule="auto"/>
              <w:rPr>
                <w:rFonts w:ascii="Calibri" w:hAnsi="Calibri" w:cs="Calibri"/>
                <w:sz w:val="20"/>
                <w:szCs w:val="20"/>
              </w:rPr>
            </w:pPr>
            <w:r w:rsidRPr="0007076C">
              <w:rPr>
                <w:rFonts w:ascii="Calibri" w:hAnsi="Calibri" w:cs="Calibri"/>
                <w:sz w:val="18"/>
                <w:szCs w:val="18"/>
              </w:rPr>
              <w:t xml:space="preserve">USD </w:t>
            </w:r>
            <w:r w:rsidR="002C3E6F" w:rsidRPr="0007076C">
              <w:rPr>
                <w:rFonts w:ascii="Calibri" w:hAnsi="Calibri" w:cs="Calibri"/>
                <w:sz w:val="18"/>
                <w:szCs w:val="18"/>
              </w:rPr>
              <w:t>7 per transaction</w:t>
            </w:r>
          </w:p>
        </w:tc>
      </w:tr>
      <w:tr w:rsidR="00D765AB" w14:paraId="675F78CC" w14:textId="77777777" w:rsidTr="00AD6677">
        <w:trPr>
          <w:trHeight w:val="209"/>
        </w:trPr>
        <w:tc>
          <w:tcPr>
            <w:tcW w:w="621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0282D6C2" w14:textId="55C52D54" w:rsidR="00D765AB" w:rsidRDefault="0099164F" w:rsidP="0099164F">
            <w:pPr>
              <w:tabs>
                <w:tab w:val="right" w:pos="9360"/>
              </w:tabs>
              <w:spacing w:before="30" w:after="30" w:line="276" w:lineRule="auto"/>
              <w:jc w:val="both"/>
              <w:rPr>
                <w:rFonts w:ascii="Calibri" w:hAnsi="Calibri" w:cs="Calibri"/>
                <w:sz w:val="20"/>
                <w:szCs w:val="20"/>
              </w:rPr>
            </w:pPr>
            <w:r w:rsidRPr="0099164F">
              <w:rPr>
                <w:rFonts w:ascii="Calibri" w:hAnsi="Calibri" w:cs="Calibri" w:hint="eastAsia"/>
                <w:b/>
                <w:bCs/>
                <w:sz w:val="18"/>
                <w:szCs w:val="18"/>
                <w:highlight w:val="yellow"/>
              </w:rPr>
              <w:lastRenderedPageBreak/>
              <w:t>ATM Withdrawal (when using other local ATMs)</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70758440" w14:textId="38A4814C" w:rsidR="00D765AB" w:rsidRPr="0007076C" w:rsidRDefault="00D765AB" w:rsidP="0099164F">
            <w:pPr>
              <w:tabs>
                <w:tab w:val="right" w:pos="9360"/>
              </w:tabs>
              <w:spacing w:before="30" w:after="30" w:line="276" w:lineRule="auto"/>
              <w:rPr>
                <w:rFonts w:ascii="Calibri" w:hAnsi="Calibri" w:cs="Calibri"/>
                <w:sz w:val="18"/>
                <w:szCs w:val="18"/>
              </w:rPr>
            </w:pPr>
            <w:r w:rsidRPr="0007076C">
              <w:rPr>
                <w:rFonts w:ascii="Calibri" w:hAnsi="Calibri" w:cs="Calibri"/>
                <w:sz w:val="18"/>
                <w:szCs w:val="18"/>
              </w:rPr>
              <w:t xml:space="preserve">USD </w:t>
            </w:r>
            <w:r w:rsidR="002C3E6F" w:rsidRPr="0007076C">
              <w:rPr>
                <w:rFonts w:ascii="Calibri" w:hAnsi="Calibri" w:cs="Calibri"/>
                <w:sz w:val="18"/>
                <w:szCs w:val="18"/>
              </w:rPr>
              <w:t>10 per transaction</w:t>
            </w:r>
            <w:r w:rsidR="0099164F">
              <w:rPr>
                <w:rFonts w:ascii="Calibri" w:hAnsi="Calibri" w:cs="Calibri"/>
                <w:sz w:val="18"/>
                <w:szCs w:val="18"/>
              </w:rPr>
              <w:t xml:space="preserve"> </w:t>
            </w:r>
            <w:r w:rsidR="0099164F" w:rsidRPr="0099164F">
              <w:rPr>
                <w:rFonts w:ascii="Calibri" w:hAnsi="Calibri" w:cs="Calibri"/>
                <w:szCs w:val="16"/>
                <w:highlight w:val="yellow"/>
              </w:rPr>
              <w:t>(some banks may apply additional fees)</w:t>
            </w:r>
          </w:p>
        </w:tc>
      </w:tr>
      <w:tr w:rsidR="00D765AB" w14:paraId="5816F8B3" w14:textId="77777777" w:rsidTr="00AD6677">
        <w:trPr>
          <w:trHeight w:val="209"/>
        </w:trPr>
        <w:tc>
          <w:tcPr>
            <w:tcW w:w="621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4AA0A17" w14:textId="77777777" w:rsidR="00D765AB" w:rsidRDefault="00D765AB">
            <w:pPr>
              <w:tabs>
                <w:tab w:val="right" w:pos="9360"/>
              </w:tabs>
              <w:spacing w:before="30" w:after="30" w:line="276" w:lineRule="auto"/>
              <w:jc w:val="both"/>
              <w:rPr>
                <w:rFonts w:ascii="Calibri" w:hAnsi="Calibri" w:cs="Calibri"/>
                <w:b/>
                <w:bCs/>
                <w:sz w:val="20"/>
                <w:szCs w:val="20"/>
              </w:rPr>
            </w:pPr>
            <w:r w:rsidRPr="0007076C">
              <w:rPr>
                <w:rFonts w:ascii="Calibri" w:hAnsi="Calibri" w:cs="Calibri"/>
                <w:b/>
                <w:bCs/>
                <w:sz w:val="18"/>
                <w:szCs w:val="18"/>
              </w:rPr>
              <w:t xml:space="preserve">ATM Withdrawal </w:t>
            </w:r>
            <w:r>
              <w:rPr>
                <w:rFonts w:ascii="Calibri" w:hAnsi="Calibri" w:cs="Calibri"/>
                <w:b/>
                <w:bCs/>
                <w:sz w:val="18"/>
                <w:szCs w:val="18"/>
              </w:rPr>
              <w:t>(when using an ATM outside Lebanon)</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1A520859" w14:textId="423A96A1" w:rsidR="00D765AB" w:rsidRDefault="00D765AB">
            <w:pPr>
              <w:tabs>
                <w:tab w:val="right" w:pos="9360"/>
              </w:tabs>
              <w:spacing w:before="30" w:after="30" w:line="276" w:lineRule="auto"/>
              <w:rPr>
                <w:rFonts w:ascii="Calibri" w:hAnsi="Calibri" w:cs="Calibri"/>
                <w:sz w:val="20"/>
                <w:szCs w:val="20"/>
              </w:rPr>
            </w:pPr>
            <w:r w:rsidRPr="0007076C">
              <w:rPr>
                <w:rFonts w:ascii="Calibri" w:hAnsi="Calibri" w:cs="Calibri"/>
                <w:sz w:val="18"/>
                <w:szCs w:val="18"/>
              </w:rPr>
              <w:t xml:space="preserve">USD </w:t>
            </w:r>
            <w:r w:rsidR="002C3E6F" w:rsidRPr="0007076C">
              <w:rPr>
                <w:rFonts w:ascii="Calibri" w:hAnsi="Calibri" w:cs="Calibri"/>
                <w:sz w:val="18"/>
                <w:szCs w:val="18"/>
              </w:rPr>
              <w:t>10 per transaction</w:t>
            </w:r>
            <w:r w:rsidRPr="0007076C">
              <w:rPr>
                <w:rFonts w:ascii="Calibri" w:hAnsi="Calibri" w:cs="Calibri"/>
                <w:sz w:val="18"/>
                <w:szCs w:val="18"/>
              </w:rPr>
              <w:t xml:space="preserve"> </w:t>
            </w:r>
            <w:r>
              <w:rPr>
                <w:rFonts w:ascii="Calibri" w:hAnsi="Calibri" w:cs="Calibri"/>
                <w:szCs w:val="16"/>
              </w:rPr>
              <w:t>(some banks may apply additional fees)</w:t>
            </w:r>
          </w:p>
        </w:tc>
      </w:tr>
      <w:tr w:rsidR="00D765AB" w14:paraId="318767A5" w14:textId="77777777" w:rsidTr="00AD6677">
        <w:trPr>
          <w:trHeight w:val="209"/>
        </w:trPr>
        <w:tc>
          <w:tcPr>
            <w:tcW w:w="621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044FD7FA" w14:textId="77777777" w:rsidR="00D765AB" w:rsidRDefault="00D765AB">
            <w:pPr>
              <w:tabs>
                <w:tab w:val="right" w:pos="9360"/>
              </w:tabs>
              <w:spacing w:before="30" w:after="30" w:line="276" w:lineRule="auto"/>
              <w:jc w:val="both"/>
              <w:rPr>
                <w:rFonts w:ascii="Calibri" w:hAnsi="Calibri" w:cs="Calibri"/>
                <w:b/>
                <w:bCs/>
                <w:sz w:val="20"/>
                <w:szCs w:val="20"/>
              </w:rPr>
            </w:pPr>
            <w:r w:rsidRPr="0007076C">
              <w:rPr>
                <w:rFonts w:ascii="Calibri" w:hAnsi="Calibri" w:cs="Calibri"/>
                <w:b/>
                <w:bCs/>
                <w:sz w:val="18"/>
                <w:szCs w:val="18"/>
              </w:rPr>
              <w:t xml:space="preserve">Foreign currency conversion fee </w:t>
            </w:r>
            <w:r w:rsidRPr="008F4951">
              <w:rPr>
                <w:rFonts w:ascii="Calibri" w:hAnsi="Calibri" w:cs="Calibri"/>
                <w:b/>
                <w:bCs/>
                <w:sz w:val="12"/>
                <w:szCs w:val="12"/>
              </w:rPr>
              <w:t>(if the Card is used for withdrawals in any currency other than USD)</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tcPr>
          <w:p w14:paraId="2C937F4D" w14:textId="10AB4E5B" w:rsidR="00D765AB" w:rsidRDefault="00D765AB" w:rsidP="00AD6677">
            <w:pPr>
              <w:tabs>
                <w:tab w:val="right" w:pos="9360"/>
              </w:tabs>
              <w:spacing w:before="30" w:after="30" w:line="276" w:lineRule="auto"/>
              <w:rPr>
                <w:rFonts w:ascii="Calibri" w:hAnsi="Calibri" w:cs="Calibri"/>
                <w:sz w:val="20"/>
                <w:szCs w:val="20"/>
              </w:rPr>
            </w:pPr>
            <w:r w:rsidRPr="0007076C">
              <w:rPr>
                <w:rFonts w:ascii="Calibri" w:hAnsi="Calibri" w:cs="Calibri"/>
                <w:sz w:val="18"/>
                <w:szCs w:val="18"/>
              </w:rPr>
              <w:t>4% of the transaction amount</w:t>
            </w:r>
          </w:p>
        </w:tc>
      </w:tr>
      <w:tr w:rsidR="00D765AB" w14:paraId="3A88E3AC" w14:textId="77777777" w:rsidTr="00AD6677">
        <w:trPr>
          <w:trHeight w:val="27"/>
        </w:trPr>
        <w:tc>
          <w:tcPr>
            <w:tcW w:w="11457" w:type="dxa"/>
            <w:gridSpan w:val="7"/>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329FE109" w14:textId="77777777" w:rsidR="00D765AB" w:rsidRPr="00A978B1" w:rsidRDefault="00D765AB">
            <w:pPr>
              <w:tabs>
                <w:tab w:val="right" w:pos="9360"/>
              </w:tabs>
              <w:spacing w:before="30" w:after="30" w:line="276" w:lineRule="auto"/>
              <w:rPr>
                <w:rFonts w:ascii="Calibri" w:hAnsi="Calibri" w:cs="Calibri"/>
                <w:b/>
                <w:bCs/>
                <w:sz w:val="18"/>
                <w:szCs w:val="18"/>
              </w:rPr>
            </w:pPr>
            <w:r w:rsidRPr="00A978B1">
              <w:rPr>
                <w:rFonts w:ascii="Calibri" w:hAnsi="Calibri" w:cs="Calibri"/>
                <w:b/>
                <w:bCs/>
                <w:sz w:val="18"/>
                <w:szCs w:val="18"/>
              </w:rPr>
              <w:t>ATM Online Services</w:t>
            </w:r>
          </w:p>
        </w:tc>
      </w:tr>
      <w:tr w:rsidR="00D765AB" w14:paraId="0A07CA7E" w14:textId="77777777" w:rsidTr="00AD6677">
        <w:trPr>
          <w:trHeight w:val="27"/>
        </w:trPr>
        <w:tc>
          <w:tcPr>
            <w:tcW w:w="6210" w:type="dxa"/>
            <w:gridSpan w:val="3"/>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0930950" w14:textId="77777777" w:rsidR="00D765AB" w:rsidRPr="00A978B1" w:rsidRDefault="00D765AB">
            <w:pPr>
              <w:tabs>
                <w:tab w:val="right" w:pos="9360"/>
              </w:tabs>
              <w:spacing w:before="30" w:after="30" w:line="276" w:lineRule="auto"/>
              <w:rPr>
                <w:rFonts w:ascii="Calibri" w:hAnsi="Calibri" w:cs="Calibri"/>
                <w:b/>
                <w:bCs/>
                <w:sz w:val="18"/>
                <w:szCs w:val="18"/>
              </w:rPr>
            </w:pPr>
            <w:r w:rsidRPr="00A978B1">
              <w:rPr>
                <w:rFonts w:ascii="Calibri" w:hAnsi="Calibri" w:cs="Calibri"/>
                <w:b/>
                <w:bCs/>
                <w:sz w:val="18"/>
                <w:szCs w:val="18"/>
              </w:rPr>
              <w:t>Available balance and Transactions History</w:t>
            </w:r>
          </w:p>
        </w:tc>
        <w:tc>
          <w:tcPr>
            <w:tcW w:w="5247" w:type="dxa"/>
            <w:gridSpan w:val="4"/>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13D91503" w14:textId="77777777" w:rsidR="00D765AB" w:rsidRPr="00A978B1" w:rsidRDefault="00D765AB">
            <w:pPr>
              <w:tabs>
                <w:tab w:val="right" w:pos="9360"/>
              </w:tabs>
              <w:spacing w:before="30" w:after="30" w:line="276" w:lineRule="auto"/>
              <w:rPr>
                <w:rFonts w:ascii="Calibri" w:hAnsi="Calibri" w:cs="Calibri"/>
                <w:sz w:val="18"/>
                <w:szCs w:val="18"/>
              </w:rPr>
            </w:pPr>
            <w:r w:rsidRPr="00A978B1">
              <w:rPr>
                <w:rFonts w:ascii="Calibri" w:hAnsi="Calibri" w:cs="Calibri"/>
                <w:sz w:val="18"/>
                <w:szCs w:val="18"/>
              </w:rPr>
              <w:t>Free of Charge</w:t>
            </w:r>
          </w:p>
        </w:tc>
      </w:tr>
      <w:tr w:rsidR="00D765AB" w14:paraId="7B2F6C74" w14:textId="77777777" w:rsidTr="00AD6677">
        <w:trPr>
          <w:trHeight w:val="27"/>
        </w:trPr>
        <w:tc>
          <w:tcPr>
            <w:tcW w:w="11457" w:type="dxa"/>
            <w:gridSpan w:val="7"/>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67EFF24D" w14:textId="77777777" w:rsidR="00D765AB" w:rsidRDefault="00D765AB">
            <w:pPr>
              <w:tabs>
                <w:tab w:val="right" w:pos="9360"/>
              </w:tabs>
              <w:spacing w:before="30" w:after="30" w:line="276" w:lineRule="auto"/>
              <w:rPr>
                <w:rFonts w:ascii="Calibri" w:hAnsi="Calibri" w:cs="Calibri"/>
                <w:b/>
                <w:bCs/>
                <w:sz w:val="20"/>
                <w:szCs w:val="20"/>
              </w:rPr>
            </w:pPr>
            <w:r>
              <w:rPr>
                <w:rFonts w:ascii="Calibri" w:hAnsi="Calibri" w:cs="Calibri"/>
                <w:b/>
                <w:bCs/>
                <w:sz w:val="20"/>
                <w:szCs w:val="20"/>
              </w:rPr>
              <w:t xml:space="preserve">Miscellaneous </w:t>
            </w:r>
          </w:p>
        </w:tc>
      </w:tr>
      <w:tr w:rsidR="00D765AB" w14:paraId="5A434377" w14:textId="77777777" w:rsidTr="00AD6677">
        <w:trPr>
          <w:trHeight w:val="27"/>
        </w:trPr>
        <w:tc>
          <w:tcPr>
            <w:tcW w:w="621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6560A157" w14:textId="77777777" w:rsidR="00D765AB" w:rsidRPr="00A978B1" w:rsidRDefault="00D765AB">
            <w:pPr>
              <w:tabs>
                <w:tab w:val="right" w:pos="9360"/>
              </w:tabs>
              <w:spacing w:before="30" w:after="30" w:line="276" w:lineRule="auto"/>
              <w:rPr>
                <w:rFonts w:ascii="Calibri" w:hAnsi="Calibri" w:cs="Calibri"/>
                <w:b/>
                <w:bCs/>
                <w:sz w:val="18"/>
                <w:szCs w:val="18"/>
              </w:rPr>
            </w:pPr>
            <w:r w:rsidRPr="00A978B1">
              <w:rPr>
                <w:rFonts w:ascii="Calibri" w:hAnsi="Calibri" w:cs="Calibri"/>
                <w:b/>
                <w:bCs/>
                <w:sz w:val="18"/>
                <w:szCs w:val="18"/>
              </w:rPr>
              <w:t>Monthly Maintenance Fee</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471A628B" w14:textId="77777777" w:rsidR="00D765AB" w:rsidRPr="00A978B1" w:rsidRDefault="00D765AB">
            <w:pPr>
              <w:tabs>
                <w:tab w:val="right" w:pos="9360"/>
              </w:tabs>
              <w:spacing w:before="30" w:after="30" w:line="276" w:lineRule="auto"/>
              <w:rPr>
                <w:rFonts w:ascii="Calibri" w:hAnsi="Calibri" w:cs="Calibri"/>
                <w:sz w:val="18"/>
                <w:szCs w:val="18"/>
              </w:rPr>
            </w:pPr>
            <w:r w:rsidRPr="00A978B1">
              <w:rPr>
                <w:rFonts w:ascii="Calibri" w:hAnsi="Calibri" w:cs="Calibri"/>
                <w:sz w:val="18"/>
                <w:szCs w:val="18"/>
              </w:rPr>
              <w:t>USD 3</w:t>
            </w:r>
          </w:p>
        </w:tc>
      </w:tr>
      <w:tr w:rsidR="00D765AB" w14:paraId="7A827819" w14:textId="77777777" w:rsidTr="00AD6677">
        <w:trPr>
          <w:trHeight w:val="27"/>
        </w:trPr>
        <w:tc>
          <w:tcPr>
            <w:tcW w:w="621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61800552" w14:textId="77777777" w:rsidR="00D765AB" w:rsidRPr="00A978B1" w:rsidRDefault="00D765AB">
            <w:pPr>
              <w:tabs>
                <w:tab w:val="right" w:pos="9360"/>
              </w:tabs>
              <w:spacing w:before="30" w:after="30" w:line="276" w:lineRule="auto"/>
              <w:rPr>
                <w:rFonts w:ascii="Calibri" w:hAnsi="Calibri" w:cs="Calibri"/>
                <w:b/>
                <w:bCs/>
                <w:sz w:val="18"/>
                <w:szCs w:val="18"/>
              </w:rPr>
            </w:pPr>
            <w:r w:rsidRPr="00A978B1">
              <w:rPr>
                <w:rFonts w:ascii="Calibri" w:hAnsi="Calibri" w:cs="Calibri"/>
                <w:b/>
                <w:bCs/>
                <w:sz w:val="18"/>
                <w:szCs w:val="18"/>
              </w:rPr>
              <w:t>E-Statement of Account</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0758F382" w14:textId="77777777" w:rsidR="00D765AB" w:rsidRPr="00A978B1" w:rsidRDefault="00D765AB">
            <w:pPr>
              <w:tabs>
                <w:tab w:val="right" w:pos="9360"/>
              </w:tabs>
              <w:spacing w:before="30" w:after="30" w:line="276" w:lineRule="auto"/>
              <w:rPr>
                <w:rFonts w:ascii="Calibri" w:hAnsi="Calibri" w:cs="Calibri"/>
                <w:sz w:val="18"/>
                <w:szCs w:val="18"/>
              </w:rPr>
            </w:pPr>
            <w:r w:rsidRPr="00A978B1">
              <w:rPr>
                <w:rFonts w:ascii="Calibri" w:hAnsi="Calibri" w:cs="Calibri"/>
                <w:sz w:val="18"/>
                <w:szCs w:val="18"/>
              </w:rPr>
              <w:t>Free of Charge</w:t>
            </w:r>
          </w:p>
        </w:tc>
      </w:tr>
      <w:tr w:rsidR="00D765AB" w14:paraId="0399EE6D" w14:textId="77777777" w:rsidTr="00AD6677">
        <w:trPr>
          <w:trHeight w:val="27"/>
        </w:trPr>
        <w:tc>
          <w:tcPr>
            <w:tcW w:w="621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7A4647EC" w14:textId="77777777" w:rsidR="00D765AB" w:rsidRPr="00A978B1" w:rsidRDefault="00D765AB">
            <w:pPr>
              <w:tabs>
                <w:tab w:val="right" w:pos="9360"/>
              </w:tabs>
              <w:spacing w:before="30" w:after="30" w:line="276" w:lineRule="auto"/>
              <w:rPr>
                <w:rFonts w:ascii="Calibri" w:hAnsi="Calibri" w:cs="Calibri"/>
                <w:b/>
                <w:bCs/>
                <w:sz w:val="18"/>
                <w:szCs w:val="18"/>
              </w:rPr>
            </w:pPr>
            <w:r w:rsidRPr="00A978B1">
              <w:rPr>
                <w:rFonts w:ascii="Calibri" w:hAnsi="Calibri" w:cs="Calibri"/>
                <w:b/>
                <w:bCs/>
                <w:sz w:val="18"/>
                <w:szCs w:val="18"/>
              </w:rPr>
              <w:t>Physical Statement of Account</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754217DA" w14:textId="77777777" w:rsidR="00D765AB" w:rsidRPr="00A978B1" w:rsidRDefault="00D765AB">
            <w:pPr>
              <w:tabs>
                <w:tab w:val="right" w:pos="9360"/>
              </w:tabs>
              <w:spacing w:before="30" w:after="30" w:line="276" w:lineRule="auto"/>
              <w:rPr>
                <w:rFonts w:ascii="Calibri" w:hAnsi="Calibri" w:cs="Calibri"/>
                <w:color w:val="000000"/>
                <w:sz w:val="18"/>
                <w:szCs w:val="18"/>
              </w:rPr>
            </w:pPr>
            <w:r w:rsidRPr="00A978B1">
              <w:rPr>
                <w:rFonts w:ascii="Calibri" w:hAnsi="Calibri" w:cs="Calibri"/>
                <w:color w:val="000000"/>
                <w:sz w:val="18"/>
                <w:szCs w:val="18"/>
              </w:rPr>
              <w:t>Local delivery: USD 5 / International delivery: USD 2 + Pass-through Cost</w:t>
            </w:r>
          </w:p>
        </w:tc>
      </w:tr>
      <w:tr w:rsidR="00D765AB" w14:paraId="1A23349A" w14:textId="77777777" w:rsidTr="00AD6677">
        <w:trPr>
          <w:trHeight w:val="27"/>
        </w:trPr>
        <w:tc>
          <w:tcPr>
            <w:tcW w:w="621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435C7230" w14:textId="77777777" w:rsidR="00D765AB" w:rsidRPr="00A978B1" w:rsidRDefault="00D765AB">
            <w:pPr>
              <w:tabs>
                <w:tab w:val="right" w:pos="9360"/>
              </w:tabs>
              <w:spacing w:before="30" w:after="30" w:line="276" w:lineRule="auto"/>
              <w:rPr>
                <w:rFonts w:ascii="Calibri" w:hAnsi="Calibri" w:cs="Calibri"/>
                <w:b/>
                <w:bCs/>
                <w:sz w:val="18"/>
                <w:szCs w:val="18"/>
              </w:rPr>
            </w:pPr>
            <w:r w:rsidRPr="00A978B1">
              <w:rPr>
                <w:rFonts w:ascii="Calibri" w:hAnsi="Calibri" w:cs="Calibri"/>
                <w:b/>
                <w:bCs/>
                <w:sz w:val="18"/>
                <w:szCs w:val="18"/>
              </w:rPr>
              <w:t>SMS Notifications</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4C9563D1" w14:textId="77777777" w:rsidR="00D765AB" w:rsidRPr="00A978B1" w:rsidRDefault="00D765AB">
            <w:pPr>
              <w:tabs>
                <w:tab w:val="right" w:pos="9360"/>
              </w:tabs>
              <w:spacing w:before="30" w:after="30" w:line="276" w:lineRule="auto"/>
              <w:rPr>
                <w:rFonts w:ascii="Calibri" w:hAnsi="Calibri" w:cs="Calibri"/>
                <w:sz w:val="18"/>
                <w:szCs w:val="18"/>
              </w:rPr>
            </w:pPr>
            <w:r w:rsidRPr="00A978B1">
              <w:rPr>
                <w:rFonts w:ascii="Calibri" w:hAnsi="Calibri" w:cs="Calibri"/>
                <w:color w:val="000000"/>
                <w:sz w:val="18"/>
                <w:szCs w:val="18"/>
              </w:rPr>
              <w:t>Free of Charge</w:t>
            </w:r>
          </w:p>
        </w:tc>
      </w:tr>
      <w:tr w:rsidR="00D765AB" w14:paraId="348499B0" w14:textId="77777777" w:rsidTr="00AD6677">
        <w:trPr>
          <w:trHeight w:val="27"/>
        </w:trPr>
        <w:tc>
          <w:tcPr>
            <w:tcW w:w="621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53A5AC18" w14:textId="77777777" w:rsidR="00D765AB" w:rsidRPr="00A978B1" w:rsidRDefault="00D765AB">
            <w:pPr>
              <w:tabs>
                <w:tab w:val="right" w:pos="9360"/>
              </w:tabs>
              <w:spacing w:before="30" w:after="30" w:line="276" w:lineRule="auto"/>
              <w:rPr>
                <w:rFonts w:ascii="Calibri" w:hAnsi="Calibri" w:cs="Calibri"/>
                <w:b/>
                <w:bCs/>
                <w:sz w:val="18"/>
                <w:szCs w:val="18"/>
              </w:rPr>
            </w:pPr>
            <w:r w:rsidRPr="00A978B1">
              <w:rPr>
                <w:rFonts w:ascii="Calibri" w:hAnsi="Calibri" w:cs="Calibri"/>
                <w:b/>
                <w:bCs/>
                <w:sz w:val="18"/>
                <w:szCs w:val="18"/>
              </w:rPr>
              <w:t>Chargeback Fee</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15C7FEBF" w14:textId="77777777" w:rsidR="00D765AB" w:rsidRPr="00A978B1" w:rsidRDefault="00D765AB">
            <w:pPr>
              <w:tabs>
                <w:tab w:val="right" w:pos="9360"/>
              </w:tabs>
              <w:spacing w:before="30" w:after="30" w:line="276" w:lineRule="auto"/>
              <w:rPr>
                <w:rFonts w:ascii="Calibri" w:hAnsi="Calibri" w:cs="Calibri"/>
                <w:color w:val="000000"/>
                <w:sz w:val="18"/>
                <w:szCs w:val="18"/>
              </w:rPr>
            </w:pPr>
            <w:r w:rsidRPr="00A978B1">
              <w:rPr>
                <w:rFonts w:ascii="Calibri" w:hAnsi="Calibri" w:cs="Calibri"/>
                <w:color w:val="000000"/>
                <w:sz w:val="18"/>
                <w:szCs w:val="18"/>
              </w:rPr>
              <w:t>USD 10</w:t>
            </w:r>
          </w:p>
        </w:tc>
      </w:tr>
      <w:tr w:rsidR="00D765AB" w14:paraId="11B54832" w14:textId="77777777" w:rsidTr="00A978B1">
        <w:trPr>
          <w:trHeight w:val="533"/>
        </w:trPr>
        <w:tc>
          <w:tcPr>
            <w:tcW w:w="11457" w:type="dxa"/>
            <w:gridSpan w:val="7"/>
            <w:tcBorders>
              <w:top w:val="single" w:sz="4" w:space="0" w:color="auto"/>
              <w:left w:val="single" w:sz="4" w:space="0" w:color="auto"/>
              <w:bottom w:val="single" w:sz="4" w:space="0" w:color="auto"/>
              <w:right w:val="single" w:sz="4" w:space="0" w:color="auto"/>
            </w:tcBorders>
            <w:shd w:val="clear" w:color="auto" w:fill="404040" w:themeFill="text1" w:themeFillTint="BF"/>
            <w:tcMar>
              <w:top w:w="15" w:type="dxa"/>
              <w:left w:w="108" w:type="dxa"/>
              <w:bottom w:w="0" w:type="dxa"/>
              <w:right w:w="108" w:type="dxa"/>
            </w:tcMar>
            <w:vAlign w:val="center"/>
            <w:hideMark/>
          </w:tcPr>
          <w:p w14:paraId="5E08C688" w14:textId="3A4C343C" w:rsidR="00D765AB" w:rsidRPr="00A978B1" w:rsidRDefault="005C0FD9">
            <w:pPr>
              <w:spacing w:before="120" w:after="120" w:line="276" w:lineRule="auto"/>
              <w:rPr>
                <w:rFonts w:ascii="Calibri" w:eastAsiaTheme="minorHAnsi" w:hAnsi="Calibri" w:cs="Calibri"/>
                <w:b/>
                <w:bCs/>
                <w:color w:val="FFFFFF" w:themeColor="background1"/>
                <w:kern w:val="2"/>
                <w:sz w:val="22"/>
                <w:szCs w:val="22"/>
                <w14:ligatures w14:val="standardContextual"/>
              </w:rPr>
            </w:pPr>
            <w:r>
              <w:rPr>
                <w:rFonts w:ascii="Calibri" w:hAnsi="Calibri" w:cs="Calibri"/>
                <w:b/>
                <w:bCs/>
                <w:color w:val="FFFFFF" w:themeColor="background1"/>
                <w:sz w:val="22"/>
                <w:szCs w:val="22"/>
              </w:rPr>
              <w:t>4</w:t>
            </w:r>
            <w:r w:rsidR="00D765AB" w:rsidRPr="00A978B1">
              <w:rPr>
                <w:rFonts w:ascii="Calibri" w:hAnsi="Calibri" w:cs="Calibri"/>
                <w:b/>
                <w:bCs/>
                <w:color w:val="FFFFFF" w:themeColor="background1"/>
                <w:sz w:val="22"/>
                <w:szCs w:val="22"/>
              </w:rPr>
              <w:t>. LIMITS</w:t>
            </w:r>
          </w:p>
        </w:tc>
      </w:tr>
      <w:tr w:rsidR="00D765AB" w14:paraId="651F472E" w14:textId="77777777" w:rsidTr="00AD6677">
        <w:trPr>
          <w:trHeight w:val="210"/>
        </w:trPr>
        <w:tc>
          <w:tcPr>
            <w:tcW w:w="11457"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08" w:type="dxa"/>
              <w:bottom w:w="0" w:type="dxa"/>
              <w:right w:w="108" w:type="dxa"/>
            </w:tcMar>
            <w:vAlign w:val="center"/>
            <w:hideMark/>
          </w:tcPr>
          <w:p w14:paraId="729F5225" w14:textId="77777777" w:rsidR="00D765AB" w:rsidRPr="00A978B1" w:rsidRDefault="00D765AB">
            <w:pPr>
              <w:tabs>
                <w:tab w:val="right" w:pos="9360"/>
              </w:tabs>
              <w:spacing w:before="60" w:after="60" w:line="276" w:lineRule="auto"/>
              <w:rPr>
                <w:rFonts w:ascii="Calibri" w:hAnsi="Calibri" w:cs="Calibri"/>
                <w:b/>
                <w:bCs/>
                <w:sz w:val="18"/>
                <w:szCs w:val="18"/>
              </w:rPr>
            </w:pPr>
            <w:r w:rsidRPr="00A978B1">
              <w:rPr>
                <w:rFonts w:ascii="Calibri" w:hAnsi="Calibri" w:cs="Calibri"/>
                <w:b/>
                <w:bCs/>
                <w:sz w:val="18"/>
                <w:szCs w:val="18"/>
              </w:rPr>
              <w:t xml:space="preserve">Card Balance </w:t>
            </w:r>
            <w:proofErr w:type="gramStart"/>
            <w:r w:rsidRPr="00A978B1">
              <w:rPr>
                <w:rFonts w:ascii="Calibri" w:hAnsi="Calibri" w:cs="Calibri"/>
                <w:b/>
                <w:bCs/>
                <w:sz w:val="18"/>
                <w:szCs w:val="18"/>
              </w:rPr>
              <w:t>based</w:t>
            </w:r>
            <w:proofErr w:type="gramEnd"/>
            <w:r w:rsidRPr="00A978B1">
              <w:rPr>
                <w:rFonts w:ascii="Calibri" w:hAnsi="Calibri" w:cs="Calibri"/>
                <w:b/>
                <w:bCs/>
                <w:sz w:val="18"/>
                <w:szCs w:val="18"/>
              </w:rPr>
              <w:t xml:space="preserve"> on Credit Limit</w:t>
            </w:r>
          </w:p>
        </w:tc>
      </w:tr>
      <w:tr w:rsidR="00D765AB" w14:paraId="7DB62C9E" w14:textId="77777777" w:rsidTr="00AD6677">
        <w:trPr>
          <w:trHeight w:val="210"/>
        </w:trPr>
        <w:tc>
          <w:tcPr>
            <w:tcW w:w="621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7BFAA5B8" w14:textId="77777777" w:rsidR="00D765AB" w:rsidRPr="00A978B1" w:rsidRDefault="00D765AB">
            <w:pPr>
              <w:tabs>
                <w:tab w:val="right" w:pos="9360"/>
              </w:tabs>
              <w:spacing w:before="30" w:after="30" w:line="276" w:lineRule="auto"/>
              <w:rPr>
                <w:rFonts w:ascii="Calibri" w:hAnsi="Calibri" w:cs="Calibri"/>
                <w:sz w:val="18"/>
                <w:szCs w:val="18"/>
              </w:rPr>
            </w:pPr>
            <w:r w:rsidRPr="00A978B1">
              <w:rPr>
                <w:rFonts w:ascii="Calibri" w:hAnsi="Calibri" w:cs="Calibri"/>
                <w:b/>
                <w:bCs/>
                <w:sz w:val="18"/>
                <w:szCs w:val="18"/>
              </w:rPr>
              <w:t>Maximum Card Balance at any time</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9B48744" w14:textId="77777777" w:rsidR="00D765AB" w:rsidRPr="00A978B1" w:rsidRDefault="00D765AB">
            <w:pPr>
              <w:tabs>
                <w:tab w:val="right" w:pos="9360"/>
              </w:tabs>
              <w:spacing w:before="30" w:after="30" w:line="276" w:lineRule="auto"/>
              <w:rPr>
                <w:rFonts w:ascii="Calibri" w:hAnsi="Calibri" w:cs="Calibri"/>
                <w:color w:val="000000"/>
                <w:sz w:val="18"/>
                <w:szCs w:val="18"/>
              </w:rPr>
            </w:pPr>
            <w:r w:rsidRPr="00A978B1">
              <w:rPr>
                <w:rFonts w:ascii="Calibri" w:hAnsi="Calibri" w:cs="Calibri"/>
                <w:color w:val="000000"/>
                <w:sz w:val="18"/>
                <w:szCs w:val="18"/>
              </w:rPr>
              <w:t xml:space="preserve">Up to the Credit Limit </w:t>
            </w:r>
          </w:p>
        </w:tc>
      </w:tr>
      <w:tr w:rsidR="00D765AB" w14:paraId="6E1F7C7B" w14:textId="77777777" w:rsidTr="00AD6677">
        <w:trPr>
          <w:trHeight w:val="210"/>
        </w:trPr>
        <w:tc>
          <w:tcPr>
            <w:tcW w:w="11457"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08" w:type="dxa"/>
              <w:bottom w:w="0" w:type="dxa"/>
              <w:right w:w="108" w:type="dxa"/>
            </w:tcMar>
            <w:hideMark/>
          </w:tcPr>
          <w:p w14:paraId="50DA9F56" w14:textId="77777777" w:rsidR="00D765AB" w:rsidRPr="00A978B1" w:rsidRDefault="00D765AB">
            <w:pPr>
              <w:tabs>
                <w:tab w:val="right" w:pos="9360"/>
              </w:tabs>
              <w:spacing w:before="60" w:after="60" w:line="276" w:lineRule="auto"/>
              <w:rPr>
                <w:rFonts w:ascii="Calibri" w:hAnsi="Calibri" w:cs="Calibri"/>
                <w:b/>
                <w:bCs/>
                <w:sz w:val="18"/>
                <w:szCs w:val="18"/>
              </w:rPr>
            </w:pPr>
            <w:r w:rsidRPr="00A978B1">
              <w:rPr>
                <w:rFonts w:ascii="Calibri" w:hAnsi="Calibri" w:cs="Calibri"/>
                <w:b/>
                <w:bCs/>
                <w:sz w:val="18"/>
                <w:szCs w:val="18"/>
              </w:rPr>
              <w:t>Spending Limit</w:t>
            </w:r>
          </w:p>
        </w:tc>
      </w:tr>
      <w:tr w:rsidR="00D765AB" w14:paraId="07E0DA06" w14:textId="77777777" w:rsidTr="00AD6677">
        <w:trPr>
          <w:trHeight w:val="210"/>
        </w:trPr>
        <w:tc>
          <w:tcPr>
            <w:tcW w:w="621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48F77D82" w14:textId="77777777" w:rsidR="00D765AB" w:rsidRPr="00A978B1" w:rsidRDefault="00D765AB">
            <w:pPr>
              <w:tabs>
                <w:tab w:val="right" w:pos="9360"/>
              </w:tabs>
              <w:spacing w:before="30" w:after="30" w:line="276" w:lineRule="auto"/>
              <w:rPr>
                <w:rFonts w:ascii="Calibri" w:hAnsi="Calibri" w:cs="Calibri"/>
                <w:b/>
                <w:bCs/>
                <w:sz w:val="18"/>
                <w:szCs w:val="18"/>
              </w:rPr>
            </w:pPr>
            <w:r w:rsidRPr="00A978B1">
              <w:rPr>
                <w:rFonts w:ascii="Calibri" w:hAnsi="Calibri" w:cs="Calibri"/>
                <w:b/>
                <w:bCs/>
                <w:sz w:val="18"/>
                <w:szCs w:val="18"/>
              </w:rPr>
              <w:t>Point of sale (POS) and online transactions</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996C3C2" w14:textId="77777777" w:rsidR="00D765AB" w:rsidRPr="00A978B1" w:rsidRDefault="00D765AB">
            <w:pPr>
              <w:tabs>
                <w:tab w:val="right" w:pos="9360"/>
              </w:tabs>
              <w:spacing w:before="30" w:after="30" w:line="276" w:lineRule="auto"/>
              <w:rPr>
                <w:rFonts w:ascii="Calibri" w:hAnsi="Calibri" w:cs="Calibri"/>
                <w:color w:val="000000"/>
                <w:sz w:val="18"/>
                <w:szCs w:val="18"/>
              </w:rPr>
            </w:pPr>
            <w:r w:rsidRPr="00A978B1">
              <w:rPr>
                <w:rFonts w:ascii="Calibri" w:hAnsi="Calibri" w:cs="Calibri"/>
                <w:color w:val="000000"/>
                <w:sz w:val="18"/>
                <w:szCs w:val="18"/>
              </w:rPr>
              <w:t>Up to the available Credit Limit</w:t>
            </w:r>
          </w:p>
        </w:tc>
      </w:tr>
      <w:tr w:rsidR="00D765AB" w14:paraId="49470958" w14:textId="77777777" w:rsidTr="00AD6677">
        <w:trPr>
          <w:trHeight w:val="191"/>
        </w:trPr>
        <w:tc>
          <w:tcPr>
            <w:tcW w:w="11457" w:type="dxa"/>
            <w:gridSpan w:val="7"/>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5818C4E9" w14:textId="77777777" w:rsidR="00D765AB" w:rsidRPr="00A978B1" w:rsidRDefault="00D765AB">
            <w:pPr>
              <w:tabs>
                <w:tab w:val="right" w:pos="9360"/>
              </w:tabs>
              <w:spacing w:before="30" w:after="30" w:line="276" w:lineRule="auto"/>
              <w:rPr>
                <w:rFonts w:ascii="Calibri" w:hAnsi="Calibri" w:cs="Calibri"/>
                <w:sz w:val="18"/>
                <w:szCs w:val="18"/>
              </w:rPr>
            </w:pPr>
            <w:r w:rsidRPr="00A978B1">
              <w:rPr>
                <w:rFonts w:ascii="Calibri" w:hAnsi="Calibri" w:cs="Calibri"/>
                <w:b/>
                <w:bCs/>
                <w:sz w:val="18"/>
                <w:szCs w:val="18"/>
              </w:rPr>
              <w:t>ATM Withdrawal</w:t>
            </w:r>
          </w:p>
        </w:tc>
      </w:tr>
      <w:tr w:rsidR="00F9563B" w14:paraId="3834BBE8" w14:textId="77777777" w:rsidTr="00AD6677">
        <w:trPr>
          <w:trHeight w:val="155"/>
        </w:trPr>
        <w:tc>
          <w:tcPr>
            <w:tcW w:w="533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tcPr>
          <w:p w14:paraId="49683A86" w14:textId="3B3BB270" w:rsidR="00F9563B" w:rsidRPr="007C6A4A" w:rsidRDefault="000F0D2C">
            <w:pPr>
              <w:tabs>
                <w:tab w:val="right" w:pos="9360"/>
              </w:tabs>
              <w:spacing w:before="30" w:after="30" w:line="276" w:lineRule="auto"/>
              <w:jc w:val="both"/>
              <w:rPr>
                <w:rFonts w:ascii="Calibri" w:hAnsi="Calibri" w:cs="Calibri"/>
                <w:b/>
                <w:bCs/>
                <w:color w:val="000000"/>
                <w:sz w:val="18"/>
                <w:szCs w:val="18"/>
                <w:shd w:val="clear" w:color="auto" w:fill="FFFFFF"/>
              </w:rPr>
            </w:pPr>
            <w:r>
              <w:rPr>
                <w:rFonts w:ascii="Calibri" w:hAnsi="Calibri" w:cs="Calibri"/>
                <w:b/>
                <w:bCs/>
                <w:color w:val="000000"/>
                <w:sz w:val="18"/>
                <w:szCs w:val="18"/>
                <w:shd w:val="clear" w:color="auto" w:fill="FFFFFF"/>
              </w:rPr>
              <w:t>Maximum Withdrawal Limit</w:t>
            </w:r>
          </w:p>
        </w:tc>
        <w:tc>
          <w:tcPr>
            <w:tcW w:w="6125"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tcPr>
          <w:p w14:paraId="3E9A156D" w14:textId="7EECB6C2" w:rsidR="00F9563B" w:rsidRPr="007C6A4A" w:rsidRDefault="00F9563B" w:rsidP="000834CC">
            <w:pPr>
              <w:spacing w:before="30" w:after="30" w:line="276" w:lineRule="auto"/>
              <w:ind w:left="-41"/>
              <w:jc w:val="both"/>
              <w:rPr>
                <w:rFonts w:ascii="Calibri" w:hAnsi="Calibri" w:cs="Calibri"/>
                <w:color w:val="000000"/>
                <w:sz w:val="18"/>
                <w:szCs w:val="18"/>
                <w:shd w:val="clear" w:color="auto" w:fill="FFFFFF"/>
              </w:rPr>
            </w:pPr>
            <w:r>
              <w:rPr>
                <w:rFonts w:ascii="Calibri" w:hAnsi="Calibri" w:cs="Calibri"/>
                <w:color w:val="000000"/>
                <w:sz w:val="18"/>
                <w:szCs w:val="18"/>
                <w:shd w:val="clear" w:color="auto" w:fill="FFFFFF"/>
              </w:rPr>
              <w:t>USD 2,000 Monthly</w:t>
            </w:r>
          </w:p>
        </w:tc>
      </w:tr>
      <w:tr w:rsidR="0099164F" w14:paraId="76C39A01" w14:textId="77777777" w:rsidTr="0099164F">
        <w:trPr>
          <w:trHeight w:val="155"/>
        </w:trPr>
        <w:tc>
          <w:tcPr>
            <w:tcW w:w="11457" w:type="dxa"/>
            <w:gridSpan w:val="7"/>
            <w:tcBorders>
              <w:top w:val="single" w:sz="4" w:space="0" w:color="auto"/>
              <w:left w:val="single" w:sz="4" w:space="0" w:color="auto"/>
              <w:bottom w:val="single" w:sz="4" w:space="0" w:color="auto"/>
              <w:right w:val="single" w:sz="4" w:space="0" w:color="auto"/>
            </w:tcBorders>
            <w:shd w:val="clear" w:color="auto" w:fill="404040" w:themeFill="text1" w:themeFillTint="BF"/>
            <w:tcMar>
              <w:top w:w="15" w:type="dxa"/>
              <w:left w:w="108" w:type="dxa"/>
              <w:bottom w:w="0" w:type="dxa"/>
              <w:right w:w="108" w:type="dxa"/>
            </w:tcMar>
          </w:tcPr>
          <w:p w14:paraId="634C075E" w14:textId="52E37545" w:rsidR="0099164F" w:rsidRPr="0099164F" w:rsidRDefault="0099164F" w:rsidP="0099164F">
            <w:pPr>
              <w:spacing w:before="120" w:after="120" w:line="276" w:lineRule="auto"/>
              <w:rPr>
                <w:rFonts w:ascii="Calibri" w:hAnsi="Calibri" w:cs="Calibri"/>
                <w:b/>
                <w:bCs/>
                <w:color w:val="FFFFFF" w:themeColor="background1"/>
                <w:sz w:val="22"/>
                <w:szCs w:val="22"/>
              </w:rPr>
            </w:pPr>
            <w:r w:rsidRPr="0099164F">
              <w:rPr>
                <w:rFonts w:ascii="Calibri" w:hAnsi="Calibri" w:cs="Calibri"/>
                <w:b/>
                <w:bCs/>
                <w:color w:val="FFFFFF" w:themeColor="background1"/>
                <w:sz w:val="22"/>
                <w:szCs w:val="22"/>
                <w:highlight w:val="yellow"/>
              </w:rPr>
              <w:t>5. USEFUL INFORMATION</w:t>
            </w:r>
          </w:p>
        </w:tc>
      </w:tr>
      <w:tr w:rsidR="00D765AB" w14:paraId="2F53C9DA" w14:textId="77777777" w:rsidTr="00AD6677">
        <w:trPr>
          <w:trHeight w:val="155"/>
        </w:trPr>
        <w:tc>
          <w:tcPr>
            <w:tcW w:w="533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1576D648" w14:textId="46BE8A03" w:rsidR="00D765AB" w:rsidRPr="007C6A4A" w:rsidRDefault="0099164F" w:rsidP="0099164F">
            <w:pPr>
              <w:tabs>
                <w:tab w:val="right" w:pos="9360"/>
              </w:tabs>
              <w:spacing w:before="30" w:after="30" w:line="276" w:lineRule="auto"/>
              <w:jc w:val="both"/>
              <w:rPr>
                <w:rFonts w:ascii="Calibri" w:hAnsi="Calibri" w:cs="Calibri"/>
                <w:b/>
                <w:bCs/>
                <w:sz w:val="18"/>
                <w:szCs w:val="18"/>
              </w:rPr>
            </w:pPr>
            <w:r w:rsidRPr="0099164F">
              <w:rPr>
                <w:rFonts w:ascii="Calibri" w:hAnsi="Calibri" w:cs="Calibri"/>
                <w:b/>
                <w:bCs/>
                <w:color w:val="000000"/>
                <w:sz w:val="18"/>
                <w:szCs w:val="18"/>
                <w:highlight w:val="yellow"/>
                <w:shd w:val="clear" w:color="auto" w:fill="FFFFFF"/>
              </w:rPr>
              <w:t>ATM Withdrawal in Lebanon</w:t>
            </w:r>
          </w:p>
        </w:tc>
        <w:tc>
          <w:tcPr>
            <w:tcW w:w="6125"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4CCA2255" w14:textId="77777777" w:rsidR="0099164F" w:rsidRDefault="0099164F" w:rsidP="0099164F">
            <w:pPr>
              <w:spacing w:before="30" w:after="30" w:line="276" w:lineRule="auto"/>
              <w:jc w:val="both"/>
              <w:rPr>
                <w:rFonts w:ascii="Calibri" w:eastAsiaTheme="minorHAnsi" w:hAnsi="Calibri" w:cs="Calibri"/>
                <w:color w:val="000000"/>
                <w:kern w:val="2"/>
                <w:sz w:val="18"/>
                <w:szCs w:val="18"/>
                <w:highlight w:val="yellow"/>
                <w:shd w:val="clear" w:color="auto" w:fill="FFFFFF"/>
                <w14:ligatures w14:val="standardContextual"/>
              </w:rPr>
            </w:pPr>
            <w:r>
              <w:rPr>
                <w:rFonts w:ascii="Calibri" w:eastAsiaTheme="minorHAnsi" w:hAnsi="Calibri" w:cs="Calibri"/>
                <w:color w:val="000000"/>
                <w:kern w:val="2"/>
                <w:sz w:val="18"/>
                <w:szCs w:val="18"/>
                <w:highlight w:val="yellow"/>
                <w:shd w:val="clear" w:color="auto" w:fill="FFFFFF"/>
                <w14:ligatures w14:val="standardContextual"/>
              </w:rPr>
              <w:t xml:space="preserve">• Issuer’s ATM refers to </w:t>
            </w:r>
            <w:proofErr w:type="spellStart"/>
            <w:r>
              <w:rPr>
                <w:rFonts w:ascii="Calibri" w:eastAsiaTheme="minorHAnsi" w:hAnsi="Calibri" w:cs="Calibri"/>
                <w:color w:val="000000"/>
                <w:kern w:val="2"/>
                <w:sz w:val="18"/>
                <w:szCs w:val="18"/>
                <w:highlight w:val="yellow"/>
                <w:shd w:val="clear" w:color="auto" w:fill="FFFFFF"/>
                <w14:ligatures w14:val="standardContextual"/>
              </w:rPr>
              <w:t>Fransabank</w:t>
            </w:r>
            <w:proofErr w:type="spellEnd"/>
            <w:r>
              <w:rPr>
                <w:rFonts w:ascii="Calibri" w:eastAsiaTheme="minorHAnsi" w:hAnsi="Calibri" w:cs="Calibri"/>
                <w:color w:val="000000"/>
                <w:kern w:val="2"/>
                <w:sz w:val="18"/>
                <w:szCs w:val="18"/>
                <w:highlight w:val="yellow"/>
                <w:shd w:val="clear" w:color="auto" w:fill="FFFFFF"/>
                <w14:ligatures w14:val="standardContextual"/>
              </w:rPr>
              <w:t xml:space="preserve"> SAL ATMs</w:t>
            </w:r>
          </w:p>
          <w:p w14:paraId="0B073A49" w14:textId="3AE5A61C" w:rsidR="00D765AB" w:rsidRPr="0099164F" w:rsidRDefault="0099164F" w:rsidP="0099164F">
            <w:pPr>
              <w:spacing w:before="30" w:after="30" w:line="276" w:lineRule="auto"/>
              <w:jc w:val="both"/>
              <w:rPr>
                <w:rFonts w:ascii="Calibri" w:eastAsiaTheme="minorHAnsi" w:hAnsi="Calibri" w:cs="Calibri"/>
                <w:color w:val="000000"/>
                <w:kern w:val="2"/>
                <w:sz w:val="18"/>
                <w:szCs w:val="18"/>
                <w:highlight w:val="yellow"/>
                <w:shd w:val="clear" w:color="auto" w:fill="FFFFFF"/>
                <w14:ligatures w14:val="standardContextual"/>
              </w:rPr>
            </w:pPr>
            <w:r w:rsidRPr="0099164F">
              <w:rPr>
                <w:rFonts w:ascii="Calibri" w:eastAsiaTheme="minorHAnsi" w:hAnsi="Calibri" w:cs="Calibri"/>
                <w:color w:val="000000"/>
                <w:kern w:val="2"/>
                <w:sz w:val="18"/>
                <w:szCs w:val="18"/>
                <w:highlight w:val="yellow"/>
                <w:shd w:val="clear" w:color="auto" w:fill="FFFFFF"/>
                <w14:ligatures w14:val="standardContextual"/>
              </w:rPr>
              <w:t>•Withdrawals from other local ATMs are limited to BLC Bank SAL ATMs at this stage.</w:t>
            </w:r>
          </w:p>
        </w:tc>
      </w:tr>
      <w:tr w:rsidR="000F0D2C" w14:paraId="01362864" w14:textId="77777777" w:rsidTr="00AD6677">
        <w:trPr>
          <w:trHeight w:val="155"/>
        </w:trPr>
        <w:tc>
          <w:tcPr>
            <w:tcW w:w="533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tcPr>
          <w:p w14:paraId="62138BB3" w14:textId="6AE1772C" w:rsidR="000F0D2C" w:rsidRPr="0099164F" w:rsidRDefault="000F0D2C" w:rsidP="000F0D2C">
            <w:pPr>
              <w:tabs>
                <w:tab w:val="right" w:pos="9360"/>
              </w:tabs>
              <w:spacing w:before="30" w:after="30" w:line="276" w:lineRule="auto"/>
              <w:jc w:val="both"/>
              <w:rPr>
                <w:rFonts w:ascii="Calibri" w:hAnsi="Calibri" w:cs="Calibri"/>
                <w:b/>
                <w:bCs/>
                <w:color w:val="000000"/>
                <w:sz w:val="18"/>
                <w:szCs w:val="18"/>
                <w:highlight w:val="red"/>
                <w:shd w:val="clear" w:color="auto" w:fill="FFFFFF"/>
              </w:rPr>
            </w:pPr>
            <w:r w:rsidRPr="0099164F">
              <w:rPr>
                <w:rFonts w:ascii="Calibri" w:hAnsi="Calibri" w:cs="Calibri"/>
                <w:b/>
                <w:bCs/>
                <w:color w:val="000000"/>
                <w:sz w:val="18"/>
                <w:szCs w:val="18"/>
                <w:highlight w:val="red"/>
                <w:shd w:val="clear" w:color="auto" w:fill="FFFFFF"/>
              </w:rPr>
              <w:t>Withdrawing money in cash from your Card in Lebanon at Local ATMs</w:t>
            </w:r>
          </w:p>
        </w:tc>
        <w:tc>
          <w:tcPr>
            <w:tcW w:w="6125"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tcPr>
          <w:p w14:paraId="22E3335C" w14:textId="173BBD31" w:rsidR="000F0D2C" w:rsidRPr="0099164F" w:rsidRDefault="000F0D2C" w:rsidP="000F0D2C">
            <w:pPr>
              <w:spacing w:before="30" w:after="30" w:line="276" w:lineRule="auto"/>
              <w:ind w:left="-41"/>
              <w:jc w:val="both"/>
              <w:rPr>
                <w:rFonts w:ascii="Calibri" w:eastAsiaTheme="minorHAnsi" w:hAnsi="Calibri" w:cs="Calibri"/>
                <w:color w:val="000000"/>
                <w:kern w:val="2"/>
                <w:sz w:val="18"/>
                <w:szCs w:val="18"/>
                <w:highlight w:val="red"/>
                <w:shd w:val="clear" w:color="auto" w:fill="FFFFFF"/>
                <w14:ligatures w14:val="standardContextual"/>
              </w:rPr>
            </w:pPr>
            <w:r w:rsidRPr="0099164F">
              <w:rPr>
                <w:rFonts w:ascii="Calibri" w:hAnsi="Calibri" w:cs="Calibri"/>
                <w:color w:val="000000"/>
                <w:sz w:val="18"/>
                <w:szCs w:val="18"/>
                <w:highlight w:val="red"/>
                <w:shd w:val="clear" w:color="auto" w:fill="FFFFFF"/>
              </w:rPr>
              <w:t xml:space="preserve">You can withdraw money in cash at any </w:t>
            </w:r>
            <w:r w:rsidRPr="0099164F">
              <w:rPr>
                <w:rFonts w:ascii="Calibri" w:hAnsi="Calibri" w:cs="Calibri"/>
                <w:b/>
                <w:bCs/>
                <w:color w:val="000000"/>
                <w:sz w:val="18"/>
                <w:szCs w:val="18"/>
                <w:highlight w:val="red"/>
                <w:shd w:val="clear" w:color="auto" w:fill="FFFFFF"/>
              </w:rPr>
              <w:t>BLC SAL</w:t>
            </w:r>
            <w:r w:rsidRPr="0099164F">
              <w:rPr>
                <w:rFonts w:ascii="Calibri" w:hAnsi="Calibri" w:cs="Calibri"/>
                <w:color w:val="000000"/>
                <w:sz w:val="18"/>
                <w:szCs w:val="18"/>
                <w:highlight w:val="red"/>
                <w:shd w:val="clear" w:color="auto" w:fill="FFFFFF"/>
              </w:rPr>
              <w:t xml:space="preserve"> s ATM in Lebanon.</w:t>
            </w:r>
          </w:p>
        </w:tc>
      </w:tr>
      <w:tr w:rsidR="00BA6C25" w14:paraId="55197A63" w14:textId="77777777" w:rsidTr="00AD6677">
        <w:trPr>
          <w:trHeight w:val="155"/>
        </w:trPr>
        <w:tc>
          <w:tcPr>
            <w:tcW w:w="533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tcPr>
          <w:p w14:paraId="04010B12" w14:textId="5DF2612C" w:rsidR="00BA6C25" w:rsidRPr="007C6A4A" w:rsidRDefault="00BA6C25">
            <w:pPr>
              <w:tabs>
                <w:tab w:val="right" w:pos="9360"/>
              </w:tabs>
              <w:spacing w:before="30" w:after="30" w:line="276" w:lineRule="auto"/>
              <w:jc w:val="both"/>
              <w:rPr>
                <w:rFonts w:ascii="Calibri" w:hAnsi="Calibri" w:cs="Calibri"/>
                <w:b/>
                <w:bCs/>
                <w:color w:val="000000"/>
                <w:sz w:val="18"/>
                <w:szCs w:val="18"/>
                <w:shd w:val="clear" w:color="auto" w:fill="FFFFFF"/>
              </w:rPr>
            </w:pPr>
            <w:r w:rsidRPr="007C6A4A">
              <w:rPr>
                <w:rFonts w:ascii="Calibri" w:hAnsi="Calibri" w:cs="Calibri"/>
                <w:b/>
                <w:bCs/>
                <w:color w:val="000000"/>
                <w:sz w:val="18"/>
                <w:szCs w:val="18"/>
                <w:shd w:val="clear" w:color="auto" w:fill="FFFFFF"/>
              </w:rPr>
              <w:t>Reward Program</w:t>
            </w:r>
          </w:p>
        </w:tc>
        <w:tc>
          <w:tcPr>
            <w:tcW w:w="6125"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tcPr>
          <w:p w14:paraId="3712537C" w14:textId="0D152BC0" w:rsidR="00BA6C25" w:rsidRPr="007C6A4A" w:rsidRDefault="00BA6C25" w:rsidP="000834CC">
            <w:pPr>
              <w:spacing w:before="30" w:after="30" w:line="276" w:lineRule="auto"/>
              <w:ind w:left="-41"/>
              <w:jc w:val="both"/>
              <w:rPr>
                <w:rFonts w:ascii="Calibri" w:hAnsi="Calibri" w:cs="Calibri"/>
                <w:color w:val="000000"/>
                <w:sz w:val="18"/>
                <w:szCs w:val="18"/>
                <w:shd w:val="clear" w:color="auto" w:fill="FFFFFF"/>
              </w:rPr>
            </w:pPr>
            <w:r w:rsidRPr="007C6A4A">
              <w:rPr>
                <w:rFonts w:ascii="Calibri" w:hAnsi="Calibri" w:cs="Calibri"/>
                <w:color w:val="000000"/>
                <w:sz w:val="18"/>
                <w:szCs w:val="18"/>
                <w:shd w:val="clear" w:color="auto" w:fill="FFFFFF"/>
              </w:rPr>
              <w:t>1% Cash</w:t>
            </w:r>
            <w:r w:rsidR="00380BD5" w:rsidRPr="007C6A4A">
              <w:rPr>
                <w:rFonts w:ascii="Calibri" w:hAnsi="Calibri" w:cs="Calibri"/>
                <w:color w:val="000000"/>
                <w:sz w:val="18"/>
                <w:szCs w:val="18"/>
                <w:shd w:val="clear" w:color="auto" w:fill="FFFFFF"/>
              </w:rPr>
              <w:t>b</w:t>
            </w:r>
            <w:r w:rsidRPr="007C6A4A">
              <w:rPr>
                <w:rFonts w:ascii="Calibri" w:hAnsi="Calibri" w:cs="Calibri"/>
                <w:color w:val="000000"/>
                <w:sz w:val="18"/>
                <w:szCs w:val="18"/>
                <w:shd w:val="clear" w:color="auto" w:fill="FFFFFF"/>
              </w:rPr>
              <w:t>ack on any amount spent at Points of Sale or Online</w:t>
            </w:r>
          </w:p>
        </w:tc>
      </w:tr>
    </w:tbl>
    <w:p w14:paraId="3C73870A" w14:textId="77777777" w:rsidR="00D765AB" w:rsidRDefault="00D765AB" w:rsidP="00D765AB">
      <w:pPr>
        <w:pStyle w:val="ListParagraph"/>
        <w:mirrorIndents/>
        <w:rPr>
          <w:rFonts w:ascii="Calibri" w:hAnsi="Calibri" w:cs="Calibri"/>
        </w:rPr>
      </w:pPr>
    </w:p>
    <w:p w14:paraId="34B3E230" w14:textId="77777777" w:rsidR="000834CC" w:rsidRPr="000834CC" w:rsidRDefault="000834CC" w:rsidP="000834CC">
      <w:pPr>
        <w:mirrorIndents/>
        <w:rPr>
          <w:rFonts w:ascii="Calibri" w:hAnsi="Calibri" w:cs="Calibri"/>
        </w:rPr>
      </w:pPr>
    </w:p>
    <w:p w14:paraId="5530A154" w14:textId="77777777" w:rsidR="008F4951" w:rsidRDefault="008F4951" w:rsidP="00313D3E">
      <w:pPr>
        <w:autoSpaceDE w:val="0"/>
        <w:autoSpaceDN w:val="0"/>
        <w:adjustRightInd w:val="0"/>
        <w:spacing w:line="276" w:lineRule="auto"/>
        <w:ind w:left="-270"/>
        <w:jc w:val="both"/>
        <w:rPr>
          <w:rFonts w:ascii="Calibri" w:hAnsi="Calibri" w:cs="Calibri"/>
          <w:sz w:val="20"/>
          <w:szCs w:val="20"/>
        </w:rPr>
      </w:pPr>
    </w:p>
    <w:p w14:paraId="70C4B293" w14:textId="77777777" w:rsidR="001222C6" w:rsidRDefault="001222C6" w:rsidP="00313D3E">
      <w:pPr>
        <w:autoSpaceDE w:val="0"/>
        <w:autoSpaceDN w:val="0"/>
        <w:adjustRightInd w:val="0"/>
        <w:spacing w:line="276" w:lineRule="auto"/>
        <w:ind w:left="-270"/>
        <w:jc w:val="both"/>
        <w:rPr>
          <w:rFonts w:ascii="Calibri" w:hAnsi="Calibri" w:cs="Calibri"/>
          <w:sz w:val="20"/>
          <w:szCs w:val="20"/>
        </w:rPr>
      </w:pPr>
    </w:p>
    <w:p w14:paraId="082B0751" w14:textId="06646984" w:rsidR="00D765AB" w:rsidRPr="00313D3E" w:rsidRDefault="00D765AB" w:rsidP="00313D3E">
      <w:pPr>
        <w:autoSpaceDE w:val="0"/>
        <w:autoSpaceDN w:val="0"/>
        <w:adjustRightInd w:val="0"/>
        <w:spacing w:line="276" w:lineRule="auto"/>
        <w:ind w:left="-270"/>
        <w:jc w:val="both"/>
        <w:rPr>
          <w:rFonts w:ascii="Calibri" w:hAnsi="Calibri" w:cs="Calibri"/>
          <w:sz w:val="20"/>
          <w:szCs w:val="20"/>
        </w:rPr>
      </w:pPr>
      <w:r w:rsidRPr="00313D3E">
        <w:rPr>
          <w:rFonts w:ascii="Calibri" w:hAnsi="Calibri" w:cs="Calibri"/>
          <w:sz w:val="20"/>
          <w:szCs w:val="20"/>
        </w:rPr>
        <w:t xml:space="preserve">By </w:t>
      </w:r>
      <w:proofErr w:type="gramStart"/>
      <w:r w:rsidRPr="00313D3E">
        <w:rPr>
          <w:rFonts w:ascii="Calibri" w:hAnsi="Calibri" w:cs="Calibri"/>
          <w:sz w:val="20"/>
          <w:szCs w:val="20"/>
        </w:rPr>
        <w:t>signing here</w:t>
      </w:r>
      <w:proofErr w:type="gramEnd"/>
      <w:r w:rsidRPr="00313D3E">
        <w:rPr>
          <w:rFonts w:ascii="Calibri" w:hAnsi="Calibri" w:cs="Calibri"/>
          <w:sz w:val="20"/>
          <w:szCs w:val="20"/>
        </w:rPr>
        <w:t xml:space="preserve"> below, I confirm that I have received and read a copy of this document.</w:t>
      </w:r>
    </w:p>
    <w:p w14:paraId="51D4DF0A" w14:textId="77777777" w:rsidR="000834CC" w:rsidRPr="00313D3E" w:rsidRDefault="000834CC" w:rsidP="00313D3E">
      <w:pPr>
        <w:autoSpaceDE w:val="0"/>
        <w:autoSpaceDN w:val="0"/>
        <w:adjustRightInd w:val="0"/>
        <w:spacing w:line="276" w:lineRule="auto"/>
        <w:ind w:left="-270"/>
        <w:jc w:val="both"/>
        <w:rPr>
          <w:rFonts w:ascii="Calibri" w:hAnsi="Calibri" w:cs="Calibri"/>
          <w:sz w:val="20"/>
          <w:szCs w:val="20"/>
        </w:rPr>
      </w:pPr>
    </w:p>
    <w:p w14:paraId="75C46DAA" w14:textId="4DAF1C13" w:rsidR="00D765AB" w:rsidRPr="00313D3E" w:rsidRDefault="00D765AB" w:rsidP="00313D3E">
      <w:pPr>
        <w:autoSpaceDE w:val="0"/>
        <w:autoSpaceDN w:val="0"/>
        <w:adjustRightInd w:val="0"/>
        <w:spacing w:line="276" w:lineRule="auto"/>
        <w:ind w:left="-270"/>
        <w:jc w:val="both"/>
        <w:rPr>
          <w:rFonts w:ascii="Calibri" w:hAnsi="Calibri" w:cs="Calibri"/>
          <w:sz w:val="20"/>
          <w:szCs w:val="20"/>
        </w:rPr>
      </w:pPr>
      <w:r w:rsidRPr="00313D3E">
        <w:rPr>
          <w:rFonts w:ascii="Calibri" w:hAnsi="Calibri" w:cs="Calibri"/>
          <w:sz w:val="20"/>
          <w:szCs w:val="20"/>
        </w:rPr>
        <w:t>Full Name of the Applicant:</w:t>
      </w:r>
      <w:r w:rsidRPr="00313D3E">
        <w:rPr>
          <w:rFonts w:ascii="Calibri" w:hAnsi="Calibri" w:cs="Calibri"/>
          <w:sz w:val="20"/>
          <w:szCs w:val="20"/>
        </w:rPr>
        <w:tab/>
      </w:r>
      <w:r w:rsidRPr="00313D3E">
        <w:rPr>
          <w:rFonts w:ascii="Calibri" w:hAnsi="Calibri" w:cs="Calibri"/>
          <w:sz w:val="20"/>
          <w:szCs w:val="20"/>
        </w:rPr>
        <w:tab/>
      </w:r>
      <w:r w:rsidRPr="00313D3E">
        <w:rPr>
          <w:rFonts w:ascii="Calibri" w:hAnsi="Calibri" w:cs="Calibri"/>
          <w:sz w:val="20"/>
          <w:szCs w:val="20"/>
        </w:rPr>
        <w:tab/>
      </w:r>
      <w:r w:rsidRPr="00313D3E">
        <w:rPr>
          <w:rFonts w:ascii="Calibri" w:hAnsi="Calibri" w:cs="Calibri"/>
          <w:sz w:val="20"/>
          <w:szCs w:val="20"/>
        </w:rPr>
        <w:tab/>
      </w:r>
      <w:r w:rsidRPr="00313D3E">
        <w:rPr>
          <w:rFonts w:ascii="Calibri" w:hAnsi="Calibri" w:cs="Calibri"/>
          <w:sz w:val="20"/>
          <w:szCs w:val="20"/>
        </w:rPr>
        <w:tab/>
      </w:r>
    </w:p>
    <w:p w14:paraId="22D2AFEE" w14:textId="77777777" w:rsidR="008F4951" w:rsidRDefault="008F4951" w:rsidP="00313D3E">
      <w:pPr>
        <w:autoSpaceDE w:val="0"/>
        <w:autoSpaceDN w:val="0"/>
        <w:adjustRightInd w:val="0"/>
        <w:spacing w:before="170" w:line="276" w:lineRule="auto"/>
        <w:ind w:left="-270"/>
        <w:jc w:val="both"/>
        <w:rPr>
          <w:rFonts w:ascii="Calibri" w:hAnsi="Calibri" w:cs="Calibri"/>
          <w:sz w:val="20"/>
          <w:szCs w:val="20"/>
        </w:rPr>
      </w:pPr>
    </w:p>
    <w:p w14:paraId="0BAFF84A" w14:textId="45A9EC15" w:rsidR="00D765AB" w:rsidRPr="00313D3E" w:rsidRDefault="00D765AB" w:rsidP="00313D3E">
      <w:pPr>
        <w:autoSpaceDE w:val="0"/>
        <w:autoSpaceDN w:val="0"/>
        <w:adjustRightInd w:val="0"/>
        <w:spacing w:before="170" w:line="276" w:lineRule="auto"/>
        <w:ind w:left="-270"/>
        <w:jc w:val="both"/>
        <w:rPr>
          <w:rFonts w:ascii="Calibri" w:hAnsi="Calibri" w:cs="Calibri"/>
          <w:sz w:val="20"/>
          <w:szCs w:val="20"/>
        </w:rPr>
      </w:pPr>
      <w:r w:rsidRPr="00313D3E">
        <w:rPr>
          <w:rFonts w:ascii="Calibri" w:hAnsi="Calibri" w:cs="Calibri"/>
          <w:sz w:val="20"/>
          <w:szCs w:val="20"/>
        </w:rPr>
        <w:t>Signature:</w:t>
      </w:r>
    </w:p>
    <w:p w14:paraId="21DDA2EF" w14:textId="77777777" w:rsidR="008F4951" w:rsidRDefault="008F4951" w:rsidP="00313D3E">
      <w:pPr>
        <w:autoSpaceDE w:val="0"/>
        <w:autoSpaceDN w:val="0"/>
        <w:adjustRightInd w:val="0"/>
        <w:spacing w:before="170" w:line="276" w:lineRule="auto"/>
        <w:ind w:left="-270"/>
        <w:jc w:val="both"/>
        <w:rPr>
          <w:rFonts w:ascii="Calibri" w:hAnsi="Calibri" w:cs="Calibri"/>
          <w:sz w:val="20"/>
          <w:szCs w:val="20"/>
        </w:rPr>
      </w:pPr>
    </w:p>
    <w:p w14:paraId="415377CA" w14:textId="07B4102F" w:rsidR="008D59E3" w:rsidRPr="00313D3E" w:rsidRDefault="00D765AB" w:rsidP="00313D3E">
      <w:pPr>
        <w:autoSpaceDE w:val="0"/>
        <w:autoSpaceDN w:val="0"/>
        <w:adjustRightInd w:val="0"/>
        <w:spacing w:before="170" w:line="276" w:lineRule="auto"/>
        <w:ind w:left="-270"/>
        <w:jc w:val="both"/>
        <w:rPr>
          <w:rFonts w:ascii="Calibri" w:hAnsi="Calibri" w:cs="Calibri"/>
          <w:sz w:val="20"/>
          <w:szCs w:val="20"/>
        </w:rPr>
      </w:pPr>
      <w:r w:rsidRPr="00313D3E">
        <w:rPr>
          <w:rFonts w:ascii="Calibri" w:hAnsi="Calibri" w:cs="Calibri"/>
          <w:sz w:val="20"/>
          <w:szCs w:val="20"/>
        </w:rPr>
        <w:t>Date:</w:t>
      </w:r>
    </w:p>
    <w:sectPr w:rsidR="008D59E3" w:rsidRPr="00313D3E" w:rsidSect="00BA6C25">
      <w:footerReference w:type="default" r:id="rId8"/>
      <w:headerReference w:type="first" r:id="rId9"/>
      <w:pgSz w:w="11909" w:h="16834" w:code="9"/>
      <w:pgMar w:top="1440" w:right="659" w:bottom="720" w:left="63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3EECF" w14:textId="77777777" w:rsidR="0033464F" w:rsidRDefault="0033464F">
      <w:r>
        <w:separator/>
      </w:r>
    </w:p>
  </w:endnote>
  <w:endnote w:type="continuationSeparator" w:id="0">
    <w:p w14:paraId="3FA9E364" w14:textId="77777777" w:rsidR="0033464F" w:rsidRDefault="00334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A2520" w14:textId="7EC2D336" w:rsidR="000834CC" w:rsidRDefault="000834CC" w:rsidP="000834CC">
    <w:pPr>
      <w:pStyle w:val="Footer"/>
    </w:pPr>
    <w:r w:rsidRPr="000834CC">
      <w:t xml:space="preserve">MyMonty is a digital financial services application provided by Monty Finance SAL, a Lebanese “Société Anonyme” with a share capital of LBP 50.000.000.000, whose head office is at Gefinor Center, Clemenceau St., Hamra, Beirut, Lebanon and Register of Commerce of Beirut registration no. 73215. Monty Finance SAL is licensed as a financial institution by the Central Bank of Lebanon (“BDL”) under no. 23. It is also licensed by the BDL to provide electronic wallet services (BDL’s resolution no. 30/23/23 of 21 July 2023). </w:t>
    </w:r>
    <w:hyperlink r:id="rId1" w:history="1">
      <w:r w:rsidRPr="000834CC">
        <w:rPr>
          <w:rStyle w:val="Hyperlink"/>
        </w:rPr>
        <w:t>www.mymonty.com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6C266" w14:textId="77777777" w:rsidR="0033464F" w:rsidRDefault="0033464F">
      <w:r>
        <w:separator/>
      </w:r>
    </w:p>
  </w:footnote>
  <w:footnote w:type="continuationSeparator" w:id="0">
    <w:p w14:paraId="1736CBF8" w14:textId="77777777" w:rsidR="0033464F" w:rsidRDefault="00334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EBC4B" w14:textId="1B4CCB8B" w:rsidR="00BA6C25" w:rsidRDefault="00BA6C25">
    <w:pPr>
      <w:pStyle w:val="Header"/>
    </w:pPr>
    <w:r>
      <w:rPr>
        <w:noProof/>
      </w:rPr>
      <w:drawing>
        <wp:inline distT="0" distB="0" distL="0" distR="0" wp14:anchorId="6C296491" wp14:editId="0B03FD0C">
          <wp:extent cx="2356485" cy="1071880"/>
          <wp:effectExtent l="0" t="0" r="0" b="0"/>
          <wp:docPr id="411757690"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57690" name="Picture 1" descr="A black and white logo&#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6485" cy="107188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C0E5F"/>
    <w:multiLevelType w:val="hybridMultilevel"/>
    <w:tmpl w:val="52AC21E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67E7"/>
    <w:multiLevelType w:val="hybridMultilevel"/>
    <w:tmpl w:val="F5988286"/>
    <w:lvl w:ilvl="0" w:tplc="DD967B6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5816D6"/>
    <w:multiLevelType w:val="hybridMultilevel"/>
    <w:tmpl w:val="53FC76EA"/>
    <w:lvl w:ilvl="0" w:tplc="D5FCBF0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EA6FA2"/>
    <w:multiLevelType w:val="hybridMultilevel"/>
    <w:tmpl w:val="F18AF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4F2996"/>
    <w:multiLevelType w:val="hybridMultilevel"/>
    <w:tmpl w:val="91CCC0C6"/>
    <w:lvl w:ilvl="0" w:tplc="0409000F">
      <w:start w:val="8"/>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3C86274E"/>
    <w:multiLevelType w:val="hybridMultilevel"/>
    <w:tmpl w:val="8D380740"/>
    <w:lvl w:ilvl="0" w:tplc="23583B2C">
      <w:start w:val="5"/>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F60D7"/>
    <w:multiLevelType w:val="hybridMultilevel"/>
    <w:tmpl w:val="E6247E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18D4433"/>
    <w:multiLevelType w:val="hybridMultilevel"/>
    <w:tmpl w:val="11B2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A3AA0"/>
    <w:multiLevelType w:val="hybridMultilevel"/>
    <w:tmpl w:val="A95CC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8986482"/>
    <w:multiLevelType w:val="hybridMultilevel"/>
    <w:tmpl w:val="3A6C915C"/>
    <w:lvl w:ilvl="0" w:tplc="870E8754">
      <w:start w:val="1"/>
      <w:numFmt w:val="lowerLetter"/>
      <w:lvlText w:val="%1-"/>
      <w:lvlJc w:val="left"/>
      <w:pPr>
        <w:ind w:left="720" w:hanging="360"/>
      </w:pPr>
      <w:rPr>
        <w:rFonts w:ascii="Arial Unicode MS" w:hAnsi="Arial Unicode M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3F094B"/>
    <w:multiLevelType w:val="hybridMultilevel"/>
    <w:tmpl w:val="07C69600"/>
    <w:lvl w:ilvl="0" w:tplc="F9B89842">
      <w:start w:val="1"/>
      <w:numFmt w:val="decimal"/>
      <w:lvlText w:val="%1."/>
      <w:lvlJc w:val="left"/>
      <w:pPr>
        <w:ind w:left="360" w:hanging="360"/>
      </w:pPr>
      <w:rPr>
        <w:rFonts w:hint="default"/>
        <w:color w:val="FFFFFF" w:themeColor="background1"/>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D6F7CB5"/>
    <w:multiLevelType w:val="hybridMultilevel"/>
    <w:tmpl w:val="1D6C0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877AA"/>
    <w:multiLevelType w:val="hybridMultilevel"/>
    <w:tmpl w:val="4FF6F8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99920865">
    <w:abstractNumId w:val="11"/>
  </w:num>
  <w:num w:numId="2" w16cid:durableId="1200435244">
    <w:abstractNumId w:val="10"/>
  </w:num>
  <w:num w:numId="3" w16cid:durableId="1419209827">
    <w:abstractNumId w:val="10"/>
  </w:num>
  <w:num w:numId="4" w16cid:durableId="2113696459">
    <w:abstractNumId w:val="10"/>
  </w:num>
  <w:num w:numId="5" w16cid:durableId="645012212">
    <w:abstractNumId w:val="4"/>
  </w:num>
  <w:num w:numId="6" w16cid:durableId="1913926931">
    <w:abstractNumId w:val="2"/>
  </w:num>
  <w:num w:numId="7" w16cid:durableId="1577279125">
    <w:abstractNumId w:val="9"/>
  </w:num>
  <w:num w:numId="8" w16cid:durableId="333529541">
    <w:abstractNumId w:val="1"/>
  </w:num>
  <w:num w:numId="9" w16cid:durableId="1636446214">
    <w:abstractNumId w:val="5"/>
  </w:num>
  <w:num w:numId="10" w16cid:durableId="1765418091">
    <w:abstractNumId w:val="6"/>
  </w:num>
  <w:num w:numId="11" w16cid:durableId="468517471">
    <w:abstractNumId w:val="0"/>
  </w:num>
  <w:num w:numId="12" w16cid:durableId="1100224821">
    <w:abstractNumId w:val="12"/>
  </w:num>
  <w:num w:numId="13" w16cid:durableId="818113046">
    <w:abstractNumId w:val="3"/>
  </w:num>
  <w:num w:numId="14" w16cid:durableId="809249716">
    <w:abstractNumId w:val="7"/>
  </w:num>
  <w:num w:numId="15" w16cid:durableId="2582961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80"/>
    <w:rsid w:val="00001CA6"/>
    <w:rsid w:val="00001D9C"/>
    <w:rsid w:val="00002912"/>
    <w:rsid w:val="00002D7A"/>
    <w:rsid w:val="000034B1"/>
    <w:rsid w:val="00003730"/>
    <w:rsid w:val="00004237"/>
    <w:rsid w:val="0000670F"/>
    <w:rsid w:val="00007E86"/>
    <w:rsid w:val="00010088"/>
    <w:rsid w:val="00012749"/>
    <w:rsid w:val="000201F4"/>
    <w:rsid w:val="00022262"/>
    <w:rsid w:val="00022EBA"/>
    <w:rsid w:val="00025415"/>
    <w:rsid w:val="00025583"/>
    <w:rsid w:val="000269D5"/>
    <w:rsid w:val="00032C29"/>
    <w:rsid w:val="00034B6C"/>
    <w:rsid w:val="00034FE9"/>
    <w:rsid w:val="0003509A"/>
    <w:rsid w:val="000404DB"/>
    <w:rsid w:val="000409F4"/>
    <w:rsid w:val="00041046"/>
    <w:rsid w:val="00042E49"/>
    <w:rsid w:val="0004342A"/>
    <w:rsid w:val="00043822"/>
    <w:rsid w:val="00044D21"/>
    <w:rsid w:val="00045334"/>
    <w:rsid w:val="00045A88"/>
    <w:rsid w:val="00046F78"/>
    <w:rsid w:val="000504B4"/>
    <w:rsid w:val="000515AA"/>
    <w:rsid w:val="00051CE2"/>
    <w:rsid w:val="00051F11"/>
    <w:rsid w:val="000534D8"/>
    <w:rsid w:val="00053883"/>
    <w:rsid w:val="00053ED6"/>
    <w:rsid w:val="00053F7F"/>
    <w:rsid w:val="00054814"/>
    <w:rsid w:val="000548B6"/>
    <w:rsid w:val="000556B1"/>
    <w:rsid w:val="0005719B"/>
    <w:rsid w:val="00057F7D"/>
    <w:rsid w:val="0006266F"/>
    <w:rsid w:val="0006392D"/>
    <w:rsid w:val="000641BD"/>
    <w:rsid w:val="00064D85"/>
    <w:rsid w:val="00066F56"/>
    <w:rsid w:val="0007076C"/>
    <w:rsid w:val="00070F90"/>
    <w:rsid w:val="00071D77"/>
    <w:rsid w:val="00072D2E"/>
    <w:rsid w:val="00073084"/>
    <w:rsid w:val="000732D7"/>
    <w:rsid w:val="00076680"/>
    <w:rsid w:val="00076BAA"/>
    <w:rsid w:val="00077886"/>
    <w:rsid w:val="00077961"/>
    <w:rsid w:val="00081F2D"/>
    <w:rsid w:val="000834CC"/>
    <w:rsid w:val="00083543"/>
    <w:rsid w:val="00083B15"/>
    <w:rsid w:val="0008499F"/>
    <w:rsid w:val="0008518D"/>
    <w:rsid w:val="000856CA"/>
    <w:rsid w:val="00085EC6"/>
    <w:rsid w:val="00085F75"/>
    <w:rsid w:val="000864CD"/>
    <w:rsid w:val="0008768C"/>
    <w:rsid w:val="00091592"/>
    <w:rsid w:val="000A2683"/>
    <w:rsid w:val="000A2CCE"/>
    <w:rsid w:val="000A2D38"/>
    <w:rsid w:val="000A3021"/>
    <w:rsid w:val="000A3354"/>
    <w:rsid w:val="000A44CB"/>
    <w:rsid w:val="000A4770"/>
    <w:rsid w:val="000A53B3"/>
    <w:rsid w:val="000A5503"/>
    <w:rsid w:val="000A5A32"/>
    <w:rsid w:val="000A7A30"/>
    <w:rsid w:val="000B0D58"/>
    <w:rsid w:val="000B196F"/>
    <w:rsid w:val="000B46C1"/>
    <w:rsid w:val="000B51EA"/>
    <w:rsid w:val="000B581F"/>
    <w:rsid w:val="000B6B71"/>
    <w:rsid w:val="000B7FB0"/>
    <w:rsid w:val="000C0119"/>
    <w:rsid w:val="000C059E"/>
    <w:rsid w:val="000C2425"/>
    <w:rsid w:val="000C3492"/>
    <w:rsid w:val="000C6584"/>
    <w:rsid w:val="000C6645"/>
    <w:rsid w:val="000C7198"/>
    <w:rsid w:val="000D2425"/>
    <w:rsid w:val="000D6109"/>
    <w:rsid w:val="000D6643"/>
    <w:rsid w:val="000D6F77"/>
    <w:rsid w:val="000E07F2"/>
    <w:rsid w:val="000E0B85"/>
    <w:rsid w:val="000E4CBA"/>
    <w:rsid w:val="000E7B9F"/>
    <w:rsid w:val="000F0729"/>
    <w:rsid w:val="000F0D2C"/>
    <w:rsid w:val="000F15D4"/>
    <w:rsid w:val="000F1C21"/>
    <w:rsid w:val="000F421E"/>
    <w:rsid w:val="000F66E7"/>
    <w:rsid w:val="001002BF"/>
    <w:rsid w:val="001115A9"/>
    <w:rsid w:val="00113893"/>
    <w:rsid w:val="001144A8"/>
    <w:rsid w:val="001160CF"/>
    <w:rsid w:val="00121B31"/>
    <w:rsid w:val="001220C6"/>
    <w:rsid w:val="001222C6"/>
    <w:rsid w:val="0012328D"/>
    <w:rsid w:val="00123A55"/>
    <w:rsid w:val="001240EC"/>
    <w:rsid w:val="00124659"/>
    <w:rsid w:val="00125F91"/>
    <w:rsid w:val="00127E1E"/>
    <w:rsid w:val="00130A0F"/>
    <w:rsid w:val="00131A2D"/>
    <w:rsid w:val="00132332"/>
    <w:rsid w:val="0013371A"/>
    <w:rsid w:val="00135BAE"/>
    <w:rsid w:val="001411A1"/>
    <w:rsid w:val="0014279C"/>
    <w:rsid w:val="00146009"/>
    <w:rsid w:val="001462E9"/>
    <w:rsid w:val="001517B4"/>
    <w:rsid w:val="00153C90"/>
    <w:rsid w:val="001543B6"/>
    <w:rsid w:val="0015534D"/>
    <w:rsid w:val="001611B4"/>
    <w:rsid w:val="00161E2C"/>
    <w:rsid w:val="00162B87"/>
    <w:rsid w:val="00163152"/>
    <w:rsid w:val="00164A39"/>
    <w:rsid w:val="00164CDB"/>
    <w:rsid w:val="00167630"/>
    <w:rsid w:val="00167740"/>
    <w:rsid w:val="00170F00"/>
    <w:rsid w:val="001714A2"/>
    <w:rsid w:val="00171E7F"/>
    <w:rsid w:val="00172627"/>
    <w:rsid w:val="00172C2A"/>
    <w:rsid w:val="00177251"/>
    <w:rsid w:val="001817F1"/>
    <w:rsid w:val="001824E4"/>
    <w:rsid w:val="00184BF0"/>
    <w:rsid w:val="00186D02"/>
    <w:rsid w:val="00187567"/>
    <w:rsid w:val="00192F60"/>
    <w:rsid w:val="00192FCA"/>
    <w:rsid w:val="00194403"/>
    <w:rsid w:val="00194B7F"/>
    <w:rsid w:val="00196432"/>
    <w:rsid w:val="001967AC"/>
    <w:rsid w:val="00196876"/>
    <w:rsid w:val="00196CAE"/>
    <w:rsid w:val="00197AA6"/>
    <w:rsid w:val="001A0197"/>
    <w:rsid w:val="001A29DE"/>
    <w:rsid w:val="001A41A3"/>
    <w:rsid w:val="001A4AFC"/>
    <w:rsid w:val="001B088B"/>
    <w:rsid w:val="001B10EA"/>
    <w:rsid w:val="001B16EC"/>
    <w:rsid w:val="001B19B4"/>
    <w:rsid w:val="001B207C"/>
    <w:rsid w:val="001B6A83"/>
    <w:rsid w:val="001B71D0"/>
    <w:rsid w:val="001C0C71"/>
    <w:rsid w:val="001C2A19"/>
    <w:rsid w:val="001C2F9A"/>
    <w:rsid w:val="001C3B30"/>
    <w:rsid w:val="001C6C34"/>
    <w:rsid w:val="001C72D5"/>
    <w:rsid w:val="001D0AC1"/>
    <w:rsid w:val="001D2056"/>
    <w:rsid w:val="001D319E"/>
    <w:rsid w:val="001D36BB"/>
    <w:rsid w:val="001D3C8F"/>
    <w:rsid w:val="001D6D1B"/>
    <w:rsid w:val="001D76B3"/>
    <w:rsid w:val="001D7D7E"/>
    <w:rsid w:val="001E076C"/>
    <w:rsid w:val="001E1FA2"/>
    <w:rsid w:val="001E2405"/>
    <w:rsid w:val="001E33E0"/>
    <w:rsid w:val="001E4DDB"/>
    <w:rsid w:val="001E4E57"/>
    <w:rsid w:val="001E5A86"/>
    <w:rsid w:val="001E5FB5"/>
    <w:rsid w:val="001F05D7"/>
    <w:rsid w:val="001F0B12"/>
    <w:rsid w:val="001F1419"/>
    <w:rsid w:val="001F2093"/>
    <w:rsid w:val="001F3556"/>
    <w:rsid w:val="001F4424"/>
    <w:rsid w:val="001F6C05"/>
    <w:rsid w:val="00206A29"/>
    <w:rsid w:val="00206E0E"/>
    <w:rsid w:val="0020709D"/>
    <w:rsid w:val="00207C2A"/>
    <w:rsid w:val="00210347"/>
    <w:rsid w:val="002114C0"/>
    <w:rsid w:val="00212C1D"/>
    <w:rsid w:val="00212FD8"/>
    <w:rsid w:val="0021430C"/>
    <w:rsid w:val="00216711"/>
    <w:rsid w:val="00217754"/>
    <w:rsid w:val="0021794F"/>
    <w:rsid w:val="00220A2F"/>
    <w:rsid w:val="00221036"/>
    <w:rsid w:val="00221260"/>
    <w:rsid w:val="00222FCB"/>
    <w:rsid w:val="00224355"/>
    <w:rsid w:val="002255C4"/>
    <w:rsid w:val="00225FE6"/>
    <w:rsid w:val="002271E3"/>
    <w:rsid w:val="00230299"/>
    <w:rsid w:val="00232637"/>
    <w:rsid w:val="00233055"/>
    <w:rsid w:val="002333C7"/>
    <w:rsid w:val="002334B7"/>
    <w:rsid w:val="002340D0"/>
    <w:rsid w:val="002348CA"/>
    <w:rsid w:val="002363B6"/>
    <w:rsid w:val="00236ECC"/>
    <w:rsid w:val="00241ADC"/>
    <w:rsid w:val="00241B0E"/>
    <w:rsid w:val="00241D66"/>
    <w:rsid w:val="00242FFE"/>
    <w:rsid w:val="00243F1B"/>
    <w:rsid w:val="00244116"/>
    <w:rsid w:val="0024427C"/>
    <w:rsid w:val="00245153"/>
    <w:rsid w:val="0024523F"/>
    <w:rsid w:val="00245BDB"/>
    <w:rsid w:val="00245D22"/>
    <w:rsid w:val="00250F72"/>
    <w:rsid w:val="00254BC3"/>
    <w:rsid w:val="00255DE9"/>
    <w:rsid w:val="00260CC0"/>
    <w:rsid w:val="00260D90"/>
    <w:rsid w:val="002622B7"/>
    <w:rsid w:val="002627D9"/>
    <w:rsid w:val="002637B8"/>
    <w:rsid w:val="00265CF0"/>
    <w:rsid w:val="00265FBF"/>
    <w:rsid w:val="00267F8A"/>
    <w:rsid w:val="00270733"/>
    <w:rsid w:val="0027302D"/>
    <w:rsid w:val="002747CA"/>
    <w:rsid w:val="00274CC5"/>
    <w:rsid w:val="00275807"/>
    <w:rsid w:val="00275B27"/>
    <w:rsid w:val="00277ED6"/>
    <w:rsid w:val="002829EA"/>
    <w:rsid w:val="00283BE0"/>
    <w:rsid w:val="0028617C"/>
    <w:rsid w:val="00286391"/>
    <w:rsid w:val="00290B28"/>
    <w:rsid w:val="0029113E"/>
    <w:rsid w:val="00296457"/>
    <w:rsid w:val="002A0A09"/>
    <w:rsid w:val="002A46A9"/>
    <w:rsid w:val="002A54B1"/>
    <w:rsid w:val="002A6085"/>
    <w:rsid w:val="002A6AA4"/>
    <w:rsid w:val="002B229F"/>
    <w:rsid w:val="002B41C5"/>
    <w:rsid w:val="002B45BB"/>
    <w:rsid w:val="002B465C"/>
    <w:rsid w:val="002B7159"/>
    <w:rsid w:val="002C05DB"/>
    <w:rsid w:val="002C1840"/>
    <w:rsid w:val="002C339A"/>
    <w:rsid w:val="002C3522"/>
    <w:rsid w:val="002C3584"/>
    <w:rsid w:val="002C3E6F"/>
    <w:rsid w:val="002C43B2"/>
    <w:rsid w:val="002C4AFE"/>
    <w:rsid w:val="002C4CE0"/>
    <w:rsid w:val="002C64C9"/>
    <w:rsid w:val="002C66E7"/>
    <w:rsid w:val="002D07BA"/>
    <w:rsid w:val="002D1066"/>
    <w:rsid w:val="002D243B"/>
    <w:rsid w:val="002D262B"/>
    <w:rsid w:val="002D41F4"/>
    <w:rsid w:val="002D467F"/>
    <w:rsid w:val="002D4725"/>
    <w:rsid w:val="002D4AA5"/>
    <w:rsid w:val="002E1B01"/>
    <w:rsid w:val="002E249F"/>
    <w:rsid w:val="002E4B17"/>
    <w:rsid w:val="002E538A"/>
    <w:rsid w:val="002E5D83"/>
    <w:rsid w:val="002E636D"/>
    <w:rsid w:val="002E6D38"/>
    <w:rsid w:val="002E7528"/>
    <w:rsid w:val="002E77EE"/>
    <w:rsid w:val="002F130A"/>
    <w:rsid w:val="002F2355"/>
    <w:rsid w:val="002F2B83"/>
    <w:rsid w:val="002F3D45"/>
    <w:rsid w:val="002F3E68"/>
    <w:rsid w:val="002F606F"/>
    <w:rsid w:val="002F6CC9"/>
    <w:rsid w:val="003005CC"/>
    <w:rsid w:val="00300AA0"/>
    <w:rsid w:val="0030481D"/>
    <w:rsid w:val="00304E71"/>
    <w:rsid w:val="003056A0"/>
    <w:rsid w:val="00306670"/>
    <w:rsid w:val="00306E72"/>
    <w:rsid w:val="003114AB"/>
    <w:rsid w:val="00311D01"/>
    <w:rsid w:val="00311EF8"/>
    <w:rsid w:val="003126A0"/>
    <w:rsid w:val="00313267"/>
    <w:rsid w:val="00313D3E"/>
    <w:rsid w:val="00315FCC"/>
    <w:rsid w:val="00316765"/>
    <w:rsid w:val="00317B7A"/>
    <w:rsid w:val="00320329"/>
    <w:rsid w:val="00322A6E"/>
    <w:rsid w:val="00322BDC"/>
    <w:rsid w:val="00323B9A"/>
    <w:rsid w:val="003240B6"/>
    <w:rsid w:val="00325922"/>
    <w:rsid w:val="00326179"/>
    <w:rsid w:val="00326EB7"/>
    <w:rsid w:val="00326F26"/>
    <w:rsid w:val="0032754C"/>
    <w:rsid w:val="00330E85"/>
    <w:rsid w:val="0033464F"/>
    <w:rsid w:val="00334742"/>
    <w:rsid w:val="00334AD9"/>
    <w:rsid w:val="00334E85"/>
    <w:rsid w:val="003370EB"/>
    <w:rsid w:val="00340FFC"/>
    <w:rsid w:val="00343EB3"/>
    <w:rsid w:val="00345022"/>
    <w:rsid w:val="0034667A"/>
    <w:rsid w:val="0034723B"/>
    <w:rsid w:val="00353F9C"/>
    <w:rsid w:val="00356F73"/>
    <w:rsid w:val="00360EC1"/>
    <w:rsid w:val="00362D3A"/>
    <w:rsid w:val="00365111"/>
    <w:rsid w:val="00365763"/>
    <w:rsid w:val="00367F4F"/>
    <w:rsid w:val="00376989"/>
    <w:rsid w:val="00380BD5"/>
    <w:rsid w:val="00382030"/>
    <w:rsid w:val="00384213"/>
    <w:rsid w:val="00386651"/>
    <w:rsid w:val="003869EB"/>
    <w:rsid w:val="0039263F"/>
    <w:rsid w:val="003937BB"/>
    <w:rsid w:val="00394ADA"/>
    <w:rsid w:val="00394D0A"/>
    <w:rsid w:val="00394E88"/>
    <w:rsid w:val="003954B8"/>
    <w:rsid w:val="00397BEA"/>
    <w:rsid w:val="003A0A22"/>
    <w:rsid w:val="003A18D2"/>
    <w:rsid w:val="003A21BA"/>
    <w:rsid w:val="003A2BC1"/>
    <w:rsid w:val="003A337C"/>
    <w:rsid w:val="003A36B3"/>
    <w:rsid w:val="003A561B"/>
    <w:rsid w:val="003A56AD"/>
    <w:rsid w:val="003A5D02"/>
    <w:rsid w:val="003A5D4F"/>
    <w:rsid w:val="003B0854"/>
    <w:rsid w:val="003B086B"/>
    <w:rsid w:val="003B0B00"/>
    <w:rsid w:val="003B0B14"/>
    <w:rsid w:val="003B17BC"/>
    <w:rsid w:val="003B236B"/>
    <w:rsid w:val="003B2FDA"/>
    <w:rsid w:val="003B4BD5"/>
    <w:rsid w:val="003B4E12"/>
    <w:rsid w:val="003B4F29"/>
    <w:rsid w:val="003B65C3"/>
    <w:rsid w:val="003B6B4E"/>
    <w:rsid w:val="003B6E55"/>
    <w:rsid w:val="003B6EC2"/>
    <w:rsid w:val="003C0460"/>
    <w:rsid w:val="003C2EF6"/>
    <w:rsid w:val="003C3563"/>
    <w:rsid w:val="003C359D"/>
    <w:rsid w:val="003C3658"/>
    <w:rsid w:val="003C4872"/>
    <w:rsid w:val="003C6B4A"/>
    <w:rsid w:val="003C6BE2"/>
    <w:rsid w:val="003D1F6E"/>
    <w:rsid w:val="003D275F"/>
    <w:rsid w:val="003D27A1"/>
    <w:rsid w:val="003D4978"/>
    <w:rsid w:val="003D49FC"/>
    <w:rsid w:val="003D4DAE"/>
    <w:rsid w:val="003D6AF1"/>
    <w:rsid w:val="003D6D11"/>
    <w:rsid w:val="003E2E6C"/>
    <w:rsid w:val="003E3C30"/>
    <w:rsid w:val="003E3C3D"/>
    <w:rsid w:val="003E490A"/>
    <w:rsid w:val="003E634E"/>
    <w:rsid w:val="003E6B1B"/>
    <w:rsid w:val="003F0E3D"/>
    <w:rsid w:val="003F1C72"/>
    <w:rsid w:val="003F1FA2"/>
    <w:rsid w:val="003F2B65"/>
    <w:rsid w:val="003F354B"/>
    <w:rsid w:val="003F4C30"/>
    <w:rsid w:val="003F5271"/>
    <w:rsid w:val="003F557B"/>
    <w:rsid w:val="003F680E"/>
    <w:rsid w:val="003F6C4B"/>
    <w:rsid w:val="004021DB"/>
    <w:rsid w:val="004024D2"/>
    <w:rsid w:val="004034E8"/>
    <w:rsid w:val="004040DF"/>
    <w:rsid w:val="004068ED"/>
    <w:rsid w:val="0040703C"/>
    <w:rsid w:val="004078E8"/>
    <w:rsid w:val="004104F9"/>
    <w:rsid w:val="00410EB2"/>
    <w:rsid w:val="00411B8A"/>
    <w:rsid w:val="00413527"/>
    <w:rsid w:val="00413550"/>
    <w:rsid w:val="004145DD"/>
    <w:rsid w:val="00417E5C"/>
    <w:rsid w:val="00422B43"/>
    <w:rsid w:val="004260FB"/>
    <w:rsid w:val="00426EDC"/>
    <w:rsid w:val="004309B7"/>
    <w:rsid w:val="004334D3"/>
    <w:rsid w:val="00435A73"/>
    <w:rsid w:val="00436132"/>
    <w:rsid w:val="00436E05"/>
    <w:rsid w:val="00440561"/>
    <w:rsid w:val="0044087B"/>
    <w:rsid w:val="00440A94"/>
    <w:rsid w:val="004424D4"/>
    <w:rsid w:val="00442A2B"/>
    <w:rsid w:val="004437F5"/>
    <w:rsid w:val="00444F67"/>
    <w:rsid w:val="00445BBD"/>
    <w:rsid w:val="00450536"/>
    <w:rsid w:val="0045585A"/>
    <w:rsid w:val="0045716A"/>
    <w:rsid w:val="004572E7"/>
    <w:rsid w:val="00460279"/>
    <w:rsid w:val="00461446"/>
    <w:rsid w:val="00463291"/>
    <w:rsid w:val="00465343"/>
    <w:rsid w:val="004676E1"/>
    <w:rsid w:val="00467B94"/>
    <w:rsid w:val="0047002A"/>
    <w:rsid w:val="00473E21"/>
    <w:rsid w:val="00474535"/>
    <w:rsid w:val="00475F12"/>
    <w:rsid w:val="00481347"/>
    <w:rsid w:val="004818B7"/>
    <w:rsid w:val="004829C2"/>
    <w:rsid w:val="00482B47"/>
    <w:rsid w:val="00482D0A"/>
    <w:rsid w:val="004845EB"/>
    <w:rsid w:val="00487E34"/>
    <w:rsid w:val="0049011B"/>
    <w:rsid w:val="00490FFC"/>
    <w:rsid w:val="00491FF8"/>
    <w:rsid w:val="00492C80"/>
    <w:rsid w:val="004930A4"/>
    <w:rsid w:val="0049562A"/>
    <w:rsid w:val="00495D26"/>
    <w:rsid w:val="004A31B0"/>
    <w:rsid w:val="004A34DE"/>
    <w:rsid w:val="004A3ADD"/>
    <w:rsid w:val="004A5D03"/>
    <w:rsid w:val="004A655D"/>
    <w:rsid w:val="004A724B"/>
    <w:rsid w:val="004B2069"/>
    <w:rsid w:val="004B3D01"/>
    <w:rsid w:val="004B5C43"/>
    <w:rsid w:val="004C19DC"/>
    <w:rsid w:val="004C1A7F"/>
    <w:rsid w:val="004C2077"/>
    <w:rsid w:val="004C3D71"/>
    <w:rsid w:val="004C4E2B"/>
    <w:rsid w:val="004C6F9C"/>
    <w:rsid w:val="004C716B"/>
    <w:rsid w:val="004C73DC"/>
    <w:rsid w:val="004D03DC"/>
    <w:rsid w:val="004D2E82"/>
    <w:rsid w:val="004D51EC"/>
    <w:rsid w:val="004D5EA3"/>
    <w:rsid w:val="004E04E6"/>
    <w:rsid w:val="004E1E23"/>
    <w:rsid w:val="004E4A00"/>
    <w:rsid w:val="004E77D3"/>
    <w:rsid w:val="004F1DF7"/>
    <w:rsid w:val="004F3209"/>
    <w:rsid w:val="004F417C"/>
    <w:rsid w:val="004F7456"/>
    <w:rsid w:val="004F74F6"/>
    <w:rsid w:val="00500E9D"/>
    <w:rsid w:val="00502529"/>
    <w:rsid w:val="00503A4D"/>
    <w:rsid w:val="00504DF6"/>
    <w:rsid w:val="00505D75"/>
    <w:rsid w:val="0050663B"/>
    <w:rsid w:val="00506676"/>
    <w:rsid w:val="00506AA3"/>
    <w:rsid w:val="00507650"/>
    <w:rsid w:val="00507713"/>
    <w:rsid w:val="005077DF"/>
    <w:rsid w:val="00507E63"/>
    <w:rsid w:val="00510053"/>
    <w:rsid w:val="00510C94"/>
    <w:rsid w:val="00510EA1"/>
    <w:rsid w:val="00513CBB"/>
    <w:rsid w:val="00513D2A"/>
    <w:rsid w:val="00515999"/>
    <w:rsid w:val="00515ABA"/>
    <w:rsid w:val="00515FEC"/>
    <w:rsid w:val="005228B7"/>
    <w:rsid w:val="0052574C"/>
    <w:rsid w:val="00525D85"/>
    <w:rsid w:val="005260CA"/>
    <w:rsid w:val="005303A0"/>
    <w:rsid w:val="00532762"/>
    <w:rsid w:val="00532AF3"/>
    <w:rsid w:val="00532F48"/>
    <w:rsid w:val="005339AD"/>
    <w:rsid w:val="00534995"/>
    <w:rsid w:val="005356E1"/>
    <w:rsid w:val="00535D87"/>
    <w:rsid w:val="00537344"/>
    <w:rsid w:val="00540A34"/>
    <w:rsid w:val="00541309"/>
    <w:rsid w:val="00541805"/>
    <w:rsid w:val="00541987"/>
    <w:rsid w:val="00542EF7"/>
    <w:rsid w:val="005433FC"/>
    <w:rsid w:val="00543745"/>
    <w:rsid w:val="00545D8D"/>
    <w:rsid w:val="005473BC"/>
    <w:rsid w:val="00552962"/>
    <w:rsid w:val="005552DC"/>
    <w:rsid w:val="00556A7C"/>
    <w:rsid w:val="00557861"/>
    <w:rsid w:val="00557ED5"/>
    <w:rsid w:val="00562964"/>
    <w:rsid w:val="005641EB"/>
    <w:rsid w:val="0056536C"/>
    <w:rsid w:val="00570109"/>
    <w:rsid w:val="00570941"/>
    <w:rsid w:val="005747AA"/>
    <w:rsid w:val="00575367"/>
    <w:rsid w:val="005755CE"/>
    <w:rsid w:val="00575D80"/>
    <w:rsid w:val="00580A50"/>
    <w:rsid w:val="00580AEC"/>
    <w:rsid w:val="005814E1"/>
    <w:rsid w:val="00582D39"/>
    <w:rsid w:val="00582FF9"/>
    <w:rsid w:val="00586624"/>
    <w:rsid w:val="00591F11"/>
    <w:rsid w:val="0059484E"/>
    <w:rsid w:val="00595EB1"/>
    <w:rsid w:val="005A17EB"/>
    <w:rsid w:val="005A2C4D"/>
    <w:rsid w:val="005A40ED"/>
    <w:rsid w:val="005A4CA4"/>
    <w:rsid w:val="005A4D72"/>
    <w:rsid w:val="005A5CF3"/>
    <w:rsid w:val="005A7BE1"/>
    <w:rsid w:val="005B363E"/>
    <w:rsid w:val="005B6F20"/>
    <w:rsid w:val="005B795B"/>
    <w:rsid w:val="005C0FD9"/>
    <w:rsid w:val="005C1BDD"/>
    <w:rsid w:val="005C24DA"/>
    <w:rsid w:val="005C51EC"/>
    <w:rsid w:val="005C6293"/>
    <w:rsid w:val="005D10C3"/>
    <w:rsid w:val="005D1437"/>
    <w:rsid w:val="005D1B52"/>
    <w:rsid w:val="005D20A1"/>
    <w:rsid w:val="005D2570"/>
    <w:rsid w:val="005D53D5"/>
    <w:rsid w:val="005D596D"/>
    <w:rsid w:val="005D5AFE"/>
    <w:rsid w:val="005D5BEC"/>
    <w:rsid w:val="005D712E"/>
    <w:rsid w:val="005D72E6"/>
    <w:rsid w:val="005E128B"/>
    <w:rsid w:val="005E1E72"/>
    <w:rsid w:val="005E7B14"/>
    <w:rsid w:val="005F49D8"/>
    <w:rsid w:val="005F51B6"/>
    <w:rsid w:val="005F6A49"/>
    <w:rsid w:val="005F75F8"/>
    <w:rsid w:val="005F7EAE"/>
    <w:rsid w:val="00601C1E"/>
    <w:rsid w:val="006030A8"/>
    <w:rsid w:val="006057D2"/>
    <w:rsid w:val="006105EE"/>
    <w:rsid w:val="00610B73"/>
    <w:rsid w:val="0061349A"/>
    <w:rsid w:val="0061528D"/>
    <w:rsid w:val="00615527"/>
    <w:rsid w:val="00616EF2"/>
    <w:rsid w:val="00617358"/>
    <w:rsid w:val="00620915"/>
    <w:rsid w:val="00622688"/>
    <w:rsid w:val="00622F2E"/>
    <w:rsid w:val="006245F3"/>
    <w:rsid w:val="00626C0C"/>
    <w:rsid w:val="00630665"/>
    <w:rsid w:val="0063139B"/>
    <w:rsid w:val="0063262A"/>
    <w:rsid w:val="006327C9"/>
    <w:rsid w:val="0063327C"/>
    <w:rsid w:val="006335DB"/>
    <w:rsid w:val="00637A6B"/>
    <w:rsid w:val="00642AC6"/>
    <w:rsid w:val="0064734B"/>
    <w:rsid w:val="00647C6E"/>
    <w:rsid w:val="00647EB9"/>
    <w:rsid w:val="0065079D"/>
    <w:rsid w:val="00652F22"/>
    <w:rsid w:val="00653237"/>
    <w:rsid w:val="00653CA2"/>
    <w:rsid w:val="0065444E"/>
    <w:rsid w:val="0065581A"/>
    <w:rsid w:val="00660300"/>
    <w:rsid w:val="00660EDC"/>
    <w:rsid w:val="006635C7"/>
    <w:rsid w:val="00663981"/>
    <w:rsid w:val="00664036"/>
    <w:rsid w:val="00665199"/>
    <w:rsid w:val="006654EE"/>
    <w:rsid w:val="00670998"/>
    <w:rsid w:val="00671E72"/>
    <w:rsid w:val="00674C59"/>
    <w:rsid w:val="0067504C"/>
    <w:rsid w:val="006753E4"/>
    <w:rsid w:val="00676D51"/>
    <w:rsid w:val="006824D2"/>
    <w:rsid w:val="00684066"/>
    <w:rsid w:val="006842C6"/>
    <w:rsid w:val="00685A4B"/>
    <w:rsid w:val="006876EF"/>
    <w:rsid w:val="00690145"/>
    <w:rsid w:val="00691E84"/>
    <w:rsid w:val="00694D6C"/>
    <w:rsid w:val="00694E51"/>
    <w:rsid w:val="006A0387"/>
    <w:rsid w:val="006A0B7D"/>
    <w:rsid w:val="006A7BFB"/>
    <w:rsid w:val="006B0785"/>
    <w:rsid w:val="006B1C0B"/>
    <w:rsid w:val="006B2E93"/>
    <w:rsid w:val="006B4CA6"/>
    <w:rsid w:val="006B6D7D"/>
    <w:rsid w:val="006C137C"/>
    <w:rsid w:val="006C1506"/>
    <w:rsid w:val="006C3152"/>
    <w:rsid w:val="006C33E6"/>
    <w:rsid w:val="006C355C"/>
    <w:rsid w:val="006C45F6"/>
    <w:rsid w:val="006C5057"/>
    <w:rsid w:val="006C53F2"/>
    <w:rsid w:val="006C64F5"/>
    <w:rsid w:val="006C6CD2"/>
    <w:rsid w:val="006C7589"/>
    <w:rsid w:val="006C7BE9"/>
    <w:rsid w:val="006D2D98"/>
    <w:rsid w:val="006D4EC8"/>
    <w:rsid w:val="006D6AAA"/>
    <w:rsid w:val="006E075F"/>
    <w:rsid w:val="006E14C2"/>
    <w:rsid w:val="006E22F8"/>
    <w:rsid w:val="006E444B"/>
    <w:rsid w:val="006E4A1B"/>
    <w:rsid w:val="006E4B45"/>
    <w:rsid w:val="006E578F"/>
    <w:rsid w:val="006E5DBE"/>
    <w:rsid w:val="006E7A3E"/>
    <w:rsid w:val="006F0E86"/>
    <w:rsid w:val="006F18B5"/>
    <w:rsid w:val="006F1C29"/>
    <w:rsid w:val="006F40E2"/>
    <w:rsid w:val="006F5D5F"/>
    <w:rsid w:val="006F7169"/>
    <w:rsid w:val="007019F5"/>
    <w:rsid w:val="00701AAA"/>
    <w:rsid w:val="007023BD"/>
    <w:rsid w:val="00703E85"/>
    <w:rsid w:val="00704777"/>
    <w:rsid w:val="0070520E"/>
    <w:rsid w:val="007059FC"/>
    <w:rsid w:val="00706AB9"/>
    <w:rsid w:val="00707090"/>
    <w:rsid w:val="0070766B"/>
    <w:rsid w:val="00707990"/>
    <w:rsid w:val="00707EA6"/>
    <w:rsid w:val="007111DC"/>
    <w:rsid w:val="0071733C"/>
    <w:rsid w:val="00722A7B"/>
    <w:rsid w:val="00723B4D"/>
    <w:rsid w:val="00726424"/>
    <w:rsid w:val="0073258F"/>
    <w:rsid w:val="007328C0"/>
    <w:rsid w:val="00734604"/>
    <w:rsid w:val="00734854"/>
    <w:rsid w:val="0073514C"/>
    <w:rsid w:val="00735FA4"/>
    <w:rsid w:val="00736BDD"/>
    <w:rsid w:val="007458E7"/>
    <w:rsid w:val="00747527"/>
    <w:rsid w:val="007501C2"/>
    <w:rsid w:val="00752FF5"/>
    <w:rsid w:val="0075385E"/>
    <w:rsid w:val="007543A4"/>
    <w:rsid w:val="00755086"/>
    <w:rsid w:val="007551EE"/>
    <w:rsid w:val="0076074B"/>
    <w:rsid w:val="00761412"/>
    <w:rsid w:val="0076174B"/>
    <w:rsid w:val="0076237E"/>
    <w:rsid w:val="00767CA2"/>
    <w:rsid w:val="00771947"/>
    <w:rsid w:val="00771DAC"/>
    <w:rsid w:val="007772FF"/>
    <w:rsid w:val="00781D3C"/>
    <w:rsid w:val="007822D1"/>
    <w:rsid w:val="00782A5E"/>
    <w:rsid w:val="00783834"/>
    <w:rsid w:val="00786D66"/>
    <w:rsid w:val="007870A1"/>
    <w:rsid w:val="00787A05"/>
    <w:rsid w:val="0079001E"/>
    <w:rsid w:val="00791C93"/>
    <w:rsid w:val="0079239C"/>
    <w:rsid w:val="00797184"/>
    <w:rsid w:val="00797456"/>
    <w:rsid w:val="007977FD"/>
    <w:rsid w:val="007A0A5D"/>
    <w:rsid w:val="007A1D02"/>
    <w:rsid w:val="007A2E57"/>
    <w:rsid w:val="007A3BD9"/>
    <w:rsid w:val="007A3C6C"/>
    <w:rsid w:val="007A6C1A"/>
    <w:rsid w:val="007A7629"/>
    <w:rsid w:val="007A7AF2"/>
    <w:rsid w:val="007B32C2"/>
    <w:rsid w:val="007B3CB5"/>
    <w:rsid w:val="007B5A89"/>
    <w:rsid w:val="007B6B8E"/>
    <w:rsid w:val="007B6D4E"/>
    <w:rsid w:val="007C159B"/>
    <w:rsid w:val="007C1FB6"/>
    <w:rsid w:val="007C51DF"/>
    <w:rsid w:val="007C6A4A"/>
    <w:rsid w:val="007C7829"/>
    <w:rsid w:val="007D1D0D"/>
    <w:rsid w:val="007D3055"/>
    <w:rsid w:val="007D3DBF"/>
    <w:rsid w:val="007D5285"/>
    <w:rsid w:val="007E111B"/>
    <w:rsid w:val="007E172A"/>
    <w:rsid w:val="007E307F"/>
    <w:rsid w:val="007E3687"/>
    <w:rsid w:val="007E6219"/>
    <w:rsid w:val="007E6672"/>
    <w:rsid w:val="007E78E3"/>
    <w:rsid w:val="007F0321"/>
    <w:rsid w:val="007F13E9"/>
    <w:rsid w:val="007F1AFA"/>
    <w:rsid w:val="007F549F"/>
    <w:rsid w:val="007F5CC1"/>
    <w:rsid w:val="007F6362"/>
    <w:rsid w:val="007F7408"/>
    <w:rsid w:val="008003D6"/>
    <w:rsid w:val="008012BB"/>
    <w:rsid w:val="00802F00"/>
    <w:rsid w:val="00803962"/>
    <w:rsid w:val="00803B57"/>
    <w:rsid w:val="00806AF1"/>
    <w:rsid w:val="00811B8C"/>
    <w:rsid w:val="00813D6E"/>
    <w:rsid w:val="008149B3"/>
    <w:rsid w:val="008153BD"/>
    <w:rsid w:val="0081558D"/>
    <w:rsid w:val="00816810"/>
    <w:rsid w:val="0082102F"/>
    <w:rsid w:val="00821121"/>
    <w:rsid w:val="00823441"/>
    <w:rsid w:val="008238A4"/>
    <w:rsid w:val="008250CA"/>
    <w:rsid w:val="008254D6"/>
    <w:rsid w:val="00826BCC"/>
    <w:rsid w:val="00830E37"/>
    <w:rsid w:val="00830FF9"/>
    <w:rsid w:val="00833E12"/>
    <w:rsid w:val="00834232"/>
    <w:rsid w:val="00834FAA"/>
    <w:rsid w:val="00835F51"/>
    <w:rsid w:val="008369E9"/>
    <w:rsid w:val="00837F09"/>
    <w:rsid w:val="00840338"/>
    <w:rsid w:val="00845D69"/>
    <w:rsid w:val="00845DA8"/>
    <w:rsid w:val="00846C45"/>
    <w:rsid w:val="008477C7"/>
    <w:rsid w:val="00850FA7"/>
    <w:rsid w:val="00851985"/>
    <w:rsid w:val="00851BD7"/>
    <w:rsid w:val="00853276"/>
    <w:rsid w:val="00855D80"/>
    <w:rsid w:val="00860F42"/>
    <w:rsid w:val="00862776"/>
    <w:rsid w:val="00862E2E"/>
    <w:rsid w:val="00865146"/>
    <w:rsid w:val="008659CA"/>
    <w:rsid w:val="00865E80"/>
    <w:rsid w:val="00866328"/>
    <w:rsid w:val="00870FEC"/>
    <w:rsid w:val="00875117"/>
    <w:rsid w:val="008753CC"/>
    <w:rsid w:val="008811FE"/>
    <w:rsid w:val="008838AF"/>
    <w:rsid w:val="00883E81"/>
    <w:rsid w:val="0088422D"/>
    <w:rsid w:val="00884F40"/>
    <w:rsid w:val="00887BDB"/>
    <w:rsid w:val="00887F34"/>
    <w:rsid w:val="00896765"/>
    <w:rsid w:val="008A3DE1"/>
    <w:rsid w:val="008B0956"/>
    <w:rsid w:val="008B1454"/>
    <w:rsid w:val="008B1458"/>
    <w:rsid w:val="008B1CD0"/>
    <w:rsid w:val="008B3591"/>
    <w:rsid w:val="008B38A4"/>
    <w:rsid w:val="008B3B05"/>
    <w:rsid w:val="008B7C2B"/>
    <w:rsid w:val="008B7FAE"/>
    <w:rsid w:val="008C0D95"/>
    <w:rsid w:val="008C3554"/>
    <w:rsid w:val="008C427E"/>
    <w:rsid w:val="008C636B"/>
    <w:rsid w:val="008D00B8"/>
    <w:rsid w:val="008D15E5"/>
    <w:rsid w:val="008D372E"/>
    <w:rsid w:val="008D4F49"/>
    <w:rsid w:val="008D59E3"/>
    <w:rsid w:val="008D77F6"/>
    <w:rsid w:val="008D78E1"/>
    <w:rsid w:val="008E0445"/>
    <w:rsid w:val="008E413C"/>
    <w:rsid w:val="008E45B5"/>
    <w:rsid w:val="008E4D92"/>
    <w:rsid w:val="008F0E97"/>
    <w:rsid w:val="008F2651"/>
    <w:rsid w:val="008F4951"/>
    <w:rsid w:val="008F54D7"/>
    <w:rsid w:val="008F5640"/>
    <w:rsid w:val="00900856"/>
    <w:rsid w:val="00901D39"/>
    <w:rsid w:val="00902110"/>
    <w:rsid w:val="009036D1"/>
    <w:rsid w:val="00904F19"/>
    <w:rsid w:val="0090526D"/>
    <w:rsid w:val="009058BA"/>
    <w:rsid w:val="00906AD2"/>
    <w:rsid w:val="0090752F"/>
    <w:rsid w:val="0091342A"/>
    <w:rsid w:val="00914419"/>
    <w:rsid w:val="009153BA"/>
    <w:rsid w:val="009154C2"/>
    <w:rsid w:val="00916650"/>
    <w:rsid w:val="00916657"/>
    <w:rsid w:val="00923F7B"/>
    <w:rsid w:val="00926C47"/>
    <w:rsid w:val="00927458"/>
    <w:rsid w:val="00931415"/>
    <w:rsid w:val="00931EF9"/>
    <w:rsid w:val="00931F0B"/>
    <w:rsid w:val="00932435"/>
    <w:rsid w:val="00933CDF"/>
    <w:rsid w:val="00934D78"/>
    <w:rsid w:val="00935985"/>
    <w:rsid w:val="00943EAE"/>
    <w:rsid w:val="00944990"/>
    <w:rsid w:val="0094633B"/>
    <w:rsid w:val="009472CB"/>
    <w:rsid w:val="009502BF"/>
    <w:rsid w:val="00954E78"/>
    <w:rsid w:val="00955D5B"/>
    <w:rsid w:val="00960F58"/>
    <w:rsid w:val="0096358B"/>
    <w:rsid w:val="0096427B"/>
    <w:rsid w:val="0096516C"/>
    <w:rsid w:val="00965DCF"/>
    <w:rsid w:val="0097086C"/>
    <w:rsid w:val="0097234F"/>
    <w:rsid w:val="00973A01"/>
    <w:rsid w:val="009760DE"/>
    <w:rsid w:val="0097782A"/>
    <w:rsid w:val="00977B8B"/>
    <w:rsid w:val="00977E16"/>
    <w:rsid w:val="00980396"/>
    <w:rsid w:val="0098255C"/>
    <w:rsid w:val="00982FFE"/>
    <w:rsid w:val="00984BAD"/>
    <w:rsid w:val="00986F3C"/>
    <w:rsid w:val="00987E73"/>
    <w:rsid w:val="009903E4"/>
    <w:rsid w:val="0099164F"/>
    <w:rsid w:val="00991DDE"/>
    <w:rsid w:val="009922B2"/>
    <w:rsid w:val="009943E6"/>
    <w:rsid w:val="0099463E"/>
    <w:rsid w:val="00995414"/>
    <w:rsid w:val="00996364"/>
    <w:rsid w:val="00997522"/>
    <w:rsid w:val="009A06A9"/>
    <w:rsid w:val="009A08C6"/>
    <w:rsid w:val="009A0B54"/>
    <w:rsid w:val="009A42E1"/>
    <w:rsid w:val="009A6E4A"/>
    <w:rsid w:val="009A6EA7"/>
    <w:rsid w:val="009A7220"/>
    <w:rsid w:val="009A77D9"/>
    <w:rsid w:val="009A7A60"/>
    <w:rsid w:val="009A7DC0"/>
    <w:rsid w:val="009B2545"/>
    <w:rsid w:val="009B3C8B"/>
    <w:rsid w:val="009B4DCC"/>
    <w:rsid w:val="009B553B"/>
    <w:rsid w:val="009B6B0D"/>
    <w:rsid w:val="009C018E"/>
    <w:rsid w:val="009C1A13"/>
    <w:rsid w:val="009C2DEF"/>
    <w:rsid w:val="009C3500"/>
    <w:rsid w:val="009C5143"/>
    <w:rsid w:val="009C585E"/>
    <w:rsid w:val="009C7C6E"/>
    <w:rsid w:val="009D0584"/>
    <w:rsid w:val="009D092A"/>
    <w:rsid w:val="009D0BF3"/>
    <w:rsid w:val="009D1AEF"/>
    <w:rsid w:val="009D405F"/>
    <w:rsid w:val="009D50C3"/>
    <w:rsid w:val="009D6800"/>
    <w:rsid w:val="009E0573"/>
    <w:rsid w:val="009E0942"/>
    <w:rsid w:val="009E15F6"/>
    <w:rsid w:val="009F4C78"/>
    <w:rsid w:val="009F5D74"/>
    <w:rsid w:val="009F5F71"/>
    <w:rsid w:val="009F643C"/>
    <w:rsid w:val="009F6CDB"/>
    <w:rsid w:val="00A00AE9"/>
    <w:rsid w:val="00A0202F"/>
    <w:rsid w:val="00A0456E"/>
    <w:rsid w:val="00A047EC"/>
    <w:rsid w:val="00A06285"/>
    <w:rsid w:val="00A06888"/>
    <w:rsid w:val="00A07568"/>
    <w:rsid w:val="00A07651"/>
    <w:rsid w:val="00A10A13"/>
    <w:rsid w:val="00A11B2B"/>
    <w:rsid w:val="00A1305D"/>
    <w:rsid w:val="00A13FCE"/>
    <w:rsid w:val="00A160D0"/>
    <w:rsid w:val="00A22E0E"/>
    <w:rsid w:val="00A2300F"/>
    <w:rsid w:val="00A235A2"/>
    <w:rsid w:val="00A26FC7"/>
    <w:rsid w:val="00A306E1"/>
    <w:rsid w:val="00A32BCE"/>
    <w:rsid w:val="00A34843"/>
    <w:rsid w:val="00A352DE"/>
    <w:rsid w:val="00A3699A"/>
    <w:rsid w:val="00A36BCF"/>
    <w:rsid w:val="00A37F30"/>
    <w:rsid w:val="00A4054C"/>
    <w:rsid w:val="00A4183A"/>
    <w:rsid w:val="00A42A22"/>
    <w:rsid w:val="00A43EA6"/>
    <w:rsid w:val="00A452ED"/>
    <w:rsid w:val="00A45FDB"/>
    <w:rsid w:val="00A46D37"/>
    <w:rsid w:val="00A478A9"/>
    <w:rsid w:val="00A5000B"/>
    <w:rsid w:val="00A500AE"/>
    <w:rsid w:val="00A513FB"/>
    <w:rsid w:val="00A53CC9"/>
    <w:rsid w:val="00A5524A"/>
    <w:rsid w:val="00A555F8"/>
    <w:rsid w:val="00A556BD"/>
    <w:rsid w:val="00A5618E"/>
    <w:rsid w:val="00A57850"/>
    <w:rsid w:val="00A60170"/>
    <w:rsid w:val="00A60C2C"/>
    <w:rsid w:val="00A60DA0"/>
    <w:rsid w:val="00A621E7"/>
    <w:rsid w:val="00A632D3"/>
    <w:rsid w:val="00A656AC"/>
    <w:rsid w:val="00A65717"/>
    <w:rsid w:val="00A678C9"/>
    <w:rsid w:val="00A74D05"/>
    <w:rsid w:val="00A75F88"/>
    <w:rsid w:val="00A76D39"/>
    <w:rsid w:val="00A77A1C"/>
    <w:rsid w:val="00A80DE0"/>
    <w:rsid w:val="00A8186E"/>
    <w:rsid w:val="00A8618B"/>
    <w:rsid w:val="00A8629C"/>
    <w:rsid w:val="00A933A4"/>
    <w:rsid w:val="00A94DAD"/>
    <w:rsid w:val="00A94E0B"/>
    <w:rsid w:val="00A97077"/>
    <w:rsid w:val="00A974DA"/>
    <w:rsid w:val="00A978B1"/>
    <w:rsid w:val="00AA0207"/>
    <w:rsid w:val="00AA240A"/>
    <w:rsid w:val="00AA2DB2"/>
    <w:rsid w:val="00AA3FE7"/>
    <w:rsid w:val="00AA5598"/>
    <w:rsid w:val="00AA7422"/>
    <w:rsid w:val="00AA759A"/>
    <w:rsid w:val="00AB05B8"/>
    <w:rsid w:val="00AB0884"/>
    <w:rsid w:val="00AB1230"/>
    <w:rsid w:val="00AB132D"/>
    <w:rsid w:val="00AB2729"/>
    <w:rsid w:val="00AB43B2"/>
    <w:rsid w:val="00AB4449"/>
    <w:rsid w:val="00AB6B7B"/>
    <w:rsid w:val="00AC053A"/>
    <w:rsid w:val="00AC24AA"/>
    <w:rsid w:val="00AC35DD"/>
    <w:rsid w:val="00AC49C0"/>
    <w:rsid w:val="00AC6E72"/>
    <w:rsid w:val="00AD082A"/>
    <w:rsid w:val="00AD2141"/>
    <w:rsid w:val="00AD21AF"/>
    <w:rsid w:val="00AD45D9"/>
    <w:rsid w:val="00AD4EFC"/>
    <w:rsid w:val="00AD53AC"/>
    <w:rsid w:val="00AD6677"/>
    <w:rsid w:val="00AD6DFD"/>
    <w:rsid w:val="00AE062C"/>
    <w:rsid w:val="00AE0DD3"/>
    <w:rsid w:val="00AE1929"/>
    <w:rsid w:val="00AE1AD6"/>
    <w:rsid w:val="00AE3D8C"/>
    <w:rsid w:val="00AE5A2F"/>
    <w:rsid w:val="00AE7003"/>
    <w:rsid w:val="00AE7BBC"/>
    <w:rsid w:val="00AF0902"/>
    <w:rsid w:val="00AF0C5B"/>
    <w:rsid w:val="00AF4053"/>
    <w:rsid w:val="00AF6893"/>
    <w:rsid w:val="00AF774D"/>
    <w:rsid w:val="00B00BE5"/>
    <w:rsid w:val="00B02213"/>
    <w:rsid w:val="00B03B7A"/>
    <w:rsid w:val="00B05DC3"/>
    <w:rsid w:val="00B11C5D"/>
    <w:rsid w:val="00B132CC"/>
    <w:rsid w:val="00B1444C"/>
    <w:rsid w:val="00B1551A"/>
    <w:rsid w:val="00B15F2E"/>
    <w:rsid w:val="00B209D3"/>
    <w:rsid w:val="00B2138B"/>
    <w:rsid w:val="00B223EE"/>
    <w:rsid w:val="00B23AE1"/>
    <w:rsid w:val="00B27E32"/>
    <w:rsid w:val="00B30C44"/>
    <w:rsid w:val="00B315D4"/>
    <w:rsid w:val="00B3214D"/>
    <w:rsid w:val="00B33FE1"/>
    <w:rsid w:val="00B34C9E"/>
    <w:rsid w:val="00B35142"/>
    <w:rsid w:val="00B3683C"/>
    <w:rsid w:val="00B40A3E"/>
    <w:rsid w:val="00B424E9"/>
    <w:rsid w:val="00B43D24"/>
    <w:rsid w:val="00B50A5E"/>
    <w:rsid w:val="00B53862"/>
    <w:rsid w:val="00B54622"/>
    <w:rsid w:val="00B54D72"/>
    <w:rsid w:val="00B555E6"/>
    <w:rsid w:val="00B575B9"/>
    <w:rsid w:val="00B600AF"/>
    <w:rsid w:val="00B603CB"/>
    <w:rsid w:val="00B6092D"/>
    <w:rsid w:val="00B60961"/>
    <w:rsid w:val="00B61258"/>
    <w:rsid w:val="00B61756"/>
    <w:rsid w:val="00B63F63"/>
    <w:rsid w:val="00B65211"/>
    <w:rsid w:val="00B66353"/>
    <w:rsid w:val="00B669C4"/>
    <w:rsid w:val="00B6720B"/>
    <w:rsid w:val="00B71C89"/>
    <w:rsid w:val="00B75C8D"/>
    <w:rsid w:val="00B811A6"/>
    <w:rsid w:val="00B81B8A"/>
    <w:rsid w:val="00B82C03"/>
    <w:rsid w:val="00B82D41"/>
    <w:rsid w:val="00B862D4"/>
    <w:rsid w:val="00B87190"/>
    <w:rsid w:val="00B8782A"/>
    <w:rsid w:val="00B9246A"/>
    <w:rsid w:val="00B96FED"/>
    <w:rsid w:val="00B97BDB"/>
    <w:rsid w:val="00BA1B12"/>
    <w:rsid w:val="00BA2297"/>
    <w:rsid w:val="00BA6B87"/>
    <w:rsid w:val="00BA6C25"/>
    <w:rsid w:val="00BA76D4"/>
    <w:rsid w:val="00BB090C"/>
    <w:rsid w:val="00BB3745"/>
    <w:rsid w:val="00BB4DA9"/>
    <w:rsid w:val="00BB501B"/>
    <w:rsid w:val="00BB5C07"/>
    <w:rsid w:val="00BB68A8"/>
    <w:rsid w:val="00BC00CB"/>
    <w:rsid w:val="00BC1206"/>
    <w:rsid w:val="00BC2C8C"/>
    <w:rsid w:val="00BC2DA4"/>
    <w:rsid w:val="00BC37EF"/>
    <w:rsid w:val="00BC390E"/>
    <w:rsid w:val="00BC6033"/>
    <w:rsid w:val="00BC6C97"/>
    <w:rsid w:val="00BC6E41"/>
    <w:rsid w:val="00BD0D61"/>
    <w:rsid w:val="00BD493D"/>
    <w:rsid w:val="00BD49EA"/>
    <w:rsid w:val="00BD6677"/>
    <w:rsid w:val="00BD6A61"/>
    <w:rsid w:val="00BE0429"/>
    <w:rsid w:val="00BE1BD4"/>
    <w:rsid w:val="00BE2044"/>
    <w:rsid w:val="00BE3108"/>
    <w:rsid w:val="00BE524F"/>
    <w:rsid w:val="00BE6DB9"/>
    <w:rsid w:val="00BE701D"/>
    <w:rsid w:val="00BF3607"/>
    <w:rsid w:val="00BF4757"/>
    <w:rsid w:val="00BF5AE8"/>
    <w:rsid w:val="00BF7DFA"/>
    <w:rsid w:val="00C0255D"/>
    <w:rsid w:val="00C04ACC"/>
    <w:rsid w:val="00C053CF"/>
    <w:rsid w:val="00C0798B"/>
    <w:rsid w:val="00C152E5"/>
    <w:rsid w:val="00C15DFB"/>
    <w:rsid w:val="00C1739E"/>
    <w:rsid w:val="00C20AC9"/>
    <w:rsid w:val="00C217AF"/>
    <w:rsid w:val="00C22F06"/>
    <w:rsid w:val="00C27319"/>
    <w:rsid w:val="00C27417"/>
    <w:rsid w:val="00C27784"/>
    <w:rsid w:val="00C30EA8"/>
    <w:rsid w:val="00C32881"/>
    <w:rsid w:val="00C33C12"/>
    <w:rsid w:val="00C3429F"/>
    <w:rsid w:val="00C344A9"/>
    <w:rsid w:val="00C34EAA"/>
    <w:rsid w:val="00C35F3D"/>
    <w:rsid w:val="00C37823"/>
    <w:rsid w:val="00C40541"/>
    <w:rsid w:val="00C412AC"/>
    <w:rsid w:val="00C431D7"/>
    <w:rsid w:val="00C44572"/>
    <w:rsid w:val="00C45594"/>
    <w:rsid w:val="00C455BF"/>
    <w:rsid w:val="00C45917"/>
    <w:rsid w:val="00C46D87"/>
    <w:rsid w:val="00C46E1E"/>
    <w:rsid w:val="00C47541"/>
    <w:rsid w:val="00C47D83"/>
    <w:rsid w:val="00C47FC6"/>
    <w:rsid w:val="00C55455"/>
    <w:rsid w:val="00C556C9"/>
    <w:rsid w:val="00C56979"/>
    <w:rsid w:val="00C56A83"/>
    <w:rsid w:val="00C60B45"/>
    <w:rsid w:val="00C62906"/>
    <w:rsid w:val="00C62B8B"/>
    <w:rsid w:val="00C62E7A"/>
    <w:rsid w:val="00C6314E"/>
    <w:rsid w:val="00C63DBA"/>
    <w:rsid w:val="00C64DC1"/>
    <w:rsid w:val="00C6539D"/>
    <w:rsid w:val="00C65BAD"/>
    <w:rsid w:val="00C702B0"/>
    <w:rsid w:val="00C705DF"/>
    <w:rsid w:val="00C71C7B"/>
    <w:rsid w:val="00C72251"/>
    <w:rsid w:val="00C73CD4"/>
    <w:rsid w:val="00C745C8"/>
    <w:rsid w:val="00C75057"/>
    <w:rsid w:val="00C7700E"/>
    <w:rsid w:val="00C777C2"/>
    <w:rsid w:val="00C804C7"/>
    <w:rsid w:val="00C80CFD"/>
    <w:rsid w:val="00C81DA0"/>
    <w:rsid w:val="00C832B1"/>
    <w:rsid w:val="00C8375E"/>
    <w:rsid w:val="00C8462F"/>
    <w:rsid w:val="00C852B2"/>
    <w:rsid w:val="00C86946"/>
    <w:rsid w:val="00C87182"/>
    <w:rsid w:val="00C93FC6"/>
    <w:rsid w:val="00C941FF"/>
    <w:rsid w:val="00C95A35"/>
    <w:rsid w:val="00CA0BBD"/>
    <w:rsid w:val="00CA0DD4"/>
    <w:rsid w:val="00CA2809"/>
    <w:rsid w:val="00CA3983"/>
    <w:rsid w:val="00CA39B6"/>
    <w:rsid w:val="00CA4429"/>
    <w:rsid w:val="00CA76D0"/>
    <w:rsid w:val="00CB2A3C"/>
    <w:rsid w:val="00CB2CCB"/>
    <w:rsid w:val="00CB2F90"/>
    <w:rsid w:val="00CB5DB8"/>
    <w:rsid w:val="00CB7313"/>
    <w:rsid w:val="00CB7C5E"/>
    <w:rsid w:val="00CC05EF"/>
    <w:rsid w:val="00CC2F84"/>
    <w:rsid w:val="00CC3527"/>
    <w:rsid w:val="00CC7739"/>
    <w:rsid w:val="00CD472B"/>
    <w:rsid w:val="00CD52F8"/>
    <w:rsid w:val="00CD5684"/>
    <w:rsid w:val="00CD5AF4"/>
    <w:rsid w:val="00CD5F73"/>
    <w:rsid w:val="00CD6EA4"/>
    <w:rsid w:val="00CE0AE4"/>
    <w:rsid w:val="00CE0B86"/>
    <w:rsid w:val="00CE300E"/>
    <w:rsid w:val="00CE30F5"/>
    <w:rsid w:val="00CE6B1F"/>
    <w:rsid w:val="00CE798D"/>
    <w:rsid w:val="00CE7F8B"/>
    <w:rsid w:val="00CF122B"/>
    <w:rsid w:val="00CF1CEB"/>
    <w:rsid w:val="00CF2228"/>
    <w:rsid w:val="00CF3E29"/>
    <w:rsid w:val="00CF4E5B"/>
    <w:rsid w:val="00CF4F4E"/>
    <w:rsid w:val="00CF5E5D"/>
    <w:rsid w:val="00CF617A"/>
    <w:rsid w:val="00CF7287"/>
    <w:rsid w:val="00CF7ABD"/>
    <w:rsid w:val="00D01B5F"/>
    <w:rsid w:val="00D02A40"/>
    <w:rsid w:val="00D02FD1"/>
    <w:rsid w:val="00D03D5E"/>
    <w:rsid w:val="00D0511B"/>
    <w:rsid w:val="00D05280"/>
    <w:rsid w:val="00D070D7"/>
    <w:rsid w:val="00D074CA"/>
    <w:rsid w:val="00D10338"/>
    <w:rsid w:val="00D11C4D"/>
    <w:rsid w:val="00D134F0"/>
    <w:rsid w:val="00D13800"/>
    <w:rsid w:val="00D145D6"/>
    <w:rsid w:val="00D15852"/>
    <w:rsid w:val="00D15D4F"/>
    <w:rsid w:val="00D160FC"/>
    <w:rsid w:val="00D16EED"/>
    <w:rsid w:val="00D1718B"/>
    <w:rsid w:val="00D2199C"/>
    <w:rsid w:val="00D21A73"/>
    <w:rsid w:val="00D236EE"/>
    <w:rsid w:val="00D23912"/>
    <w:rsid w:val="00D24CD4"/>
    <w:rsid w:val="00D25501"/>
    <w:rsid w:val="00D25C53"/>
    <w:rsid w:val="00D26AE1"/>
    <w:rsid w:val="00D27D3D"/>
    <w:rsid w:val="00D3048D"/>
    <w:rsid w:val="00D3424A"/>
    <w:rsid w:val="00D347C8"/>
    <w:rsid w:val="00D34DC6"/>
    <w:rsid w:val="00D361AA"/>
    <w:rsid w:val="00D36C23"/>
    <w:rsid w:val="00D375D2"/>
    <w:rsid w:val="00D37731"/>
    <w:rsid w:val="00D42BE7"/>
    <w:rsid w:val="00D44363"/>
    <w:rsid w:val="00D4438C"/>
    <w:rsid w:val="00D44A2C"/>
    <w:rsid w:val="00D4519F"/>
    <w:rsid w:val="00D4723E"/>
    <w:rsid w:val="00D5029D"/>
    <w:rsid w:val="00D524C3"/>
    <w:rsid w:val="00D5418C"/>
    <w:rsid w:val="00D547A9"/>
    <w:rsid w:val="00D61FF9"/>
    <w:rsid w:val="00D63144"/>
    <w:rsid w:val="00D6342F"/>
    <w:rsid w:val="00D64361"/>
    <w:rsid w:val="00D64B96"/>
    <w:rsid w:val="00D64CF8"/>
    <w:rsid w:val="00D64F32"/>
    <w:rsid w:val="00D65257"/>
    <w:rsid w:val="00D71676"/>
    <w:rsid w:val="00D71F99"/>
    <w:rsid w:val="00D733C3"/>
    <w:rsid w:val="00D734B8"/>
    <w:rsid w:val="00D765AB"/>
    <w:rsid w:val="00D81061"/>
    <w:rsid w:val="00D81601"/>
    <w:rsid w:val="00D81C80"/>
    <w:rsid w:val="00D81FD6"/>
    <w:rsid w:val="00D8260A"/>
    <w:rsid w:val="00D83A6C"/>
    <w:rsid w:val="00D83B11"/>
    <w:rsid w:val="00D8447A"/>
    <w:rsid w:val="00D85F6B"/>
    <w:rsid w:val="00D903A4"/>
    <w:rsid w:val="00D90E1D"/>
    <w:rsid w:val="00D91920"/>
    <w:rsid w:val="00D93573"/>
    <w:rsid w:val="00D9482F"/>
    <w:rsid w:val="00D97835"/>
    <w:rsid w:val="00DA01E1"/>
    <w:rsid w:val="00DA0BEE"/>
    <w:rsid w:val="00DA238D"/>
    <w:rsid w:val="00DA24C5"/>
    <w:rsid w:val="00DA2786"/>
    <w:rsid w:val="00DA37E7"/>
    <w:rsid w:val="00DA45F0"/>
    <w:rsid w:val="00DA4C87"/>
    <w:rsid w:val="00DA5D12"/>
    <w:rsid w:val="00DA6D81"/>
    <w:rsid w:val="00DA73E0"/>
    <w:rsid w:val="00DA7E56"/>
    <w:rsid w:val="00DB1135"/>
    <w:rsid w:val="00DB12DE"/>
    <w:rsid w:val="00DB1EE6"/>
    <w:rsid w:val="00DB3284"/>
    <w:rsid w:val="00DB3747"/>
    <w:rsid w:val="00DB4BB4"/>
    <w:rsid w:val="00DB5249"/>
    <w:rsid w:val="00DB71B4"/>
    <w:rsid w:val="00DC21C9"/>
    <w:rsid w:val="00DD4392"/>
    <w:rsid w:val="00DD51C8"/>
    <w:rsid w:val="00DD5D97"/>
    <w:rsid w:val="00DD62BF"/>
    <w:rsid w:val="00DD716B"/>
    <w:rsid w:val="00DD750A"/>
    <w:rsid w:val="00DE0B1B"/>
    <w:rsid w:val="00DE200C"/>
    <w:rsid w:val="00DE2774"/>
    <w:rsid w:val="00DE49B0"/>
    <w:rsid w:val="00DE5C56"/>
    <w:rsid w:val="00DF0EB7"/>
    <w:rsid w:val="00DF166A"/>
    <w:rsid w:val="00DF269D"/>
    <w:rsid w:val="00DF2831"/>
    <w:rsid w:val="00DF4F27"/>
    <w:rsid w:val="00E01456"/>
    <w:rsid w:val="00E051FD"/>
    <w:rsid w:val="00E0534A"/>
    <w:rsid w:val="00E06733"/>
    <w:rsid w:val="00E0679F"/>
    <w:rsid w:val="00E06927"/>
    <w:rsid w:val="00E079C8"/>
    <w:rsid w:val="00E07BE8"/>
    <w:rsid w:val="00E12FF0"/>
    <w:rsid w:val="00E14028"/>
    <w:rsid w:val="00E15176"/>
    <w:rsid w:val="00E200E7"/>
    <w:rsid w:val="00E2049C"/>
    <w:rsid w:val="00E208B4"/>
    <w:rsid w:val="00E24181"/>
    <w:rsid w:val="00E256F3"/>
    <w:rsid w:val="00E2617F"/>
    <w:rsid w:val="00E30263"/>
    <w:rsid w:val="00E30902"/>
    <w:rsid w:val="00E310AE"/>
    <w:rsid w:val="00E31156"/>
    <w:rsid w:val="00E32DDE"/>
    <w:rsid w:val="00E33801"/>
    <w:rsid w:val="00E33EEE"/>
    <w:rsid w:val="00E3425F"/>
    <w:rsid w:val="00E36537"/>
    <w:rsid w:val="00E37746"/>
    <w:rsid w:val="00E3794C"/>
    <w:rsid w:val="00E4034D"/>
    <w:rsid w:val="00E412E0"/>
    <w:rsid w:val="00E42297"/>
    <w:rsid w:val="00E42EE7"/>
    <w:rsid w:val="00E45D51"/>
    <w:rsid w:val="00E57266"/>
    <w:rsid w:val="00E60191"/>
    <w:rsid w:val="00E60FC4"/>
    <w:rsid w:val="00E6178E"/>
    <w:rsid w:val="00E61F5E"/>
    <w:rsid w:val="00E61F8E"/>
    <w:rsid w:val="00E621D4"/>
    <w:rsid w:val="00E643BA"/>
    <w:rsid w:val="00E64A94"/>
    <w:rsid w:val="00E6528E"/>
    <w:rsid w:val="00E653DD"/>
    <w:rsid w:val="00E67400"/>
    <w:rsid w:val="00E720F1"/>
    <w:rsid w:val="00E73FBB"/>
    <w:rsid w:val="00E75742"/>
    <w:rsid w:val="00E772CD"/>
    <w:rsid w:val="00E77703"/>
    <w:rsid w:val="00E82CA4"/>
    <w:rsid w:val="00E84A24"/>
    <w:rsid w:val="00E868AC"/>
    <w:rsid w:val="00E90030"/>
    <w:rsid w:val="00E90E18"/>
    <w:rsid w:val="00E911E8"/>
    <w:rsid w:val="00E919C6"/>
    <w:rsid w:val="00E92B3F"/>
    <w:rsid w:val="00E93DA1"/>
    <w:rsid w:val="00E94614"/>
    <w:rsid w:val="00EA266D"/>
    <w:rsid w:val="00EA3C17"/>
    <w:rsid w:val="00EB040B"/>
    <w:rsid w:val="00EB1B0F"/>
    <w:rsid w:val="00EB4752"/>
    <w:rsid w:val="00EB4823"/>
    <w:rsid w:val="00EB6143"/>
    <w:rsid w:val="00EC1530"/>
    <w:rsid w:val="00EC3609"/>
    <w:rsid w:val="00EC59AC"/>
    <w:rsid w:val="00EC7CEC"/>
    <w:rsid w:val="00ED1450"/>
    <w:rsid w:val="00ED2865"/>
    <w:rsid w:val="00ED6210"/>
    <w:rsid w:val="00EE08D7"/>
    <w:rsid w:val="00EE2CFC"/>
    <w:rsid w:val="00EE3466"/>
    <w:rsid w:val="00EE47AA"/>
    <w:rsid w:val="00EE6573"/>
    <w:rsid w:val="00EE6D4E"/>
    <w:rsid w:val="00EF09B4"/>
    <w:rsid w:val="00EF67E8"/>
    <w:rsid w:val="00F0205F"/>
    <w:rsid w:val="00F03117"/>
    <w:rsid w:val="00F05FAB"/>
    <w:rsid w:val="00F06936"/>
    <w:rsid w:val="00F0777E"/>
    <w:rsid w:val="00F1061A"/>
    <w:rsid w:val="00F11AE1"/>
    <w:rsid w:val="00F12109"/>
    <w:rsid w:val="00F16F88"/>
    <w:rsid w:val="00F17730"/>
    <w:rsid w:val="00F24195"/>
    <w:rsid w:val="00F2470A"/>
    <w:rsid w:val="00F24B1B"/>
    <w:rsid w:val="00F2544E"/>
    <w:rsid w:val="00F25DE5"/>
    <w:rsid w:val="00F269DE"/>
    <w:rsid w:val="00F2743B"/>
    <w:rsid w:val="00F27FE8"/>
    <w:rsid w:val="00F308C3"/>
    <w:rsid w:val="00F314C1"/>
    <w:rsid w:val="00F3159D"/>
    <w:rsid w:val="00F3283A"/>
    <w:rsid w:val="00F32C55"/>
    <w:rsid w:val="00F32EB1"/>
    <w:rsid w:val="00F339A4"/>
    <w:rsid w:val="00F36A97"/>
    <w:rsid w:val="00F36BBA"/>
    <w:rsid w:val="00F37703"/>
    <w:rsid w:val="00F37F00"/>
    <w:rsid w:val="00F40F6A"/>
    <w:rsid w:val="00F41A19"/>
    <w:rsid w:val="00F43633"/>
    <w:rsid w:val="00F43735"/>
    <w:rsid w:val="00F445A4"/>
    <w:rsid w:val="00F451E3"/>
    <w:rsid w:val="00F463F5"/>
    <w:rsid w:val="00F477F0"/>
    <w:rsid w:val="00F50F37"/>
    <w:rsid w:val="00F51F61"/>
    <w:rsid w:val="00F524B4"/>
    <w:rsid w:val="00F52E8C"/>
    <w:rsid w:val="00F53196"/>
    <w:rsid w:val="00F5450C"/>
    <w:rsid w:val="00F54550"/>
    <w:rsid w:val="00F54B52"/>
    <w:rsid w:val="00F551A9"/>
    <w:rsid w:val="00F557C5"/>
    <w:rsid w:val="00F576E7"/>
    <w:rsid w:val="00F620E5"/>
    <w:rsid w:val="00F649AB"/>
    <w:rsid w:val="00F65BC0"/>
    <w:rsid w:val="00F66A25"/>
    <w:rsid w:val="00F672FA"/>
    <w:rsid w:val="00F7291B"/>
    <w:rsid w:val="00F73316"/>
    <w:rsid w:val="00F814C1"/>
    <w:rsid w:val="00F828FA"/>
    <w:rsid w:val="00F85834"/>
    <w:rsid w:val="00F87BF3"/>
    <w:rsid w:val="00F93DED"/>
    <w:rsid w:val="00F94779"/>
    <w:rsid w:val="00F9563B"/>
    <w:rsid w:val="00F97A7F"/>
    <w:rsid w:val="00FA1EFA"/>
    <w:rsid w:val="00FA24FD"/>
    <w:rsid w:val="00FA2B37"/>
    <w:rsid w:val="00FA3127"/>
    <w:rsid w:val="00FA3887"/>
    <w:rsid w:val="00FA5494"/>
    <w:rsid w:val="00FA5D59"/>
    <w:rsid w:val="00FA5F3F"/>
    <w:rsid w:val="00FA62B1"/>
    <w:rsid w:val="00FA7A69"/>
    <w:rsid w:val="00FB1E80"/>
    <w:rsid w:val="00FB20DE"/>
    <w:rsid w:val="00FB2712"/>
    <w:rsid w:val="00FB2EBE"/>
    <w:rsid w:val="00FB2FD0"/>
    <w:rsid w:val="00FB41CC"/>
    <w:rsid w:val="00FB61B4"/>
    <w:rsid w:val="00FB731E"/>
    <w:rsid w:val="00FC498A"/>
    <w:rsid w:val="00FC4C5C"/>
    <w:rsid w:val="00FC6A06"/>
    <w:rsid w:val="00FC6A0A"/>
    <w:rsid w:val="00FC7FAB"/>
    <w:rsid w:val="00FD20EE"/>
    <w:rsid w:val="00FD2BCE"/>
    <w:rsid w:val="00FD3172"/>
    <w:rsid w:val="00FD3823"/>
    <w:rsid w:val="00FD4215"/>
    <w:rsid w:val="00FD43D2"/>
    <w:rsid w:val="00FD4637"/>
    <w:rsid w:val="00FE2A97"/>
    <w:rsid w:val="00FE5629"/>
    <w:rsid w:val="00FE57AC"/>
    <w:rsid w:val="00FE7053"/>
    <w:rsid w:val="00FE7C6A"/>
    <w:rsid w:val="00FF0452"/>
    <w:rsid w:val="00FF07B8"/>
    <w:rsid w:val="00FF178B"/>
    <w:rsid w:val="00FF2040"/>
    <w:rsid w:val="00FF3B33"/>
    <w:rsid w:val="00FF54EE"/>
    <w:rsid w:val="00FF60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06F19B"/>
  <w15:docId w15:val="{0A7BA299-46FF-4EE4-B900-8020BA99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086C"/>
    <w:rPr>
      <w:rFonts w:ascii="Arial Unicode MS" w:hAnsi="Arial Unicode MS"/>
      <w:sz w:val="1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7086C"/>
    <w:pPr>
      <w:tabs>
        <w:tab w:val="center" w:pos="4320"/>
        <w:tab w:val="right" w:pos="8640"/>
      </w:tabs>
    </w:pPr>
  </w:style>
  <w:style w:type="paragraph" w:styleId="Footer">
    <w:name w:val="footer"/>
    <w:basedOn w:val="Normal"/>
    <w:rsid w:val="0097086C"/>
    <w:pPr>
      <w:tabs>
        <w:tab w:val="center" w:pos="4320"/>
        <w:tab w:val="right" w:pos="8640"/>
      </w:tabs>
    </w:pPr>
  </w:style>
  <w:style w:type="table" w:styleId="TableGrid">
    <w:name w:val="Table Grid"/>
    <w:basedOn w:val="TableNormal"/>
    <w:rsid w:val="009708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7086C"/>
    <w:rPr>
      <w:color w:val="0000FF"/>
      <w:u w:val="single"/>
    </w:rPr>
  </w:style>
  <w:style w:type="paragraph" w:styleId="BalloonText">
    <w:name w:val="Balloon Text"/>
    <w:basedOn w:val="Normal"/>
    <w:semiHidden/>
    <w:rsid w:val="0061528D"/>
    <w:rPr>
      <w:rFonts w:ascii="Tahoma" w:hAnsi="Tahoma" w:cs="Tahoma"/>
      <w:szCs w:val="16"/>
    </w:rPr>
  </w:style>
  <w:style w:type="paragraph" w:styleId="ListParagraph">
    <w:name w:val="List Paragraph"/>
    <w:basedOn w:val="Normal"/>
    <w:uiPriority w:val="34"/>
    <w:qFormat/>
    <w:rsid w:val="008D00B8"/>
    <w:pPr>
      <w:ind w:left="720"/>
      <w:contextualSpacing/>
    </w:pPr>
  </w:style>
  <w:style w:type="character" w:styleId="CommentReference">
    <w:name w:val="annotation reference"/>
    <w:basedOn w:val="DefaultParagraphFont"/>
    <w:rsid w:val="00617358"/>
    <w:rPr>
      <w:sz w:val="16"/>
      <w:szCs w:val="16"/>
    </w:rPr>
  </w:style>
  <w:style w:type="paragraph" w:styleId="CommentText">
    <w:name w:val="annotation text"/>
    <w:basedOn w:val="Normal"/>
    <w:link w:val="CommentTextChar"/>
    <w:rsid w:val="00617358"/>
    <w:rPr>
      <w:sz w:val="20"/>
      <w:szCs w:val="20"/>
    </w:rPr>
  </w:style>
  <w:style w:type="character" w:customStyle="1" w:styleId="CommentTextChar">
    <w:name w:val="Comment Text Char"/>
    <w:basedOn w:val="DefaultParagraphFont"/>
    <w:link w:val="CommentText"/>
    <w:rsid w:val="00617358"/>
    <w:rPr>
      <w:rFonts w:ascii="Arial Unicode MS" w:hAnsi="Arial Unicode MS"/>
    </w:rPr>
  </w:style>
  <w:style w:type="paragraph" w:styleId="CommentSubject">
    <w:name w:val="annotation subject"/>
    <w:basedOn w:val="CommentText"/>
    <w:next w:val="CommentText"/>
    <w:link w:val="CommentSubjectChar"/>
    <w:rsid w:val="00617358"/>
    <w:rPr>
      <w:b/>
      <w:bCs/>
    </w:rPr>
  </w:style>
  <w:style w:type="character" w:customStyle="1" w:styleId="CommentSubjectChar">
    <w:name w:val="Comment Subject Char"/>
    <w:basedOn w:val="CommentTextChar"/>
    <w:link w:val="CommentSubject"/>
    <w:rsid w:val="00617358"/>
    <w:rPr>
      <w:rFonts w:ascii="Arial Unicode MS" w:hAnsi="Arial Unicode MS"/>
      <w:b/>
      <w:bCs/>
    </w:rPr>
  </w:style>
  <w:style w:type="paragraph" w:styleId="Revision">
    <w:name w:val="Revision"/>
    <w:hidden/>
    <w:uiPriority w:val="99"/>
    <w:semiHidden/>
    <w:rsid w:val="00617358"/>
    <w:rPr>
      <w:rFonts w:ascii="Arial Unicode MS" w:hAnsi="Arial Unicode MS"/>
      <w:sz w:val="16"/>
      <w:szCs w:val="24"/>
    </w:rPr>
  </w:style>
  <w:style w:type="paragraph" w:customStyle="1" w:styleId="ydp676bf3d5msonormal">
    <w:name w:val="ydp676bf3d5msonormal"/>
    <w:basedOn w:val="Normal"/>
    <w:rsid w:val="00B40A3E"/>
    <w:pPr>
      <w:spacing w:before="100" w:beforeAutospacing="1" w:after="100" w:afterAutospacing="1"/>
    </w:pPr>
    <w:rPr>
      <w:rFonts w:ascii="Aptos" w:eastAsiaTheme="minorHAnsi" w:hAnsi="Aptos" w:cs="Aptos"/>
      <w:sz w:val="24"/>
    </w:rPr>
  </w:style>
  <w:style w:type="paragraph" w:customStyle="1" w:styleId="ydp126e28f4msonormal">
    <w:name w:val="ydp126e28f4msonormal"/>
    <w:basedOn w:val="Normal"/>
    <w:rsid w:val="00B40A3E"/>
    <w:pPr>
      <w:spacing w:before="100" w:beforeAutospacing="1" w:after="100" w:afterAutospacing="1"/>
    </w:pPr>
    <w:rPr>
      <w:rFonts w:ascii="Aptos" w:eastAsiaTheme="minorHAnsi" w:hAnsi="Aptos" w:cs="Aptos"/>
      <w:sz w:val="24"/>
    </w:rPr>
  </w:style>
  <w:style w:type="paragraph" w:customStyle="1" w:styleId="pf0">
    <w:name w:val="pf0"/>
    <w:basedOn w:val="Normal"/>
    <w:rsid w:val="00B02213"/>
    <w:pPr>
      <w:spacing w:before="100" w:beforeAutospacing="1" w:after="100" w:afterAutospacing="1"/>
    </w:pPr>
    <w:rPr>
      <w:rFonts w:ascii="Times New Roman" w:hAnsi="Times New Roman"/>
      <w:sz w:val="24"/>
    </w:rPr>
  </w:style>
  <w:style w:type="character" w:customStyle="1" w:styleId="cf01">
    <w:name w:val="cf01"/>
    <w:basedOn w:val="DefaultParagraphFont"/>
    <w:rsid w:val="00B02213"/>
    <w:rPr>
      <w:rFonts w:ascii="Segoe UI" w:hAnsi="Segoe UI" w:cs="Segoe UI" w:hint="default"/>
      <w:sz w:val="18"/>
      <w:szCs w:val="18"/>
    </w:rPr>
  </w:style>
  <w:style w:type="character" w:customStyle="1" w:styleId="HeaderChar">
    <w:name w:val="Header Char"/>
    <w:basedOn w:val="DefaultParagraphFont"/>
    <w:link w:val="Header"/>
    <w:uiPriority w:val="99"/>
    <w:rsid w:val="00BA6C25"/>
    <w:rPr>
      <w:rFonts w:ascii="Arial Unicode MS" w:hAnsi="Arial Unicode MS"/>
      <w:sz w:val="16"/>
      <w:szCs w:val="24"/>
    </w:rPr>
  </w:style>
  <w:style w:type="character" w:styleId="UnresolvedMention">
    <w:name w:val="Unresolved Mention"/>
    <w:basedOn w:val="DefaultParagraphFont"/>
    <w:uiPriority w:val="99"/>
    <w:semiHidden/>
    <w:unhideWhenUsed/>
    <w:rsid w:val="00083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3756">
      <w:bodyDiv w:val="1"/>
      <w:marLeft w:val="0"/>
      <w:marRight w:val="0"/>
      <w:marTop w:val="0"/>
      <w:marBottom w:val="0"/>
      <w:divBdr>
        <w:top w:val="none" w:sz="0" w:space="0" w:color="auto"/>
        <w:left w:val="none" w:sz="0" w:space="0" w:color="auto"/>
        <w:bottom w:val="none" w:sz="0" w:space="0" w:color="auto"/>
        <w:right w:val="none" w:sz="0" w:space="0" w:color="auto"/>
      </w:divBdr>
    </w:div>
    <w:div w:id="14045631">
      <w:bodyDiv w:val="1"/>
      <w:marLeft w:val="0"/>
      <w:marRight w:val="0"/>
      <w:marTop w:val="0"/>
      <w:marBottom w:val="0"/>
      <w:divBdr>
        <w:top w:val="none" w:sz="0" w:space="0" w:color="auto"/>
        <w:left w:val="none" w:sz="0" w:space="0" w:color="auto"/>
        <w:bottom w:val="none" w:sz="0" w:space="0" w:color="auto"/>
        <w:right w:val="none" w:sz="0" w:space="0" w:color="auto"/>
      </w:divBdr>
    </w:div>
    <w:div w:id="16464151">
      <w:bodyDiv w:val="1"/>
      <w:marLeft w:val="0"/>
      <w:marRight w:val="0"/>
      <w:marTop w:val="0"/>
      <w:marBottom w:val="0"/>
      <w:divBdr>
        <w:top w:val="none" w:sz="0" w:space="0" w:color="auto"/>
        <w:left w:val="none" w:sz="0" w:space="0" w:color="auto"/>
        <w:bottom w:val="none" w:sz="0" w:space="0" w:color="auto"/>
        <w:right w:val="none" w:sz="0" w:space="0" w:color="auto"/>
      </w:divBdr>
    </w:div>
    <w:div w:id="26832297">
      <w:bodyDiv w:val="1"/>
      <w:marLeft w:val="0"/>
      <w:marRight w:val="0"/>
      <w:marTop w:val="0"/>
      <w:marBottom w:val="0"/>
      <w:divBdr>
        <w:top w:val="none" w:sz="0" w:space="0" w:color="auto"/>
        <w:left w:val="none" w:sz="0" w:space="0" w:color="auto"/>
        <w:bottom w:val="none" w:sz="0" w:space="0" w:color="auto"/>
        <w:right w:val="none" w:sz="0" w:space="0" w:color="auto"/>
      </w:divBdr>
    </w:div>
    <w:div w:id="112360676">
      <w:bodyDiv w:val="1"/>
      <w:marLeft w:val="0"/>
      <w:marRight w:val="0"/>
      <w:marTop w:val="0"/>
      <w:marBottom w:val="0"/>
      <w:divBdr>
        <w:top w:val="none" w:sz="0" w:space="0" w:color="auto"/>
        <w:left w:val="none" w:sz="0" w:space="0" w:color="auto"/>
        <w:bottom w:val="none" w:sz="0" w:space="0" w:color="auto"/>
        <w:right w:val="none" w:sz="0" w:space="0" w:color="auto"/>
      </w:divBdr>
    </w:div>
    <w:div w:id="156502199">
      <w:bodyDiv w:val="1"/>
      <w:marLeft w:val="0"/>
      <w:marRight w:val="0"/>
      <w:marTop w:val="0"/>
      <w:marBottom w:val="0"/>
      <w:divBdr>
        <w:top w:val="none" w:sz="0" w:space="0" w:color="auto"/>
        <w:left w:val="none" w:sz="0" w:space="0" w:color="auto"/>
        <w:bottom w:val="none" w:sz="0" w:space="0" w:color="auto"/>
        <w:right w:val="none" w:sz="0" w:space="0" w:color="auto"/>
      </w:divBdr>
    </w:div>
    <w:div w:id="176889441">
      <w:bodyDiv w:val="1"/>
      <w:marLeft w:val="0"/>
      <w:marRight w:val="0"/>
      <w:marTop w:val="0"/>
      <w:marBottom w:val="0"/>
      <w:divBdr>
        <w:top w:val="none" w:sz="0" w:space="0" w:color="auto"/>
        <w:left w:val="none" w:sz="0" w:space="0" w:color="auto"/>
        <w:bottom w:val="none" w:sz="0" w:space="0" w:color="auto"/>
        <w:right w:val="none" w:sz="0" w:space="0" w:color="auto"/>
      </w:divBdr>
    </w:div>
    <w:div w:id="221528416">
      <w:bodyDiv w:val="1"/>
      <w:marLeft w:val="0"/>
      <w:marRight w:val="0"/>
      <w:marTop w:val="0"/>
      <w:marBottom w:val="0"/>
      <w:divBdr>
        <w:top w:val="none" w:sz="0" w:space="0" w:color="auto"/>
        <w:left w:val="none" w:sz="0" w:space="0" w:color="auto"/>
        <w:bottom w:val="none" w:sz="0" w:space="0" w:color="auto"/>
        <w:right w:val="none" w:sz="0" w:space="0" w:color="auto"/>
      </w:divBdr>
    </w:div>
    <w:div w:id="222957837">
      <w:bodyDiv w:val="1"/>
      <w:marLeft w:val="0"/>
      <w:marRight w:val="0"/>
      <w:marTop w:val="0"/>
      <w:marBottom w:val="0"/>
      <w:divBdr>
        <w:top w:val="none" w:sz="0" w:space="0" w:color="auto"/>
        <w:left w:val="none" w:sz="0" w:space="0" w:color="auto"/>
        <w:bottom w:val="none" w:sz="0" w:space="0" w:color="auto"/>
        <w:right w:val="none" w:sz="0" w:space="0" w:color="auto"/>
      </w:divBdr>
    </w:div>
    <w:div w:id="226188273">
      <w:bodyDiv w:val="1"/>
      <w:marLeft w:val="0"/>
      <w:marRight w:val="0"/>
      <w:marTop w:val="0"/>
      <w:marBottom w:val="0"/>
      <w:divBdr>
        <w:top w:val="none" w:sz="0" w:space="0" w:color="auto"/>
        <w:left w:val="none" w:sz="0" w:space="0" w:color="auto"/>
        <w:bottom w:val="none" w:sz="0" w:space="0" w:color="auto"/>
        <w:right w:val="none" w:sz="0" w:space="0" w:color="auto"/>
      </w:divBdr>
    </w:div>
    <w:div w:id="237983889">
      <w:bodyDiv w:val="1"/>
      <w:marLeft w:val="0"/>
      <w:marRight w:val="0"/>
      <w:marTop w:val="0"/>
      <w:marBottom w:val="0"/>
      <w:divBdr>
        <w:top w:val="none" w:sz="0" w:space="0" w:color="auto"/>
        <w:left w:val="none" w:sz="0" w:space="0" w:color="auto"/>
        <w:bottom w:val="none" w:sz="0" w:space="0" w:color="auto"/>
        <w:right w:val="none" w:sz="0" w:space="0" w:color="auto"/>
      </w:divBdr>
    </w:div>
    <w:div w:id="281303658">
      <w:bodyDiv w:val="1"/>
      <w:marLeft w:val="0"/>
      <w:marRight w:val="0"/>
      <w:marTop w:val="0"/>
      <w:marBottom w:val="0"/>
      <w:divBdr>
        <w:top w:val="none" w:sz="0" w:space="0" w:color="auto"/>
        <w:left w:val="none" w:sz="0" w:space="0" w:color="auto"/>
        <w:bottom w:val="none" w:sz="0" w:space="0" w:color="auto"/>
        <w:right w:val="none" w:sz="0" w:space="0" w:color="auto"/>
      </w:divBdr>
    </w:div>
    <w:div w:id="305087043">
      <w:bodyDiv w:val="1"/>
      <w:marLeft w:val="0"/>
      <w:marRight w:val="0"/>
      <w:marTop w:val="0"/>
      <w:marBottom w:val="0"/>
      <w:divBdr>
        <w:top w:val="none" w:sz="0" w:space="0" w:color="auto"/>
        <w:left w:val="none" w:sz="0" w:space="0" w:color="auto"/>
        <w:bottom w:val="none" w:sz="0" w:space="0" w:color="auto"/>
        <w:right w:val="none" w:sz="0" w:space="0" w:color="auto"/>
      </w:divBdr>
    </w:div>
    <w:div w:id="318927479">
      <w:bodyDiv w:val="1"/>
      <w:marLeft w:val="0"/>
      <w:marRight w:val="0"/>
      <w:marTop w:val="0"/>
      <w:marBottom w:val="0"/>
      <w:divBdr>
        <w:top w:val="none" w:sz="0" w:space="0" w:color="auto"/>
        <w:left w:val="none" w:sz="0" w:space="0" w:color="auto"/>
        <w:bottom w:val="none" w:sz="0" w:space="0" w:color="auto"/>
        <w:right w:val="none" w:sz="0" w:space="0" w:color="auto"/>
      </w:divBdr>
    </w:div>
    <w:div w:id="321154332">
      <w:bodyDiv w:val="1"/>
      <w:marLeft w:val="0"/>
      <w:marRight w:val="0"/>
      <w:marTop w:val="0"/>
      <w:marBottom w:val="0"/>
      <w:divBdr>
        <w:top w:val="none" w:sz="0" w:space="0" w:color="auto"/>
        <w:left w:val="none" w:sz="0" w:space="0" w:color="auto"/>
        <w:bottom w:val="none" w:sz="0" w:space="0" w:color="auto"/>
        <w:right w:val="none" w:sz="0" w:space="0" w:color="auto"/>
      </w:divBdr>
    </w:div>
    <w:div w:id="344481368">
      <w:bodyDiv w:val="1"/>
      <w:marLeft w:val="0"/>
      <w:marRight w:val="0"/>
      <w:marTop w:val="0"/>
      <w:marBottom w:val="0"/>
      <w:divBdr>
        <w:top w:val="none" w:sz="0" w:space="0" w:color="auto"/>
        <w:left w:val="none" w:sz="0" w:space="0" w:color="auto"/>
        <w:bottom w:val="none" w:sz="0" w:space="0" w:color="auto"/>
        <w:right w:val="none" w:sz="0" w:space="0" w:color="auto"/>
      </w:divBdr>
    </w:div>
    <w:div w:id="349451893">
      <w:bodyDiv w:val="1"/>
      <w:marLeft w:val="0"/>
      <w:marRight w:val="0"/>
      <w:marTop w:val="0"/>
      <w:marBottom w:val="0"/>
      <w:divBdr>
        <w:top w:val="none" w:sz="0" w:space="0" w:color="auto"/>
        <w:left w:val="none" w:sz="0" w:space="0" w:color="auto"/>
        <w:bottom w:val="none" w:sz="0" w:space="0" w:color="auto"/>
        <w:right w:val="none" w:sz="0" w:space="0" w:color="auto"/>
      </w:divBdr>
    </w:div>
    <w:div w:id="478040080">
      <w:bodyDiv w:val="1"/>
      <w:marLeft w:val="0"/>
      <w:marRight w:val="0"/>
      <w:marTop w:val="0"/>
      <w:marBottom w:val="0"/>
      <w:divBdr>
        <w:top w:val="none" w:sz="0" w:space="0" w:color="auto"/>
        <w:left w:val="none" w:sz="0" w:space="0" w:color="auto"/>
        <w:bottom w:val="none" w:sz="0" w:space="0" w:color="auto"/>
        <w:right w:val="none" w:sz="0" w:space="0" w:color="auto"/>
      </w:divBdr>
    </w:div>
    <w:div w:id="521013208">
      <w:bodyDiv w:val="1"/>
      <w:marLeft w:val="0"/>
      <w:marRight w:val="0"/>
      <w:marTop w:val="0"/>
      <w:marBottom w:val="0"/>
      <w:divBdr>
        <w:top w:val="none" w:sz="0" w:space="0" w:color="auto"/>
        <w:left w:val="none" w:sz="0" w:space="0" w:color="auto"/>
        <w:bottom w:val="none" w:sz="0" w:space="0" w:color="auto"/>
        <w:right w:val="none" w:sz="0" w:space="0" w:color="auto"/>
      </w:divBdr>
    </w:div>
    <w:div w:id="603266956">
      <w:bodyDiv w:val="1"/>
      <w:marLeft w:val="0"/>
      <w:marRight w:val="0"/>
      <w:marTop w:val="0"/>
      <w:marBottom w:val="0"/>
      <w:divBdr>
        <w:top w:val="none" w:sz="0" w:space="0" w:color="auto"/>
        <w:left w:val="none" w:sz="0" w:space="0" w:color="auto"/>
        <w:bottom w:val="none" w:sz="0" w:space="0" w:color="auto"/>
        <w:right w:val="none" w:sz="0" w:space="0" w:color="auto"/>
      </w:divBdr>
    </w:div>
    <w:div w:id="684138203">
      <w:bodyDiv w:val="1"/>
      <w:marLeft w:val="0"/>
      <w:marRight w:val="0"/>
      <w:marTop w:val="0"/>
      <w:marBottom w:val="0"/>
      <w:divBdr>
        <w:top w:val="none" w:sz="0" w:space="0" w:color="auto"/>
        <w:left w:val="none" w:sz="0" w:space="0" w:color="auto"/>
        <w:bottom w:val="none" w:sz="0" w:space="0" w:color="auto"/>
        <w:right w:val="none" w:sz="0" w:space="0" w:color="auto"/>
      </w:divBdr>
    </w:div>
    <w:div w:id="719131358">
      <w:bodyDiv w:val="1"/>
      <w:marLeft w:val="0"/>
      <w:marRight w:val="0"/>
      <w:marTop w:val="0"/>
      <w:marBottom w:val="0"/>
      <w:divBdr>
        <w:top w:val="none" w:sz="0" w:space="0" w:color="auto"/>
        <w:left w:val="none" w:sz="0" w:space="0" w:color="auto"/>
        <w:bottom w:val="none" w:sz="0" w:space="0" w:color="auto"/>
        <w:right w:val="none" w:sz="0" w:space="0" w:color="auto"/>
      </w:divBdr>
    </w:div>
    <w:div w:id="732510837">
      <w:bodyDiv w:val="1"/>
      <w:marLeft w:val="0"/>
      <w:marRight w:val="0"/>
      <w:marTop w:val="0"/>
      <w:marBottom w:val="0"/>
      <w:divBdr>
        <w:top w:val="none" w:sz="0" w:space="0" w:color="auto"/>
        <w:left w:val="none" w:sz="0" w:space="0" w:color="auto"/>
        <w:bottom w:val="none" w:sz="0" w:space="0" w:color="auto"/>
        <w:right w:val="none" w:sz="0" w:space="0" w:color="auto"/>
      </w:divBdr>
    </w:div>
    <w:div w:id="800347829">
      <w:bodyDiv w:val="1"/>
      <w:marLeft w:val="0"/>
      <w:marRight w:val="0"/>
      <w:marTop w:val="0"/>
      <w:marBottom w:val="0"/>
      <w:divBdr>
        <w:top w:val="none" w:sz="0" w:space="0" w:color="auto"/>
        <w:left w:val="none" w:sz="0" w:space="0" w:color="auto"/>
        <w:bottom w:val="none" w:sz="0" w:space="0" w:color="auto"/>
        <w:right w:val="none" w:sz="0" w:space="0" w:color="auto"/>
      </w:divBdr>
    </w:div>
    <w:div w:id="852495595">
      <w:bodyDiv w:val="1"/>
      <w:marLeft w:val="0"/>
      <w:marRight w:val="0"/>
      <w:marTop w:val="0"/>
      <w:marBottom w:val="0"/>
      <w:divBdr>
        <w:top w:val="none" w:sz="0" w:space="0" w:color="auto"/>
        <w:left w:val="none" w:sz="0" w:space="0" w:color="auto"/>
        <w:bottom w:val="none" w:sz="0" w:space="0" w:color="auto"/>
        <w:right w:val="none" w:sz="0" w:space="0" w:color="auto"/>
      </w:divBdr>
    </w:div>
    <w:div w:id="877206977">
      <w:bodyDiv w:val="1"/>
      <w:marLeft w:val="0"/>
      <w:marRight w:val="0"/>
      <w:marTop w:val="0"/>
      <w:marBottom w:val="0"/>
      <w:divBdr>
        <w:top w:val="none" w:sz="0" w:space="0" w:color="auto"/>
        <w:left w:val="none" w:sz="0" w:space="0" w:color="auto"/>
        <w:bottom w:val="none" w:sz="0" w:space="0" w:color="auto"/>
        <w:right w:val="none" w:sz="0" w:space="0" w:color="auto"/>
      </w:divBdr>
    </w:div>
    <w:div w:id="893153933">
      <w:bodyDiv w:val="1"/>
      <w:marLeft w:val="0"/>
      <w:marRight w:val="0"/>
      <w:marTop w:val="0"/>
      <w:marBottom w:val="0"/>
      <w:divBdr>
        <w:top w:val="none" w:sz="0" w:space="0" w:color="auto"/>
        <w:left w:val="none" w:sz="0" w:space="0" w:color="auto"/>
        <w:bottom w:val="none" w:sz="0" w:space="0" w:color="auto"/>
        <w:right w:val="none" w:sz="0" w:space="0" w:color="auto"/>
      </w:divBdr>
      <w:divsChild>
        <w:div w:id="1827936322">
          <w:marLeft w:val="0"/>
          <w:marRight w:val="0"/>
          <w:marTop w:val="0"/>
          <w:marBottom w:val="0"/>
          <w:divBdr>
            <w:top w:val="none" w:sz="0" w:space="0" w:color="auto"/>
            <w:left w:val="none" w:sz="0" w:space="0" w:color="auto"/>
            <w:bottom w:val="none" w:sz="0" w:space="0" w:color="auto"/>
            <w:right w:val="none" w:sz="0" w:space="0" w:color="auto"/>
          </w:divBdr>
          <w:divsChild>
            <w:div w:id="502161848">
              <w:marLeft w:val="0"/>
              <w:marRight w:val="0"/>
              <w:marTop w:val="0"/>
              <w:marBottom w:val="0"/>
              <w:divBdr>
                <w:top w:val="none" w:sz="0" w:space="0" w:color="auto"/>
                <w:left w:val="none" w:sz="0" w:space="0" w:color="auto"/>
                <w:bottom w:val="none" w:sz="0" w:space="0" w:color="auto"/>
                <w:right w:val="none" w:sz="0" w:space="0" w:color="auto"/>
              </w:divBdr>
              <w:divsChild>
                <w:div w:id="1953366841">
                  <w:marLeft w:val="0"/>
                  <w:marRight w:val="0"/>
                  <w:marTop w:val="0"/>
                  <w:marBottom w:val="0"/>
                  <w:divBdr>
                    <w:top w:val="none" w:sz="0" w:space="0" w:color="auto"/>
                    <w:left w:val="none" w:sz="0" w:space="0" w:color="auto"/>
                    <w:bottom w:val="none" w:sz="0" w:space="0" w:color="auto"/>
                    <w:right w:val="none" w:sz="0" w:space="0" w:color="auto"/>
                  </w:divBdr>
                  <w:divsChild>
                    <w:div w:id="1673604552">
                      <w:marLeft w:val="0"/>
                      <w:marRight w:val="0"/>
                      <w:marTop w:val="0"/>
                      <w:marBottom w:val="0"/>
                      <w:divBdr>
                        <w:top w:val="none" w:sz="0" w:space="0" w:color="auto"/>
                        <w:left w:val="none" w:sz="0" w:space="0" w:color="auto"/>
                        <w:bottom w:val="none" w:sz="0" w:space="0" w:color="auto"/>
                        <w:right w:val="none" w:sz="0" w:space="0" w:color="auto"/>
                      </w:divBdr>
                      <w:divsChild>
                        <w:div w:id="448669298">
                          <w:marLeft w:val="0"/>
                          <w:marRight w:val="0"/>
                          <w:marTop w:val="0"/>
                          <w:marBottom w:val="0"/>
                          <w:divBdr>
                            <w:top w:val="none" w:sz="0" w:space="0" w:color="auto"/>
                            <w:left w:val="none" w:sz="0" w:space="0" w:color="auto"/>
                            <w:bottom w:val="none" w:sz="0" w:space="0" w:color="auto"/>
                            <w:right w:val="none" w:sz="0" w:space="0" w:color="auto"/>
                          </w:divBdr>
                          <w:divsChild>
                            <w:div w:id="814029006">
                              <w:marLeft w:val="0"/>
                              <w:marRight w:val="0"/>
                              <w:marTop w:val="0"/>
                              <w:marBottom w:val="0"/>
                              <w:divBdr>
                                <w:top w:val="none" w:sz="0" w:space="0" w:color="auto"/>
                                <w:left w:val="none" w:sz="0" w:space="0" w:color="auto"/>
                                <w:bottom w:val="none" w:sz="0" w:space="0" w:color="auto"/>
                                <w:right w:val="none" w:sz="0" w:space="0" w:color="auto"/>
                              </w:divBdr>
                              <w:divsChild>
                                <w:div w:id="310258916">
                                  <w:marLeft w:val="0"/>
                                  <w:marRight w:val="0"/>
                                  <w:marTop w:val="0"/>
                                  <w:marBottom w:val="0"/>
                                  <w:divBdr>
                                    <w:top w:val="none" w:sz="0" w:space="0" w:color="auto"/>
                                    <w:left w:val="none" w:sz="0" w:space="0" w:color="auto"/>
                                    <w:bottom w:val="none" w:sz="0" w:space="0" w:color="auto"/>
                                    <w:right w:val="none" w:sz="0" w:space="0" w:color="auto"/>
                                  </w:divBdr>
                                  <w:divsChild>
                                    <w:div w:id="816841792">
                                      <w:marLeft w:val="0"/>
                                      <w:marRight w:val="0"/>
                                      <w:marTop w:val="0"/>
                                      <w:marBottom w:val="0"/>
                                      <w:divBdr>
                                        <w:top w:val="none" w:sz="0" w:space="0" w:color="auto"/>
                                        <w:left w:val="none" w:sz="0" w:space="0" w:color="auto"/>
                                        <w:bottom w:val="none" w:sz="0" w:space="0" w:color="auto"/>
                                        <w:right w:val="none" w:sz="0" w:space="0" w:color="auto"/>
                                      </w:divBdr>
                                      <w:divsChild>
                                        <w:div w:id="1283222990">
                                          <w:marLeft w:val="0"/>
                                          <w:marRight w:val="0"/>
                                          <w:marTop w:val="0"/>
                                          <w:marBottom w:val="0"/>
                                          <w:divBdr>
                                            <w:top w:val="none" w:sz="0" w:space="0" w:color="auto"/>
                                            <w:left w:val="none" w:sz="0" w:space="0" w:color="auto"/>
                                            <w:bottom w:val="none" w:sz="0" w:space="0" w:color="auto"/>
                                            <w:right w:val="none" w:sz="0" w:space="0" w:color="auto"/>
                                          </w:divBdr>
                                          <w:divsChild>
                                            <w:div w:id="179703511">
                                              <w:marLeft w:val="0"/>
                                              <w:marRight w:val="0"/>
                                              <w:marTop w:val="0"/>
                                              <w:marBottom w:val="0"/>
                                              <w:divBdr>
                                                <w:top w:val="none" w:sz="0" w:space="0" w:color="auto"/>
                                                <w:left w:val="none" w:sz="0" w:space="0" w:color="auto"/>
                                                <w:bottom w:val="none" w:sz="0" w:space="0" w:color="auto"/>
                                                <w:right w:val="none" w:sz="0" w:space="0" w:color="auto"/>
                                              </w:divBdr>
                                              <w:divsChild>
                                                <w:div w:id="1385327220">
                                                  <w:marLeft w:val="0"/>
                                                  <w:marRight w:val="0"/>
                                                  <w:marTop w:val="0"/>
                                                  <w:marBottom w:val="0"/>
                                                  <w:divBdr>
                                                    <w:top w:val="none" w:sz="0" w:space="0" w:color="auto"/>
                                                    <w:left w:val="none" w:sz="0" w:space="0" w:color="auto"/>
                                                    <w:bottom w:val="none" w:sz="0" w:space="0" w:color="auto"/>
                                                    <w:right w:val="none" w:sz="0" w:space="0" w:color="auto"/>
                                                  </w:divBdr>
                                                  <w:divsChild>
                                                    <w:div w:id="1938783316">
                                                      <w:marLeft w:val="0"/>
                                                      <w:marRight w:val="0"/>
                                                      <w:marTop w:val="0"/>
                                                      <w:marBottom w:val="0"/>
                                                      <w:divBdr>
                                                        <w:top w:val="none" w:sz="0" w:space="0" w:color="auto"/>
                                                        <w:left w:val="none" w:sz="0" w:space="0" w:color="auto"/>
                                                        <w:bottom w:val="none" w:sz="0" w:space="0" w:color="auto"/>
                                                        <w:right w:val="none" w:sz="0" w:space="0" w:color="auto"/>
                                                      </w:divBdr>
                                                      <w:divsChild>
                                                        <w:div w:id="11664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3664380">
      <w:bodyDiv w:val="1"/>
      <w:marLeft w:val="0"/>
      <w:marRight w:val="0"/>
      <w:marTop w:val="0"/>
      <w:marBottom w:val="0"/>
      <w:divBdr>
        <w:top w:val="none" w:sz="0" w:space="0" w:color="auto"/>
        <w:left w:val="none" w:sz="0" w:space="0" w:color="auto"/>
        <w:bottom w:val="none" w:sz="0" w:space="0" w:color="auto"/>
        <w:right w:val="none" w:sz="0" w:space="0" w:color="auto"/>
      </w:divBdr>
    </w:div>
    <w:div w:id="911357431">
      <w:bodyDiv w:val="1"/>
      <w:marLeft w:val="0"/>
      <w:marRight w:val="0"/>
      <w:marTop w:val="0"/>
      <w:marBottom w:val="0"/>
      <w:divBdr>
        <w:top w:val="none" w:sz="0" w:space="0" w:color="auto"/>
        <w:left w:val="none" w:sz="0" w:space="0" w:color="auto"/>
        <w:bottom w:val="none" w:sz="0" w:space="0" w:color="auto"/>
        <w:right w:val="none" w:sz="0" w:space="0" w:color="auto"/>
      </w:divBdr>
    </w:div>
    <w:div w:id="918635815">
      <w:bodyDiv w:val="1"/>
      <w:marLeft w:val="0"/>
      <w:marRight w:val="0"/>
      <w:marTop w:val="0"/>
      <w:marBottom w:val="0"/>
      <w:divBdr>
        <w:top w:val="none" w:sz="0" w:space="0" w:color="auto"/>
        <w:left w:val="none" w:sz="0" w:space="0" w:color="auto"/>
        <w:bottom w:val="none" w:sz="0" w:space="0" w:color="auto"/>
        <w:right w:val="none" w:sz="0" w:space="0" w:color="auto"/>
      </w:divBdr>
    </w:div>
    <w:div w:id="920337358">
      <w:bodyDiv w:val="1"/>
      <w:marLeft w:val="0"/>
      <w:marRight w:val="0"/>
      <w:marTop w:val="0"/>
      <w:marBottom w:val="0"/>
      <w:divBdr>
        <w:top w:val="none" w:sz="0" w:space="0" w:color="auto"/>
        <w:left w:val="none" w:sz="0" w:space="0" w:color="auto"/>
        <w:bottom w:val="none" w:sz="0" w:space="0" w:color="auto"/>
        <w:right w:val="none" w:sz="0" w:space="0" w:color="auto"/>
      </w:divBdr>
    </w:div>
    <w:div w:id="935022999">
      <w:bodyDiv w:val="1"/>
      <w:marLeft w:val="0"/>
      <w:marRight w:val="0"/>
      <w:marTop w:val="0"/>
      <w:marBottom w:val="0"/>
      <w:divBdr>
        <w:top w:val="none" w:sz="0" w:space="0" w:color="auto"/>
        <w:left w:val="none" w:sz="0" w:space="0" w:color="auto"/>
        <w:bottom w:val="none" w:sz="0" w:space="0" w:color="auto"/>
        <w:right w:val="none" w:sz="0" w:space="0" w:color="auto"/>
      </w:divBdr>
    </w:div>
    <w:div w:id="941841817">
      <w:bodyDiv w:val="1"/>
      <w:marLeft w:val="0"/>
      <w:marRight w:val="0"/>
      <w:marTop w:val="0"/>
      <w:marBottom w:val="0"/>
      <w:divBdr>
        <w:top w:val="none" w:sz="0" w:space="0" w:color="auto"/>
        <w:left w:val="none" w:sz="0" w:space="0" w:color="auto"/>
        <w:bottom w:val="none" w:sz="0" w:space="0" w:color="auto"/>
        <w:right w:val="none" w:sz="0" w:space="0" w:color="auto"/>
      </w:divBdr>
    </w:div>
    <w:div w:id="973944836">
      <w:bodyDiv w:val="1"/>
      <w:marLeft w:val="0"/>
      <w:marRight w:val="0"/>
      <w:marTop w:val="0"/>
      <w:marBottom w:val="0"/>
      <w:divBdr>
        <w:top w:val="none" w:sz="0" w:space="0" w:color="auto"/>
        <w:left w:val="none" w:sz="0" w:space="0" w:color="auto"/>
        <w:bottom w:val="none" w:sz="0" w:space="0" w:color="auto"/>
        <w:right w:val="none" w:sz="0" w:space="0" w:color="auto"/>
      </w:divBdr>
    </w:div>
    <w:div w:id="1144590558">
      <w:bodyDiv w:val="1"/>
      <w:marLeft w:val="0"/>
      <w:marRight w:val="0"/>
      <w:marTop w:val="0"/>
      <w:marBottom w:val="0"/>
      <w:divBdr>
        <w:top w:val="none" w:sz="0" w:space="0" w:color="auto"/>
        <w:left w:val="none" w:sz="0" w:space="0" w:color="auto"/>
        <w:bottom w:val="none" w:sz="0" w:space="0" w:color="auto"/>
        <w:right w:val="none" w:sz="0" w:space="0" w:color="auto"/>
      </w:divBdr>
    </w:div>
    <w:div w:id="1165169029">
      <w:bodyDiv w:val="1"/>
      <w:marLeft w:val="0"/>
      <w:marRight w:val="0"/>
      <w:marTop w:val="0"/>
      <w:marBottom w:val="0"/>
      <w:divBdr>
        <w:top w:val="none" w:sz="0" w:space="0" w:color="auto"/>
        <w:left w:val="none" w:sz="0" w:space="0" w:color="auto"/>
        <w:bottom w:val="none" w:sz="0" w:space="0" w:color="auto"/>
        <w:right w:val="none" w:sz="0" w:space="0" w:color="auto"/>
      </w:divBdr>
    </w:div>
    <w:div w:id="1209873368">
      <w:bodyDiv w:val="1"/>
      <w:marLeft w:val="0"/>
      <w:marRight w:val="0"/>
      <w:marTop w:val="0"/>
      <w:marBottom w:val="0"/>
      <w:divBdr>
        <w:top w:val="none" w:sz="0" w:space="0" w:color="auto"/>
        <w:left w:val="none" w:sz="0" w:space="0" w:color="auto"/>
        <w:bottom w:val="none" w:sz="0" w:space="0" w:color="auto"/>
        <w:right w:val="none" w:sz="0" w:space="0" w:color="auto"/>
      </w:divBdr>
    </w:div>
    <w:div w:id="1279095321">
      <w:bodyDiv w:val="1"/>
      <w:marLeft w:val="0"/>
      <w:marRight w:val="0"/>
      <w:marTop w:val="0"/>
      <w:marBottom w:val="0"/>
      <w:divBdr>
        <w:top w:val="none" w:sz="0" w:space="0" w:color="auto"/>
        <w:left w:val="none" w:sz="0" w:space="0" w:color="auto"/>
        <w:bottom w:val="none" w:sz="0" w:space="0" w:color="auto"/>
        <w:right w:val="none" w:sz="0" w:space="0" w:color="auto"/>
      </w:divBdr>
    </w:div>
    <w:div w:id="1368602511">
      <w:bodyDiv w:val="1"/>
      <w:marLeft w:val="0"/>
      <w:marRight w:val="0"/>
      <w:marTop w:val="0"/>
      <w:marBottom w:val="0"/>
      <w:divBdr>
        <w:top w:val="none" w:sz="0" w:space="0" w:color="auto"/>
        <w:left w:val="none" w:sz="0" w:space="0" w:color="auto"/>
        <w:bottom w:val="none" w:sz="0" w:space="0" w:color="auto"/>
        <w:right w:val="none" w:sz="0" w:space="0" w:color="auto"/>
      </w:divBdr>
    </w:div>
    <w:div w:id="1379814137">
      <w:bodyDiv w:val="1"/>
      <w:marLeft w:val="0"/>
      <w:marRight w:val="0"/>
      <w:marTop w:val="0"/>
      <w:marBottom w:val="0"/>
      <w:divBdr>
        <w:top w:val="none" w:sz="0" w:space="0" w:color="auto"/>
        <w:left w:val="none" w:sz="0" w:space="0" w:color="auto"/>
        <w:bottom w:val="none" w:sz="0" w:space="0" w:color="auto"/>
        <w:right w:val="none" w:sz="0" w:space="0" w:color="auto"/>
      </w:divBdr>
    </w:div>
    <w:div w:id="1409308058">
      <w:bodyDiv w:val="1"/>
      <w:marLeft w:val="0"/>
      <w:marRight w:val="0"/>
      <w:marTop w:val="0"/>
      <w:marBottom w:val="0"/>
      <w:divBdr>
        <w:top w:val="none" w:sz="0" w:space="0" w:color="auto"/>
        <w:left w:val="none" w:sz="0" w:space="0" w:color="auto"/>
        <w:bottom w:val="none" w:sz="0" w:space="0" w:color="auto"/>
        <w:right w:val="none" w:sz="0" w:space="0" w:color="auto"/>
      </w:divBdr>
    </w:div>
    <w:div w:id="1436754691">
      <w:bodyDiv w:val="1"/>
      <w:marLeft w:val="0"/>
      <w:marRight w:val="0"/>
      <w:marTop w:val="0"/>
      <w:marBottom w:val="0"/>
      <w:divBdr>
        <w:top w:val="none" w:sz="0" w:space="0" w:color="auto"/>
        <w:left w:val="none" w:sz="0" w:space="0" w:color="auto"/>
        <w:bottom w:val="none" w:sz="0" w:space="0" w:color="auto"/>
        <w:right w:val="none" w:sz="0" w:space="0" w:color="auto"/>
      </w:divBdr>
    </w:div>
    <w:div w:id="1436945437">
      <w:bodyDiv w:val="1"/>
      <w:marLeft w:val="0"/>
      <w:marRight w:val="0"/>
      <w:marTop w:val="0"/>
      <w:marBottom w:val="0"/>
      <w:divBdr>
        <w:top w:val="none" w:sz="0" w:space="0" w:color="auto"/>
        <w:left w:val="none" w:sz="0" w:space="0" w:color="auto"/>
        <w:bottom w:val="none" w:sz="0" w:space="0" w:color="auto"/>
        <w:right w:val="none" w:sz="0" w:space="0" w:color="auto"/>
      </w:divBdr>
    </w:div>
    <w:div w:id="1497257749">
      <w:bodyDiv w:val="1"/>
      <w:marLeft w:val="0"/>
      <w:marRight w:val="0"/>
      <w:marTop w:val="0"/>
      <w:marBottom w:val="0"/>
      <w:divBdr>
        <w:top w:val="none" w:sz="0" w:space="0" w:color="auto"/>
        <w:left w:val="none" w:sz="0" w:space="0" w:color="auto"/>
        <w:bottom w:val="none" w:sz="0" w:space="0" w:color="auto"/>
        <w:right w:val="none" w:sz="0" w:space="0" w:color="auto"/>
      </w:divBdr>
    </w:div>
    <w:div w:id="1511333259">
      <w:bodyDiv w:val="1"/>
      <w:marLeft w:val="0"/>
      <w:marRight w:val="0"/>
      <w:marTop w:val="0"/>
      <w:marBottom w:val="0"/>
      <w:divBdr>
        <w:top w:val="none" w:sz="0" w:space="0" w:color="auto"/>
        <w:left w:val="none" w:sz="0" w:space="0" w:color="auto"/>
        <w:bottom w:val="none" w:sz="0" w:space="0" w:color="auto"/>
        <w:right w:val="none" w:sz="0" w:space="0" w:color="auto"/>
      </w:divBdr>
    </w:div>
    <w:div w:id="1579704734">
      <w:bodyDiv w:val="1"/>
      <w:marLeft w:val="0"/>
      <w:marRight w:val="0"/>
      <w:marTop w:val="0"/>
      <w:marBottom w:val="0"/>
      <w:divBdr>
        <w:top w:val="none" w:sz="0" w:space="0" w:color="auto"/>
        <w:left w:val="none" w:sz="0" w:space="0" w:color="auto"/>
        <w:bottom w:val="none" w:sz="0" w:space="0" w:color="auto"/>
        <w:right w:val="none" w:sz="0" w:space="0" w:color="auto"/>
      </w:divBdr>
    </w:div>
    <w:div w:id="1583178536">
      <w:bodyDiv w:val="1"/>
      <w:marLeft w:val="0"/>
      <w:marRight w:val="0"/>
      <w:marTop w:val="0"/>
      <w:marBottom w:val="0"/>
      <w:divBdr>
        <w:top w:val="none" w:sz="0" w:space="0" w:color="auto"/>
        <w:left w:val="none" w:sz="0" w:space="0" w:color="auto"/>
        <w:bottom w:val="none" w:sz="0" w:space="0" w:color="auto"/>
        <w:right w:val="none" w:sz="0" w:space="0" w:color="auto"/>
      </w:divBdr>
    </w:div>
    <w:div w:id="1623071816">
      <w:bodyDiv w:val="1"/>
      <w:marLeft w:val="0"/>
      <w:marRight w:val="0"/>
      <w:marTop w:val="0"/>
      <w:marBottom w:val="0"/>
      <w:divBdr>
        <w:top w:val="none" w:sz="0" w:space="0" w:color="auto"/>
        <w:left w:val="none" w:sz="0" w:space="0" w:color="auto"/>
        <w:bottom w:val="none" w:sz="0" w:space="0" w:color="auto"/>
        <w:right w:val="none" w:sz="0" w:space="0" w:color="auto"/>
      </w:divBdr>
    </w:div>
    <w:div w:id="1623883585">
      <w:bodyDiv w:val="1"/>
      <w:marLeft w:val="0"/>
      <w:marRight w:val="0"/>
      <w:marTop w:val="0"/>
      <w:marBottom w:val="0"/>
      <w:divBdr>
        <w:top w:val="none" w:sz="0" w:space="0" w:color="auto"/>
        <w:left w:val="none" w:sz="0" w:space="0" w:color="auto"/>
        <w:bottom w:val="none" w:sz="0" w:space="0" w:color="auto"/>
        <w:right w:val="none" w:sz="0" w:space="0" w:color="auto"/>
      </w:divBdr>
    </w:div>
    <w:div w:id="1632714256">
      <w:bodyDiv w:val="1"/>
      <w:marLeft w:val="0"/>
      <w:marRight w:val="0"/>
      <w:marTop w:val="0"/>
      <w:marBottom w:val="0"/>
      <w:divBdr>
        <w:top w:val="none" w:sz="0" w:space="0" w:color="auto"/>
        <w:left w:val="none" w:sz="0" w:space="0" w:color="auto"/>
        <w:bottom w:val="none" w:sz="0" w:space="0" w:color="auto"/>
        <w:right w:val="none" w:sz="0" w:space="0" w:color="auto"/>
      </w:divBdr>
    </w:div>
    <w:div w:id="1634022334">
      <w:bodyDiv w:val="1"/>
      <w:marLeft w:val="0"/>
      <w:marRight w:val="0"/>
      <w:marTop w:val="0"/>
      <w:marBottom w:val="0"/>
      <w:divBdr>
        <w:top w:val="none" w:sz="0" w:space="0" w:color="auto"/>
        <w:left w:val="none" w:sz="0" w:space="0" w:color="auto"/>
        <w:bottom w:val="none" w:sz="0" w:space="0" w:color="auto"/>
        <w:right w:val="none" w:sz="0" w:space="0" w:color="auto"/>
      </w:divBdr>
    </w:div>
    <w:div w:id="1648047437">
      <w:bodyDiv w:val="1"/>
      <w:marLeft w:val="0"/>
      <w:marRight w:val="0"/>
      <w:marTop w:val="0"/>
      <w:marBottom w:val="0"/>
      <w:divBdr>
        <w:top w:val="none" w:sz="0" w:space="0" w:color="auto"/>
        <w:left w:val="none" w:sz="0" w:space="0" w:color="auto"/>
        <w:bottom w:val="none" w:sz="0" w:space="0" w:color="auto"/>
        <w:right w:val="none" w:sz="0" w:space="0" w:color="auto"/>
      </w:divBdr>
    </w:div>
    <w:div w:id="1697000867">
      <w:bodyDiv w:val="1"/>
      <w:marLeft w:val="0"/>
      <w:marRight w:val="0"/>
      <w:marTop w:val="0"/>
      <w:marBottom w:val="0"/>
      <w:divBdr>
        <w:top w:val="none" w:sz="0" w:space="0" w:color="auto"/>
        <w:left w:val="none" w:sz="0" w:space="0" w:color="auto"/>
        <w:bottom w:val="none" w:sz="0" w:space="0" w:color="auto"/>
        <w:right w:val="none" w:sz="0" w:space="0" w:color="auto"/>
      </w:divBdr>
    </w:div>
    <w:div w:id="1720937879">
      <w:bodyDiv w:val="1"/>
      <w:marLeft w:val="0"/>
      <w:marRight w:val="0"/>
      <w:marTop w:val="0"/>
      <w:marBottom w:val="0"/>
      <w:divBdr>
        <w:top w:val="none" w:sz="0" w:space="0" w:color="auto"/>
        <w:left w:val="none" w:sz="0" w:space="0" w:color="auto"/>
        <w:bottom w:val="none" w:sz="0" w:space="0" w:color="auto"/>
        <w:right w:val="none" w:sz="0" w:space="0" w:color="auto"/>
      </w:divBdr>
    </w:div>
    <w:div w:id="1721200864">
      <w:bodyDiv w:val="1"/>
      <w:marLeft w:val="0"/>
      <w:marRight w:val="0"/>
      <w:marTop w:val="0"/>
      <w:marBottom w:val="0"/>
      <w:divBdr>
        <w:top w:val="none" w:sz="0" w:space="0" w:color="auto"/>
        <w:left w:val="none" w:sz="0" w:space="0" w:color="auto"/>
        <w:bottom w:val="none" w:sz="0" w:space="0" w:color="auto"/>
        <w:right w:val="none" w:sz="0" w:space="0" w:color="auto"/>
      </w:divBdr>
    </w:div>
    <w:div w:id="1746343757">
      <w:bodyDiv w:val="1"/>
      <w:marLeft w:val="0"/>
      <w:marRight w:val="0"/>
      <w:marTop w:val="0"/>
      <w:marBottom w:val="0"/>
      <w:divBdr>
        <w:top w:val="none" w:sz="0" w:space="0" w:color="auto"/>
        <w:left w:val="none" w:sz="0" w:space="0" w:color="auto"/>
        <w:bottom w:val="none" w:sz="0" w:space="0" w:color="auto"/>
        <w:right w:val="none" w:sz="0" w:space="0" w:color="auto"/>
      </w:divBdr>
    </w:div>
    <w:div w:id="1788936991">
      <w:bodyDiv w:val="1"/>
      <w:marLeft w:val="0"/>
      <w:marRight w:val="0"/>
      <w:marTop w:val="0"/>
      <w:marBottom w:val="0"/>
      <w:divBdr>
        <w:top w:val="none" w:sz="0" w:space="0" w:color="auto"/>
        <w:left w:val="none" w:sz="0" w:space="0" w:color="auto"/>
        <w:bottom w:val="none" w:sz="0" w:space="0" w:color="auto"/>
        <w:right w:val="none" w:sz="0" w:space="0" w:color="auto"/>
      </w:divBdr>
      <w:divsChild>
        <w:div w:id="1689018034">
          <w:marLeft w:val="0"/>
          <w:marRight w:val="0"/>
          <w:marTop w:val="0"/>
          <w:marBottom w:val="0"/>
          <w:divBdr>
            <w:top w:val="none" w:sz="0" w:space="0" w:color="auto"/>
            <w:left w:val="none" w:sz="0" w:space="0" w:color="auto"/>
            <w:bottom w:val="none" w:sz="0" w:space="0" w:color="auto"/>
            <w:right w:val="none" w:sz="0" w:space="0" w:color="auto"/>
          </w:divBdr>
          <w:divsChild>
            <w:div w:id="543753219">
              <w:marLeft w:val="0"/>
              <w:marRight w:val="0"/>
              <w:marTop w:val="0"/>
              <w:marBottom w:val="0"/>
              <w:divBdr>
                <w:top w:val="none" w:sz="0" w:space="0" w:color="auto"/>
                <w:left w:val="none" w:sz="0" w:space="0" w:color="auto"/>
                <w:bottom w:val="none" w:sz="0" w:space="0" w:color="auto"/>
                <w:right w:val="none" w:sz="0" w:space="0" w:color="auto"/>
              </w:divBdr>
              <w:divsChild>
                <w:div w:id="2034914317">
                  <w:marLeft w:val="0"/>
                  <w:marRight w:val="0"/>
                  <w:marTop w:val="0"/>
                  <w:marBottom w:val="0"/>
                  <w:divBdr>
                    <w:top w:val="none" w:sz="0" w:space="0" w:color="auto"/>
                    <w:left w:val="none" w:sz="0" w:space="0" w:color="auto"/>
                    <w:bottom w:val="none" w:sz="0" w:space="0" w:color="auto"/>
                    <w:right w:val="none" w:sz="0" w:space="0" w:color="auto"/>
                  </w:divBdr>
                  <w:divsChild>
                    <w:div w:id="1880432899">
                      <w:marLeft w:val="0"/>
                      <w:marRight w:val="0"/>
                      <w:marTop w:val="0"/>
                      <w:marBottom w:val="0"/>
                      <w:divBdr>
                        <w:top w:val="none" w:sz="0" w:space="0" w:color="auto"/>
                        <w:left w:val="none" w:sz="0" w:space="0" w:color="auto"/>
                        <w:bottom w:val="none" w:sz="0" w:space="0" w:color="auto"/>
                        <w:right w:val="none" w:sz="0" w:space="0" w:color="auto"/>
                      </w:divBdr>
                      <w:divsChild>
                        <w:div w:id="762409982">
                          <w:marLeft w:val="0"/>
                          <w:marRight w:val="0"/>
                          <w:marTop w:val="0"/>
                          <w:marBottom w:val="0"/>
                          <w:divBdr>
                            <w:top w:val="none" w:sz="0" w:space="0" w:color="auto"/>
                            <w:left w:val="none" w:sz="0" w:space="0" w:color="auto"/>
                            <w:bottom w:val="none" w:sz="0" w:space="0" w:color="auto"/>
                            <w:right w:val="none" w:sz="0" w:space="0" w:color="auto"/>
                          </w:divBdr>
                          <w:divsChild>
                            <w:div w:id="1762985672">
                              <w:marLeft w:val="0"/>
                              <w:marRight w:val="0"/>
                              <w:marTop w:val="0"/>
                              <w:marBottom w:val="0"/>
                              <w:divBdr>
                                <w:top w:val="none" w:sz="0" w:space="0" w:color="auto"/>
                                <w:left w:val="none" w:sz="0" w:space="0" w:color="auto"/>
                                <w:bottom w:val="none" w:sz="0" w:space="0" w:color="auto"/>
                                <w:right w:val="none" w:sz="0" w:space="0" w:color="auto"/>
                              </w:divBdr>
                              <w:divsChild>
                                <w:div w:id="1236822847">
                                  <w:marLeft w:val="0"/>
                                  <w:marRight w:val="0"/>
                                  <w:marTop w:val="0"/>
                                  <w:marBottom w:val="0"/>
                                  <w:divBdr>
                                    <w:top w:val="none" w:sz="0" w:space="0" w:color="auto"/>
                                    <w:left w:val="none" w:sz="0" w:space="0" w:color="auto"/>
                                    <w:bottom w:val="none" w:sz="0" w:space="0" w:color="auto"/>
                                    <w:right w:val="none" w:sz="0" w:space="0" w:color="auto"/>
                                  </w:divBdr>
                                  <w:divsChild>
                                    <w:div w:id="1607350324">
                                      <w:marLeft w:val="0"/>
                                      <w:marRight w:val="0"/>
                                      <w:marTop w:val="0"/>
                                      <w:marBottom w:val="0"/>
                                      <w:divBdr>
                                        <w:top w:val="none" w:sz="0" w:space="0" w:color="auto"/>
                                        <w:left w:val="none" w:sz="0" w:space="0" w:color="auto"/>
                                        <w:bottom w:val="none" w:sz="0" w:space="0" w:color="auto"/>
                                        <w:right w:val="none" w:sz="0" w:space="0" w:color="auto"/>
                                      </w:divBdr>
                                      <w:divsChild>
                                        <w:div w:id="1960918236">
                                          <w:marLeft w:val="0"/>
                                          <w:marRight w:val="0"/>
                                          <w:marTop w:val="0"/>
                                          <w:marBottom w:val="0"/>
                                          <w:divBdr>
                                            <w:top w:val="none" w:sz="0" w:space="0" w:color="auto"/>
                                            <w:left w:val="none" w:sz="0" w:space="0" w:color="auto"/>
                                            <w:bottom w:val="none" w:sz="0" w:space="0" w:color="auto"/>
                                            <w:right w:val="none" w:sz="0" w:space="0" w:color="auto"/>
                                          </w:divBdr>
                                          <w:divsChild>
                                            <w:div w:id="1358391950">
                                              <w:marLeft w:val="0"/>
                                              <w:marRight w:val="0"/>
                                              <w:marTop w:val="0"/>
                                              <w:marBottom w:val="0"/>
                                              <w:divBdr>
                                                <w:top w:val="none" w:sz="0" w:space="0" w:color="auto"/>
                                                <w:left w:val="none" w:sz="0" w:space="0" w:color="auto"/>
                                                <w:bottom w:val="none" w:sz="0" w:space="0" w:color="auto"/>
                                                <w:right w:val="none" w:sz="0" w:space="0" w:color="auto"/>
                                              </w:divBdr>
                                              <w:divsChild>
                                                <w:div w:id="1816798740">
                                                  <w:marLeft w:val="0"/>
                                                  <w:marRight w:val="0"/>
                                                  <w:marTop w:val="0"/>
                                                  <w:marBottom w:val="0"/>
                                                  <w:divBdr>
                                                    <w:top w:val="none" w:sz="0" w:space="0" w:color="auto"/>
                                                    <w:left w:val="none" w:sz="0" w:space="0" w:color="auto"/>
                                                    <w:bottom w:val="none" w:sz="0" w:space="0" w:color="auto"/>
                                                    <w:right w:val="none" w:sz="0" w:space="0" w:color="auto"/>
                                                  </w:divBdr>
                                                  <w:divsChild>
                                                    <w:div w:id="614139277">
                                                      <w:marLeft w:val="0"/>
                                                      <w:marRight w:val="0"/>
                                                      <w:marTop w:val="0"/>
                                                      <w:marBottom w:val="0"/>
                                                      <w:divBdr>
                                                        <w:top w:val="none" w:sz="0" w:space="0" w:color="auto"/>
                                                        <w:left w:val="none" w:sz="0" w:space="0" w:color="auto"/>
                                                        <w:bottom w:val="none" w:sz="0" w:space="0" w:color="auto"/>
                                                        <w:right w:val="none" w:sz="0" w:space="0" w:color="auto"/>
                                                      </w:divBdr>
                                                      <w:divsChild>
                                                        <w:div w:id="15063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8142558">
      <w:bodyDiv w:val="1"/>
      <w:marLeft w:val="0"/>
      <w:marRight w:val="0"/>
      <w:marTop w:val="0"/>
      <w:marBottom w:val="0"/>
      <w:divBdr>
        <w:top w:val="none" w:sz="0" w:space="0" w:color="auto"/>
        <w:left w:val="none" w:sz="0" w:space="0" w:color="auto"/>
        <w:bottom w:val="none" w:sz="0" w:space="0" w:color="auto"/>
        <w:right w:val="none" w:sz="0" w:space="0" w:color="auto"/>
      </w:divBdr>
    </w:div>
    <w:div w:id="1808089858">
      <w:bodyDiv w:val="1"/>
      <w:marLeft w:val="0"/>
      <w:marRight w:val="0"/>
      <w:marTop w:val="0"/>
      <w:marBottom w:val="0"/>
      <w:divBdr>
        <w:top w:val="none" w:sz="0" w:space="0" w:color="auto"/>
        <w:left w:val="none" w:sz="0" w:space="0" w:color="auto"/>
        <w:bottom w:val="none" w:sz="0" w:space="0" w:color="auto"/>
        <w:right w:val="none" w:sz="0" w:space="0" w:color="auto"/>
      </w:divBdr>
    </w:div>
    <w:div w:id="1816331516">
      <w:bodyDiv w:val="1"/>
      <w:marLeft w:val="0"/>
      <w:marRight w:val="0"/>
      <w:marTop w:val="0"/>
      <w:marBottom w:val="0"/>
      <w:divBdr>
        <w:top w:val="none" w:sz="0" w:space="0" w:color="auto"/>
        <w:left w:val="none" w:sz="0" w:space="0" w:color="auto"/>
        <w:bottom w:val="none" w:sz="0" w:space="0" w:color="auto"/>
        <w:right w:val="none" w:sz="0" w:space="0" w:color="auto"/>
      </w:divBdr>
    </w:div>
    <w:div w:id="1885944595">
      <w:bodyDiv w:val="1"/>
      <w:marLeft w:val="0"/>
      <w:marRight w:val="0"/>
      <w:marTop w:val="0"/>
      <w:marBottom w:val="0"/>
      <w:divBdr>
        <w:top w:val="none" w:sz="0" w:space="0" w:color="auto"/>
        <w:left w:val="none" w:sz="0" w:space="0" w:color="auto"/>
        <w:bottom w:val="none" w:sz="0" w:space="0" w:color="auto"/>
        <w:right w:val="none" w:sz="0" w:space="0" w:color="auto"/>
      </w:divBdr>
    </w:div>
    <w:div w:id="1915387239">
      <w:bodyDiv w:val="1"/>
      <w:marLeft w:val="0"/>
      <w:marRight w:val="0"/>
      <w:marTop w:val="0"/>
      <w:marBottom w:val="0"/>
      <w:divBdr>
        <w:top w:val="none" w:sz="0" w:space="0" w:color="auto"/>
        <w:left w:val="none" w:sz="0" w:space="0" w:color="auto"/>
        <w:bottom w:val="none" w:sz="0" w:space="0" w:color="auto"/>
        <w:right w:val="none" w:sz="0" w:space="0" w:color="auto"/>
      </w:divBdr>
    </w:div>
    <w:div w:id="1958026156">
      <w:bodyDiv w:val="1"/>
      <w:marLeft w:val="0"/>
      <w:marRight w:val="0"/>
      <w:marTop w:val="0"/>
      <w:marBottom w:val="0"/>
      <w:divBdr>
        <w:top w:val="none" w:sz="0" w:space="0" w:color="auto"/>
        <w:left w:val="none" w:sz="0" w:space="0" w:color="auto"/>
        <w:bottom w:val="none" w:sz="0" w:space="0" w:color="auto"/>
        <w:right w:val="none" w:sz="0" w:space="0" w:color="auto"/>
      </w:divBdr>
    </w:div>
    <w:div w:id="1963726111">
      <w:bodyDiv w:val="1"/>
      <w:marLeft w:val="0"/>
      <w:marRight w:val="0"/>
      <w:marTop w:val="0"/>
      <w:marBottom w:val="0"/>
      <w:divBdr>
        <w:top w:val="none" w:sz="0" w:space="0" w:color="auto"/>
        <w:left w:val="none" w:sz="0" w:space="0" w:color="auto"/>
        <w:bottom w:val="none" w:sz="0" w:space="0" w:color="auto"/>
        <w:right w:val="none" w:sz="0" w:space="0" w:color="auto"/>
      </w:divBdr>
    </w:div>
    <w:div w:id="1974675423">
      <w:bodyDiv w:val="1"/>
      <w:marLeft w:val="0"/>
      <w:marRight w:val="0"/>
      <w:marTop w:val="0"/>
      <w:marBottom w:val="0"/>
      <w:divBdr>
        <w:top w:val="none" w:sz="0" w:space="0" w:color="auto"/>
        <w:left w:val="none" w:sz="0" w:space="0" w:color="auto"/>
        <w:bottom w:val="none" w:sz="0" w:space="0" w:color="auto"/>
        <w:right w:val="none" w:sz="0" w:space="0" w:color="auto"/>
      </w:divBdr>
    </w:div>
    <w:div w:id="2027099986">
      <w:bodyDiv w:val="1"/>
      <w:marLeft w:val="0"/>
      <w:marRight w:val="0"/>
      <w:marTop w:val="0"/>
      <w:marBottom w:val="0"/>
      <w:divBdr>
        <w:top w:val="none" w:sz="0" w:space="0" w:color="auto"/>
        <w:left w:val="none" w:sz="0" w:space="0" w:color="auto"/>
        <w:bottom w:val="none" w:sz="0" w:space="0" w:color="auto"/>
        <w:right w:val="none" w:sz="0" w:space="0" w:color="auto"/>
      </w:divBdr>
    </w:div>
    <w:div w:id="203568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mymont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4CD9A-0BC5-4912-BC88-020A48BFF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APPLICATION FOR CREDIT FACILITY</vt:lpstr>
    </vt:vector>
  </TitlesOfParts>
  <Company>Neosoft Corporation</Company>
  <LinksUpToDate>false</LinksUpToDate>
  <CharactersWithSpaces>4389</CharactersWithSpaces>
  <SharedDoc>false</SharedDoc>
  <HLinks>
    <vt:vector size="12" baseType="variant">
      <vt:variant>
        <vt:i4>3801133</vt:i4>
      </vt:variant>
      <vt:variant>
        <vt:i4>3</vt:i4>
      </vt:variant>
      <vt:variant>
        <vt:i4>0</vt:i4>
      </vt:variant>
      <vt:variant>
        <vt:i4>5</vt:i4>
      </vt:variant>
      <vt:variant>
        <vt:lpwstr>http://www.ncpuae.com/</vt:lpwstr>
      </vt:variant>
      <vt:variant>
        <vt:lpwstr/>
      </vt:variant>
      <vt:variant>
        <vt:i4>1376302</vt:i4>
      </vt:variant>
      <vt:variant>
        <vt:i4>0</vt:i4>
      </vt:variant>
      <vt:variant>
        <vt:i4>0</vt:i4>
      </vt:variant>
      <vt:variant>
        <vt:i4>5</vt:i4>
      </vt:variant>
      <vt:variant>
        <vt:lpwstr>mailto:ncp@eim.ae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CREDIT FACILITY</dc:title>
  <dc:creator>nEBuchADnEZzaR</dc:creator>
  <cp:lastModifiedBy>Farid Akoum</cp:lastModifiedBy>
  <cp:revision>4</cp:revision>
  <cp:lastPrinted>2025-01-10T10:42:00Z</cp:lastPrinted>
  <dcterms:created xsi:type="dcterms:W3CDTF">2025-04-17T06:18:00Z</dcterms:created>
  <dcterms:modified xsi:type="dcterms:W3CDTF">2025-06-04T13:47:00Z</dcterms:modified>
</cp:coreProperties>
</file>