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70AC" w14:textId="77777777" w:rsidR="00142D04" w:rsidRPr="00142D04" w:rsidRDefault="00142D04" w:rsidP="00142D04">
      <w:r w:rsidRPr="00142D04">
        <w:t>1.4 Glosario</w:t>
      </w:r>
    </w:p>
    <w:p w14:paraId="5C1BA4BA" w14:textId="7BD8DEA8" w:rsidR="00142D04" w:rsidRPr="00142D04" w:rsidRDefault="00142D04" w:rsidP="00142D04">
      <w:r w:rsidRPr="00142D04">
        <w:t>Los siguientes conceptos te podrán ayudar a llevar a cabo el desarrollo de este curso.</w:t>
      </w:r>
    </w:p>
    <w:p w14:paraId="13C8EC1F" w14:textId="153506C2" w:rsidR="00386897" w:rsidRDefault="00142D04">
      <w:r w:rsidRPr="00142D04">
        <w:rPr>
          <w:b/>
          <w:bCs/>
        </w:rPr>
        <w:t>1. </w:t>
      </w:r>
      <w:proofErr w:type="gramStart"/>
      <w:r w:rsidRPr="00142D04">
        <w:rPr>
          <w:b/>
          <w:bCs/>
        </w:rPr>
        <w:t>   ¿</w:t>
      </w:r>
      <w:proofErr w:type="gramEnd"/>
      <w:r w:rsidRPr="00142D04">
        <w:rPr>
          <w:b/>
          <w:bCs/>
        </w:rPr>
        <w:t>Qué es el diseño UX?</w:t>
      </w:r>
      <w:r w:rsidRPr="00142D04">
        <w:br/>
        <w:t>El diseño de productos y servicios centrado en el usuario</w:t>
      </w:r>
      <w:r w:rsidRPr="00142D04">
        <w:br/>
      </w:r>
      <w:r w:rsidRPr="00142D04">
        <w:br/>
      </w:r>
      <w:r w:rsidRPr="00142D04">
        <w:rPr>
          <w:b/>
          <w:bCs/>
        </w:rPr>
        <w:t>2.    ¿Qué busca responder el diseño UX?</w:t>
      </w:r>
      <w:r w:rsidRPr="00142D04">
        <w:br/>
        <w:t>¿La experiencia es fácil e intuitiva o difícil y confusa?</w:t>
      </w:r>
      <w:r w:rsidRPr="00142D04">
        <w:br/>
      </w:r>
      <w:r w:rsidRPr="00142D04">
        <w:br/>
      </w:r>
      <w:r w:rsidRPr="00142D04">
        <w:rPr>
          <w:b/>
          <w:bCs/>
        </w:rPr>
        <w:t>3.    ¿Qué es el diseño UI?</w:t>
      </w:r>
      <w:r w:rsidRPr="00142D04">
        <w:br/>
        <w:t>El diseño de la apariencia visual de una aplicación</w:t>
      </w:r>
      <w:r w:rsidRPr="00142D04">
        <w:br/>
      </w:r>
      <w:r w:rsidRPr="00142D04">
        <w:br/>
      </w:r>
      <w:r w:rsidRPr="00142D04">
        <w:rPr>
          <w:b/>
          <w:bCs/>
        </w:rPr>
        <w:t>4.    ¿Qué busca responder el diseño UI?</w:t>
      </w:r>
      <w:r w:rsidRPr="00142D04">
        <w:br/>
        <w:t>¿Cuál es el color adecuado para la interfaz?</w:t>
      </w:r>
      <w:r w:rsidRPr="00142D04">
        <w:br/>
      </w:r>
      <w:r w:rsidRPr="00142D04">
        <w:br/>
      </w:r>
      <w:r w:rsidRPr="00142D04">
        <w:rPr>
          <w:b/>
          <w:bCs/>
        </w:rPr>
        <w:t>5.    ¿Cuál es la diferencia principal entre UX y UI?</w:t>
      </w:r>
      <w:r w:rsidRPr="00142D04">
        <w:br/>
        <w:t>UX se centra en resolver problemas de usuarios, mientras que UI se enfoca en la estética de la interfaz.</w:t>
      </w:r>
      <w:r w:rsidRPr="00142D04">
        <w:br/>
      </w:r>
      <w:r w:rsidRPr="00142D04">
        <w:br/>
      </w:r>
      <w:r w:rsidRPr="00142D04">
        <w:rPr>
          <w:b/>
          <w:bCs/>
        </w:rPr>
        <w:t>6.    ¿Qué es el flujo de usuario?</w:t>
      </w:r>
      <w:r w:rsidRPr="00142D04">
        <w:br/>
        <w:t>La secuencia de acciones que un usuario realiza en una aplicación</w:t>
      </w:r>
      <w:r w:rsidRPr="00142D04">
        <w:br/>
      </w:r>
      <w:r w:rsidRPr="00142D04">
        <w:br/>
      </w:r>
      <w:r w:rsidRPr="00142D04">
        <w:rPr>
          <w:b/>
          <w:bCs/>
        </w:rPr>
        <w:t xml:space="preserve">7.    ¿Qué es </w:t>
      </w:r>
      <w:proofErr w:type="spellStart"/>
      <w:r w:rsidRPr="00142D04">
        <w:rPr>
          <w:b/>
          <w:bCs/>
        </w:rPr>
        <w:t>Figma</w:t>
      </w:r>
      <w:proofErr w:type="spellEnd"/>
      <w:r w:rsidRPr="00142D04">
        <w:rPr>
          <w:b/>
          <w:bCs/>
        </w:rPr>
        <w:t>?</w:t>
      </w:r>
      <w:r w:rsidRPr="00142D04">
        <w:br/>
        <w:t>Una plataforma de edición gráfica y diseño de interfaces</w:t>
      </w:r>
      <w:r w:rsidRPr="00142D04">
        <w:br/>
      </w:r>
      <w:r w:rsidRPr="00142D04">
        <w:br/>
      </w:r>
      <w:r w:rsidRPr="00142D04">
        <w:rPr>
          <w:b/>
          <w:bCs/>
        </w:rPr>
        <w:t xml:space="preserve">8.    ¿Qué son los </w:t>
      </w:r>
      <w:proofErr w:type="spellStart"/>
      <w:r w:rsidRPr="00142D04">
        <w:rPr>
          <w:b/>
          <w:bCs/>
        </w:rPr>
        <w:t>wireframes</w:t>
      </w:r>
      <w:proofErr w:type="spellEnd"/>
      <w:r w:rsidRPr="00142D04">
        <w:rPr>
          <w:b/>
          <w:bCs/>
        </w:rPr>
        <w:t xml:space="preserve"> en </w:t>
      </w:r>
      <w:proofErr w:type="spellStart"/>
      <w:r w:rsidRPr="00142D04">
        <w:rPr>
          <w:b/>
          <w:bCs/>
        </w:rPr>
        <w:t>Figma</w:t>
      </w:r>
      <w:proofErr w:type="spellEnd"/>
      <w:r w:rsidRPr="00142D04">
        <w:rPr>
          <w:b/>
          <w:bCs/>
        </w:rPr>
        <w:t>?</w:t>
      </w:r>
      <w:r w:rsidRPr="00142D04">
        <w:br/>
        <w:t>Diseños simplificados sin estilo, para estructurar la aplicación</w:t>
      </w:r>
      <w:r w:rsidRPr="00142D04">
        <w:br/>
      </w:r>
      <w:r w:rsidRPr="00142D04">
        <w:br/>
      </w:r>
      <w:r w:rsidRPr="00142D04">
        <w:rPr>
          <w:b/>
          <w:bCs/>
        </w:rPr>
        <w:t xml:space="preserve">9.    ¿Qué función cumplen los marcos en </w:t>
      </w:r>
      <w:proofErr w:type="spellStart"/>
      <w:r w:rsidRPr="00142D04">
        <w:rPr>
          <w:b/>
          <w:bCs/>
        </w:rPr>
        <w:t>Figma</w:t>
      </w:r>
      <w:proofErr w:type="spellEnd"/>
      <w:r w:rsidRPr="00142D04">
        <w:rPr>
          <w:b/>
          <w:bCs/>
        </w:rPr>
        <w:t>?</w:t>
      </w:r>
      <w:r w:rsidRPr="00142D04">
        <w:br/>
        <w:t>Agrupan capas para mantenerlas juntas</w:t>
      </w:r>
      <w:r w:rsidRPr="00142D04">
        <w:br/>
      </w:r>
      <w:r w:rsidRPr="00142D04">
        <w:br/>
      </w:r>
      <w:r w:rsidRPr="00142D04">
        <w:rPr>
          <w:b/>
          <w:bCs/>
        </w:rPr>
        <w:t xml:space="preserve">10.    ¿Qué son los componentes en </w:t>
      </w:r>
      <w:proofErr w:type="spellStart"/>
      <w:r w:rsidRPr="00142D04">
        <w:rPr>
          <w:b/>
          <w:bCs/>
        </w:rPr>
        <w:t>Figma</w:t>
      </w:r>
      <w:proofErr w:type="spellEnd"/>
      <w:r w:rsidRPr="00142D04">
        <w:rPr>
          <w:b/>
          <w:bCs/>
        </w:rPr>
        <w:t>?</w:t>
      </w:r>
      <w:r w:rsidRPr="00142D04">
        <w:br/>
        <w:t>Elementos básicos de la interfaz de usuario</w:t>
      </w:r>
      <w:r w:rsidRPr="00142D04">
        <w:br/>
      </w:r>
      <w:r w:rsidRPr="00142D04">
        <w:br/>
      </w:r>
      <w:r w:rsidRPr="00142D04">
        <w:rPr>
          <w:b/>
          <w:bCs/>
        </w:rPr>
        <w:t xml:space="preserve">11.    ¿Qué es un </w:t>
      </w:r>
      <w:proofErr w:type="spellStart"/>
      <w:r w:rsidRPr="00142D04">
        <w:rPr>
          <w:b/>
          <w:bCs/>
        </w:rPr>
        <w:t>Design</w:t>
      </w:r>
      <w:proofErr w:type="spellEnd"/>
      <w:r w:rsidRPr="00142D04">
        <w:rPr>
          <w:b/>
          <w:bCs/>
        </w:rPr>
        <w:t xml:space="preserve"> </w:t>
      </w:r>
      <w:proofErr w:type="spellStart"/>
      <w:r w:rsidRPr="00142D04">
        <w:rPr>
          <w:b/>
          <w:bCs/>
        </w:rPr>
        <w:t>System</w:t>
      </w:r>
      <w:proofErr w:type="spellEnd"/>
      <w:r w:rsidRPr="00142D04">
        <w:rPr>
          <w:b/>
          <w:bCs/>
        </w:rPr>
        <w:t>?</w:t>
      </w:r>
      <w:r w:rsidRPr="00142D04">
        <w:br/>
        <w:t>Una colección de componentes y códigos para un producto digital</w:t>
      </w:r>
      <w:r w:rsidRPr="00142D04">
        <w:br/>
      </w:r>
      <w:r w:rsidRPr="00142D04">
        <w:br/>
      </w:r>
      <w:r w:rsidRPr="00142D04">
        <w:rPr>
          <w:b/>
          <w:bCs/>
        </w:rPr>
        <w:t xml:space="preserve">12.    ¿Para qué se utilizan los </w:t>
      </w:r>
      <w:proofErr w:type="spellStart"/>
      <w:r w:rsidRPr="00142D04">
        <w:rPr>
          <w:b/>
          <w:bCs/>
        </w:rPr>
        <w:t>wireframes</w:t>
      </w:r>
      <w:proofErr w:type="spellEnd"/>
      <w:r w:rsidRPr="00142D04">
        <w:rPr>
          <w:b/>
          <w:bCs/>
        </w:rPr>
        <w:t xml:space="preserve"> en diseño UX/UI?</w:t>
      </w:r>
      <w:r w:rsidRPr="00142D04">
        <w:br/>
        <w:t>Para estructurar la aplicación sin diseño visual</w:t>
      </w:r>
      <w:r w:rsidRPr="00142D04">
        <w:br/>
      </w:r>
      <w:r w:rsidRPr="00142D04">
        <w:br/>
      </w:r>
      <w:r w:rsidRPr="00142D04">
        <w:rPr>
          <w:b/>
          <w:bCs/>
        </w:rPr>
        <w:t xml:space="preserve">13.    ¿Qué función cumplen los padres e hijos en </w:t>
      </w:r>
      <w:proofErr w:type="spellStart"/>
      <w:r w:rsidRPr="00142D04">
        <w:rPr>
          <w:b/>
          <w:bCs/>
        </w:rPr>
        <w:t>Figma</w:t>
      </w:r>
      <w:proofErr w:type="spellEnd"/>
      <w:r w:rsidRPr="00142D04">
        <w:rPr>
          <w:b/>
          <w:bCs/>
        </w:rPr>
        <w:t>?</w:t>
      </w:r>
      <w:r w:rsidRPr="00142D04">
        <w:br/>
        <w:t>Definen la jerarquía de las relaciones entre capas</w:t>
      </w:r>
      <w:r w:rsidRPr="00142D04">
        <w:br/>
      </w:r>
      <w:r w:rsidRPr="00142D04">
        <w:br/>
      </w:r>
      <w:r w:rsidRPr="00142D04">
        <w:rPr>
          <w:b/>
          <w:bCs/>
        </w:rPr>
        <w:t xml:space="preserve">14.    ¿Cuál es la principal ventaja de </w:t>
      </w:r>
      <w:proofErr w:type="spellStart"/>
      <w:r w:rsidRPr="00142D04">
        <w:rPr>
          <w:b/>
          <w:bCs/>
        </w:rPr>
        <w:t>Figma</w:t>
      </w:r>
      <w:proofErr w:type="spellEnd"/>
      <w:r w:rsidRPr="00142D04">
        <w:rPr>
          <w:b/>
          <w:bCs/>
        </w:rPr>
        <w:t>?</w:t>
      </w:r>
      <w:r w:rsidRPr="00142D04">
        <w:br/>
        <w:t>Permite el diseño colaborativo y en línea</w:t>
      </w:r>
      <w:r w:rsidRPr="00142D04">
        <w:br/>
      </w:r>
      <w:r w:rsidRPr="00142D04">
        <w:br/>
      </w:r>
      <w:r w:rsidRPr="00142D04">
        <w:rPr>
          <w:b/>
          <w:bCs/>
        </w:rPr>
        <w:t xml:space="preserve">15.    ¿Qué son las bibliotecas en </w:t>
      </w:r>
      <w:proofErr w:type="spellStart"/>
      <w:r w:rsidRPr="00142D04">
        <w:rPr>
          <w:b/>
          <w:bCs/>
        </w:rPr>
        <w:t>Figma</w:t>
      </w:r>
      <w:proofErr w:type="spellEnd"/>
      <w:r w:rsidRPr="00142D04">
        <w:rPr>
          <w:b/>
          <w:bCs/>
        </w:rPr>
        <w:t>?</w:t>
      </w:r>
      <w:r w:rsidRPr="00142D04">
        <w:br/>
        <w:t>Colecciones de componentes y estilos</w:t>
      </w:r>
    </w:p>
    <w:sectPr w:rsidR="00386897" w:rsidSect="00142D04">
      <w:pgSz w:w="12240" w:h="15840"/>
      <w:pgMar w:top="993" w:right="900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5A4"/>
    <w:multiLevelType w:val="multilevel"/>
    <w:tmpl w:val="067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46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04"/>
    <w:rsid w:val="00142D04"/>
    <w:rsid w:val="00386897"/>
    <w:rsid w:val="007F084B"/>
    <w:rsid w:val="008046C4"/>
    <w:rsid w:val="00C8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FB29"/>
  <w15:chartTrackingRefBased/>
  <w15:docId w15:val="{2F297C03-A6C1-4775-9FF5-0F2EDF7E8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D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D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D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D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D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D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D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D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D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D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2</cp:revision>
  <dcterms:created xsi:type="dcterms:W3CDTF">2025-12-22T23:47:00Z</dcterms:created>
  <dcterms:modified xsi:type="dcterms:W3CDTF">2025-12-22T23:49:00Z</dcterms:modified>
</cp:coreProperties>
</file>