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20E8A" w14:textId="78EE10A0" w:rsidR="001F6527" w:rsidRDefault="08202F7C" w:rsidP="493856B0">
      <w:pPr>
        <w:pStyle w:val="Heading1"/>
        <w:spacing w:before="322" w:after="322"/>
        <w:jc w:val="center"/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</w:pPr>
      <w:r w:rsidRPr="493856B0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 xml:space="preserve">POLITIQUE DE CONFIDENTIALITÉ – </w:t>
      </w:r>
      <w:proofErr w:type="spellStart"/>
      <w:r w:rsidRPr="493856B0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>FielMedina</w:t>
      </w:r>
      <w:proofErr w:type="spellEnd"/>
    </w:p>
    <w:p w14:paraId="2304C55E" w14:textId="5F31F96D" w:rsidR="001F6527" w:rsidRDefault="08202F7C" w:rsidP="493856B0">
      <w:pPr>
        <w:spacing w:before="240" w:after="240"/>
      </w:pPr>
      <w:r w:rsidRPr="493856B0">
        <w:rPr>
          <w:rFonts w:ascii="Aptos" w:eastAsia="Aptos" w:hAnsi="Aptos" w:cs="Aptos"/>
          <w:b/>
          <w:bCs/>
          <w:color w:val="000000" w:themeColor="text1"/>
        </w:rPr>
        <w:t xml:space="preserve">Dernière mise à jour : </w:t>
      </w:r>
      <w:r w:rsidR="008C1771">
        <w:rPr>
          <w:rFonts w:ascii="Aptos" w:eastAsia="Aptos" w:hAnsi="Aptos" w:cs="Aptos"/>
          <w:b/>
          <w:bCs/>
          <w:color w:val="000000" w:themeColor="text1"/>
        </w:rPr>
        <w:t>10/09/2025</w:t>
      </w:r>
    </w:p>
    <w:p w14:paraId="383E9D21" w14:textId="2F586BC0" w:rsidR="001F6527" w:rsidRDefault="08202F7C" w:rsidP="493856B0">
      <w:pPr>
        <w:pStyle w:val="Heading2"/>
        <w:spacing w:before="299" w:after="299"/>
      </w:pPr>
      <w:r w:rsidRPr="493856B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1. Responsable de traitement</w:t>
      </w:r>
    </w:p>
    <w:p w14:paraId="59F1C7BD" w14:textId="016C38C9" w:rsidR="001F6527" w:rsidRDefault="08202F7C" w:rsidP="493856B0">
      <w:pPr>
        <w:spacing w:before="240" w:after="240"/>
      </w:pPr>
      <w:r w:rsidRPr="493856B0">
        <w:rPr>
          <w:rFonts w:ascii="Aptos" w:eastAsia="Aptos" w:hAnsi="Aptos" w:cs="Aptos"/>
          <w:color w:val="000000" w:themeColor="text1"/>
        </w:rPr>
        <w:t xml:space="preserve">DACNIS, société de développement d’applications et solutions web, est le responsable du traitement des données collectées via l’application </w:t>
      </w:r>
      <w:proofErr w:type="spellStart"/>
      <w:r w:rsidRPr="493856B0">
        <w:rPr>
          <w:rFonts w:ascii="Aptos" w:eastAsia="Aptos" w:hAnsi="Aptos" w:cs="Aptos"/>
          <w:color w:val="000000" w:themeColor="text1"/>
        </w:rPr>
        <w:t>FielMedina</w:t>
      </w:r>
      <w:proofErr w:type="spellEnd"/>
      <w:r w:rsidRPr="493856B0">
        <w:rPr>
          <w:rFonts w:ascii="Aptos" w:eastAsia="Aptos" w:hAnsi="Aptos" w:cs="Aptos"/>
          <w:color w:val="000000" w:themeColor="text1"/>
        </w:rPr>
        <w:t xml:space="preserve">. Les coordonnées complètes du responsable et du Délégué à la Protection des Données (DPO) sont disponibles à </w:t>
      </w:r>
      <w:hyperlink r:id="rId5">
        <w:r w:rsidRPr="493856B0">
          <w:rPr>
            <w:rStyle w:val="Hyperlink"/>
            <w:rFonts w:ascii="Aptos" w:eastAsia="Aptos" w:hAnsi="Aptos" w:cs="Aptos"/>
          </w:rPr>
          <w:t>info@fielmedina.com</w:t>
        </w:r>
      </w:hyperlink>
      <w:r w:rsidRPr="493856B0">
        <w:rPr>
          <w:rFonts w:ascii="Aptos" w:eastAsia="Aptos" w:hAnsi="Aptos" w:cs="Aptos"/>
          <w:color w:val="000000" w:themeColor="text1"/>
        </w:rPr>
        <w:t>.</w:t>
      </w:r>
    </w:p>
    <w:p w14:paraId="0ECD873F" w14:textId="7AE5BCC9" w:rsidR="001F6527" w:rsidRDefault="08202F7C" w:rsidP="493856B0">
      <w:pPr>
        <w:pStyle w:val="Heading2"/>
        <w:spacing w:before="299" w:after="299"/>
      </w:pPr>
      <w:r w:rsidRPr="493856B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2. Données collectées</w:t>
      </w:r>
    </w:p>
    <w:p w14:paraId="0C7C677F" w14:textId="623880DB" w:rsidR="001F6527" w:rsidRDefault="08202F7C" w:rsidP="493856B0">
      <w:pPr>
        <w:pStyle w:val="Heading3"/>
        <w:spacing w:before="281" w:after="281"/>
      </w:pPr>
      <w:r w:rsidRPr="493856B0">
        <w:rPr>
          <w:rFonts w:ascii="Aptos" w:eastAsia="Aptos" w:hAnsi="Aptos" w:cs="Aptos"/>
          <w:b/>
          <w:bCs/>
          <w:color w:val="000000" w:themeColor="text1"/>
        </w:rPr>
        <w:t>2.1 Données techniques et d’usage</w:t>
      </w:r>
    </w:p>
    <w:p w14:paraId="0BA84881" w14:textId="6D441A12" w:rsidR="001F6527" w:rsidRDefault="08202F7C" w:rsidP="493856B0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 xml:space="preserve">Identifiants techniques de l’appareil (ID </w:t>
      </w:r>
      <w:proofErr w:type="spellStart"/>
      <w:r w:rsidRPr="493856B0">
        <w:rPr>
          <w:rFonts w:ascii="Aptos" w:eastAsia="Aptos" w:hAnsi="Aptos" w:cs="Aptos"/>
          <w:color w:val="000000" w:themeColor="text1"/>
        </w:rPr>
        <w:t>device</w:t>
      </w:r>
      <w:proofErr w:type="spellEnd"/>
      <w:r w:rsidRPr="493856B0">
        <w:rPr>
          <w:rFonts w:ascii="Aptos" w:eastAsia="Aptos" w:hAnsi="Aptos" w:cs="Aptos"/>
          <w:color w:val="000000" w:themeColor="text1"/>
        </w:rPr>
        <w:t>, version OS, type de terminal).</w:t>
      </w:r>
    </w:p>
    <w:p w14:paraId="54A3DC55" w14:textId="6F33F313" w:rsidR="001F6527" w:rsidRDefault="08202F7C" w:rsidP="493856B0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 xml:space="preserve">Journaux de connexion et d’utilisation (logs, crash reports, </w:t>
      </w:r>
      <w:proofErr w:type="spellStart"/>
      <w:r w:rsidRPr="493856B0">
        <w:rPr>
          <w:rFonts w:ascii="Aptos" w:eastAsia="Aptos" w:hAnsi="Aptos" w:cs="Aptos"/>
          <w:color w:val="000000" w:themeColor="text1"/>
        </w:rPr>
        <w:t>analytics</w:t>
      </w:r>
      <w:proofErr w:type="spellEnd"/>
      <w:r w:rsidRPr="493856B0">
        <w:rPr>
          <w:rFonts w:ascii="Aptos" w:eastAsia="Aptos" w:hAnsi="Aptos" w:cs="Aptos"/>
          <w:color w:val="000000" w:themeColor="text1"/>
        </w:rPr>
        <w:t>).</w:t>
      </w:r>
    </w:p>
    <w:p w14:paraId="1BDC0368" w14:textId="6B118703" w:rsidR="001F6527" w:rsidRDefault="08202F7C" w:rsidP="493856B0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Données de navigation et interactions dans l’application.</w:t>
      </w:r>
    </w:p>
    <w:p w14:paraId="2114B536" w14:textId="368E0D9D" w:rsidR="001F6527" w:rsidRDefault="08202F7C" w:rsidP="493856B0">
      <w:pPr>
        <w:pStyle w:val="Heading3"/>
        <w:spacing w:before="281" w:after="281"/>
      </w:pPr>
      <w:r w:rsidRPr="493856B0">
        <w:rPr>
          <w:rFonts w:ascii="Aptos" w:eastAsia="Aptos" w:hAnsi="Aptos" w:cs="Aptos"/>
          <w:b/>
          <w:bCs/>
          <w:color w:val="000000" w:themeColor="text1"/>
        </w:rPr>
        <w:t>2.2 Données de géolocalisation</w:t>
      </w:r>
    </w:p>
    <w:p w14:paraId="71549083" w14:textId="0B1F9876" w:rsidR="001F6527" w:rsidRDefault="08202F7C" w:rsidP="493856B0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Position GPS pour guidage et recommandations contextuelles.</w:t>
      </w:r>
    </w:p>
    <w:p w14:paraId="0ED114BC" w14:textId="55638BDC" w:rsidR="001F6527" w:rsidRDefault="08202F7C" w:rsidP="493856B0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Utilisation des services AR nécessitant la géolocalisation.</w:t>
      </w:r>
    </w:p>
    <w:p w14:paraId="777A1B5D" w14:textId="01760E36" w:rsidR="001F6527" w:rsidRDefault="08202F7C" w:rsidP="493856B0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Ces données sont collectées uniquement avec le consentement explicite de l’utilisateur et peuvent être désactivées via les paramètres de l’appareil ou de l’application.</w:t>
      </w:r>
    </w:p>
    <w:p w14:paraId="6A9067CE" w14:textId="5C01FEAF" w:rsidR="001F6527" w:rsidRDefault="08202F7C" w:rsidP="493856B0">
      <w:pPr>
        <w:pStyle w:val="Heading3"/>
        <w:spacing w:before="281" w:after="281"/>
      </w:pPr>
      <w:r w:rsidRPr="493856B0">
        <w:rPr>
          <w:rFonts w:ascii="Aptos" w:eastAsia="Aptos" w:hAnsi="Aptos" w:cs="Aptos"/>
          <w:b/>
          <w:bCs/>
          <w:color w:val="000000" w:themeColor="text1"/>
        </w:rPr>
        <w:t>2.3 Données de compte et contacts</w:t>
      </w:r>
    </w:p>
    <w:p w14:paraId="29178562" w14:textId="4149E1E6" w:rsidR="001F6527" w:rsidRDefault="08202F7C" w:rsidP="493856B0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Nom, prénom ou pseudonyme, photo de profil.</w:t>
      </w:r>
    </w:p>
    <w:p w14:paraId="34ECBC3F" w14:textId="43428815" w:rsidR="001F6527" w:rsidRDefault="08202F7C" w:rsidP="493856B0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Adresse e-mail et messages échangés avec le support.</w:t>
      </w:r>
    </w:p>
    <w:p w14:paraId="2BD1090E" w14:textId="3FB17E07" w:rsidR="001F6527" w:rsidRDefault="08202F7C" w:rsidP="493856B0">
      <w:pPr>
        <w:pStyle w:val="Heading3"/>
        <w:spacing w:before="281" w:after="281"/>
      </w:pPr>
      <w:r w:rsidRPr="493856B0">
        <w:rPr>
          <w:rFonts w:ascii="Aptos" w:eastAsia="Aptos" w:hAnsi="Aptos" w:cs="Aptos"/>
          <w:b/>
          <w:bCs/>
          <w:color w:val="000000" w:themeColor="text1"/>
        </w:rPr>
        <w:t>2.4 Données relatives aux transactions</w:t>
      </w:r>
    </w:p>
    <w:p w14:paraId="22F27DC0" w14:textId="356B0FF2" w:rsidR="001F6527" w:rsidRDefault="08202F7C" w:rsidP="493856B0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Historique des achats intégrés via stores.</w:t>
      </w:r>
    </w:p>
    <w:p w14:paraId="09EA0649" w14:textId="21CD8F84" w:rsidR="001F6527" w:rsidRDefault="08202F7C" w:rsidP="493856B0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lastRenderedPageBreak/>
        <w:t>Les informations bancaires ou cartes de paiement ne sont pas stockées par DACNIS.</w:t>
      </w:r>
    </w:p>
    <w:p w14:paraId="400FE810" w14:textId="2D620636" w:rsidR="001F6527" w:rsidRDefault="08202F7C" w:rsidP="493856B0">
      <w:pPr>
        <w:pStyle w:val="Heading3"/>
        <w:spacing w:before="281" w:after="281"/>
      </w:pPr>
      <w:r w:rsidRPr="493856B0">
        <w:rPr>
          <w:rFonts w:ascii="Aptos" w:eastAsia="Aptos" w:hAnsi="Aptos" w:cs="Aptos"/>
          <w:b/>
          <w:bCs/>
          <w:color w:val="000000" w:themeColor="text1"/>
        </w:rPr>
        <w:t>2.5 Contenus générés par l’utilisateur (UGC)</w:t>
      </w:r>
    </w:p>
    <w:p w14:paraId="5FB14E00" w14:textId="4DFE215C" w:rsidR="001F6527" w:rsidRDefault="08202F7C" w:rsidP="493856B0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Textes, photos, vidéos, avis et autres contenus partagés.</w:t>
      </w:r>
    </w:p>
    <w:p w14:paraId="60444051" w14:textId="424506B4" w:rsidR="001F6527" w:rsidRDefault="08202F7C" w:rsidP="493856B0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Métadonnées associées (date, localisation optionnelle, tags).</w:t>
      </w:r>
    </w:p>
    <w:p w14:paraId="45664C78" w14:textId="1E9EE33E" w:rsidR="001F6527" w:rsidRDefault="08202F7C" w:rsidP="493856B0">
      <w:pPr>
        <w:pStyle w:val="Heading2"/>
        <w:spacing w:before="299" w:after="299"/>
      </w:pPr>
      <w:r w:rsidRPr="493856B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3. Finalités et bases légales du traitement</w:t>
      </w:r>
    </w:p>
    <w:p w14:paraId="6F3FCC31" w14:textId="0FD27ECC" w:rsidR="001F6527" w:rsidRDefault="08202F7C" w:rsidP="493856B0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b/>
          <w:bCs/>
          <w:color w:val="000000" w:themeColor="text1"/>
        </w:rPr>
        <w:t>Exécution du contrat</w:t>
      </w:r>
      <w:r w:rsidRPr="493856B0">
        <w:rPr>
          <w:rFonts w:ascii="Aptos" w:eastAsia="Aptos" w:hAnsi="Aptos" w:cs="Aptos"/>
          <w:color w:val="000000" w:themeColor="text1"/>
        </w:rPr>
        <w:t xml:space="preserve"> : fournir l’accès et les services </w:t>
      </w:r>
      <w:proofErr w:type="spellStart"/>
      <w:r w:rsidRPr="493856B0">
        <w:rPr>
          <w:rFonts w:ascii="Aptos" w:eastAsia="Aptos" w:hAnsi="Aptos" w:cs="Aptos"/>
          <w:color w:val="000000" w:themeColor="text1"/>
        </w:rPr>
        <w:t>FielMedina</w:t>
      </w:r>
      <w:proofErr w:type="spellEnd"/>
      <w:r w:rsidRPr="493856B0">
        <w:rPr>
          <w:rFonts w:ascii="Aptos" w:eastAsia="Aptos" w:hAnsi="Aptos" w:cs="Aptos"/>
          <w:color w:val="000000" w:themeColor="text1"/>
        </w:rPr>
        <w:t>, y compris guidage, AR et cartes hors-ligne.</w:t>
      </w:r>
    </w:p>
    <w:p w14:paraId="2B9CAF6D" w14:textId="0C1B6654" w:rsidR="001F6527" w:rsidRDefault="08202F7C" w:rsidP="493856B0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b/>
          <w:bCs/>
          <w:color w:val="000000" w:themeColor="text1"/>
        </w:rPr>
        <w:t>Intérêt légitime</w:t>
      </w:r>
      <w:r w:rsidRPr="493856B0">
        <w:rPr>
          <w:rFonts w:ascii="Aptos" w:eastAsia="Aptos" w:hAnsi="Aptos" w:cs="Aptos"/>
          <w:color w:val="000000" w:themeColor="text1"/>
        </w:rPr>
        <w:t xml:space="preserve"> : amélioration de l’application, mesure d’audience, sécurité et détection des fraudes.</w:t>
      </w:r>
    </w:p>
    <w:p w14:paraId="48D27312" w14:textId="577E66E6" w:rsidR="001F6527" w:rsidRDefault="08202F7C" w:rsidP="493856B0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b/>
          <w:bCs/>
          <w:color w:val="000000" w:themeColor="text1"/>
        </w:rPr>
        <w:t>Consentement</w:t>
      </w:r>
      <w:r w:rsidRPr="493856B0">
        <w:rPr>
          <w:rFonts w:ascii="Aptos" w:eastAsia="Aptos" w:hAnsi="Aptos" w:cs="Aptos"/>
          <w:color w:val="000000" w:themeColor="text1"/>
        </w:rPr>
        <w:t xml:space="preserve"> : communication marketing, notifications push, campagnes partenaires.</w:t>
      </w:r>
    </w:p>
    <w:p w14:paraId="17736BA6" w14:textId="1B90BB7A" w:rsidR="001F6527" w:rsidRDefault="08202F7C" w:rsidP="493856B0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b/>
          <w:bCs/>
          <w:color w:val="000000" w:themeColor="text1"/>
        </w:rPr>
        <w:t>Obligations légales</w:t>
      </w:r>
      <w:r w:rsidRPr="493856B0">
        <w:rPr>
          <w:rFonts w:ascii="Aptos" w:eastAsia="Aptos" w:hAnsi="Aptos" w:cs="Aptos"/>
          <w:color w:val="000000" w:themeColor="text1"/>
        </w:rPr>
        <w:t xml:space="preserve"> : respect des exigences légales tunisiennes et demandes des autorités compétentes.</w:t>
      </w:r>
    </w:p>
    <w:p w14:paraId="38007239" w14:textId="074E5883" w:rsidR="001F6527" w:rsidRDefault="08202F7C" w:rsidP="493856B0">
      <w:pPr>
        <w:pStyle w:val="Heading2"/>
        <w:spacing w:before="299" w:after="299"/>
      </w:pPr>
      <w:r w:rsidRPr="493856B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4. Consentement et retrait</w:t>
      </w:r>
    </w:p>
    <w:p w14:paraId="6E51F9EF" w14:textId="40C4AF90" w:rsidR="001F6527" w:rsidRDefault="08202F7C" w:rsidP="493856B0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Le consentement peut être retiré à tout moment via les paramètres de l’application ou de l’OS.</w:t>
      </w:r>
    </w:p>
    <w:p w14:paraId="10369569" w14:textId="56B5078E" w:rsidR="001F6527" w:rsidRDefault="08202F7C" w:rsidP="493856B0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Le retrait du consentement n’affecte pas la licéité des traitements réalisés avant ce retrait.</w:t>
      </w:r>
    </w:p>
    <w:p w14:paraId="6FA2DE67" w14:textId="49F6E070" w:rsidR="001F6527" w:rsidRDefault="08202F7C" w:rsidP="493856B0">
      <w:pPr>
        <w:pStyle w:val="Heading2"/>
        <w:spacing w:before="299" w:after="299"/>
      </w:pPr>
      <w:r w:rsidRPr="493856B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5. Droits des personnes concernées</w:t>
      </w:r>
    </w:p>
    <w:p w14:paraId="5424D5FD" w14:textId="384CB5F7" w:rsidR="001F6527" w:rsidRDefault="08202F7C" w:rsidP="493856B0">
      <w:pPr>
        <w:spacing w:before="240" w:after="240"/>
      </w:pPr>
      <w:r w:rsidRPr="493856B0">
        <w:rPr>
          <w:rFonts w:ascii="Aptos" w:eastAsia="Aptos" w:hAnsi="Aptos" w:cs="Aptos"/>
          <w:color w:val="000000" w:themeColor="text1"/>
        </w:rPr>
        <w:t>Conformément à la loi tunisienne n°2004-63, les utilisateurs disposent des droits suivants :</w:t>
      </w:r>
    </w:p>
    <w:p w14:paraId="73E2B9DB" w14:textId="643D3748" w:rsidR="001F6527" w:rsidRDefault="08202F7C" w:rsidP="493856B0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Droit d’accès aux données personnelles.</w:t>
      </w:r>
    </w:p>
    <w:p w14:paraId="5B15087F" w14:textId="626C0528" w:rsidR="001F6527" w:rsidRDefault="08202F7C" w:rsidP="493856B0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Droit de rectification des informations incorrectes.</w:t>
      </w:r>
    </w:p>
    <w:p w14:paraId="0EDB4093" w14:textId="47158DA1" w:rsidR="001F6527" w:rsidRDefault="08202F7C" w:rsidP="493856B0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Droit de suppression (effacement des données personnelles).</w:t>
      </w:r>
    </w:p>
    <w:p w14:paraId="54C3CECA" w14:textId="1F3F772D" w:rsidR="001F6527" w:rsidRDefault="08202F7C" w:rsidP="493856B0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Droit d’opposition ou limitation du traitement.</w:t>
      </w:r>
    </w:p>
    <w:p w14:paraId="6EF05197" w14:textId="1C93B6A4" w:rsidR="001F6527" w:rsidRDefault="08202F7C" w:rsidP="493856B0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 xml:space="preserve">Modalités : requête par e-mail à </w:t>
      </w:r>
      <w:hyperlink r:id="rId6">
        <w:r w:rsidRPr="493856B0">
          <w:rPr>
            <w:rStyle w:val="Hyperlink"/>
            <w:rFonts w:ascii="Aptos" w:eastAsia="Aptos" w:hAnsi="Aptos" w:cs="Aptos"/>
          </w:rPr>
          <w:t>info@fielmedina.com</w:t>
        </w:r>
      </w:hyperlink>
      <w:r w:rsidRPr="493856B0">
        <w:rPr>
          <w:rFonts w:ascii="Aptos" w:eastAsia="Aptos" w:hAnsi="Aptos" w:cs="Aptos"/>
          <w:color w:val="000000" w:themeColor="text1"/>
        </w:rPr>
        <w:t xml:space="preserve"> avec preuve d’identité. DACNIS répond dans un délai d’un mois, prorogeable si nécessaire.</w:t>
      </w:r>
    </w:p>
    <w:p w14:paraId="36006A88" w14:textId="77275C0C" w:rsidR="001F6527" w:rsidRDefault="08202F7C" w:rsidP="493856B0">
      <w:pPr>
        <w:pStyle w:val="Heading2"/>
        <w:spacing w:before="299" w:after="299"/>
      </w:pPr>
      <w:r w:rsidRPr="493856B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lastRenderedPageBreak/>
        <w:t>6. Destinataires des données</w:t>
      </w:r>
    </w:p>
    <w:p w14:paraId="16C9DC48" w14:textId="1BA6F8E2" w:rsidR="001F6527" w:rsidRDefault="08202F7C" w:rsidP="493856B0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Équipes internes de DACNIS autorisées à traiter les données.</w:t>
      </w:r>
    </w:p>
    <w:p w14:paraId="4CFF7C21" w14:textId="3E87CF81" w:rsidR="001F6527" w:rsidRDefault="08202F7C" w:rsidP="493856B0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 xml:space="preserve">Sous-traitants techniques (hébergement, </w:t>
      </w:r>
      <w:proofErr w:type="spellStart"/>
      <w:r w:rsidRPr="493856B0">
        <w:rPr>
          <w:rFonts w:ascii="Aptos" w:eastAsia="Aptos" w:hAnsi="Aptos" w:cs="Aptos"/>
          <w:color w:val="000000" w:themeColor="text1"/>
        </w:rPr>
        <w:t>analytics</w:t>
      </w:r>
      <w:proofErr w:type="spellEnd"/>
      <w:r w:rsidRPr="493856B0">
        <w:rPr>
          <w:rFonts w:ascii="Aptos" w:eastAsia="Aptos" w:hAnsi="Aptos" w:cs="Aptos"/>
          <w:color w:val="000000" w:themeColor="text1"/>
        </w:rPr>
        <w:t>, push notifications, cartes hors-ligne) dans la limite de leurs missions.</w:t>
      </w:r>
    </w:p>
    <w:p w14:paraId="52078866" w14:textId="5EE99AD7" w:rsidR="001F6527" w:rsidRDefault="08202F7C" w:rsidP="493856B0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Partenaires et tiers uniquement si base légale ou consentement explicite.</w:t>
      </w:r>
    </w:p>
    <w:p w14:paraId="5C7DBBC0" w14:textId="2B4458FE" w:rsidR="001F6527" w:rsidRDefault="08202F7C" w:rsidP="493856B0">
      <w:pPr>
        <w:pStyle w:val="Heading2"/>
        <w:spacing w:before="299" w:after="299"/>
      </w:pPr>
      <w:r w:rsidRPr="493856B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7. Transferts internationaux</w:t>
      </w:r>
    </w:p>
    <w:p w14:paraId="3513FA50" w14:textId="41BDCFF7" w:rsidR="001F6527" w:rsidRDefault="08202F7C" w:rsidP="493856B0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Les données peuvent être hébergées ou traitées hors de Tunisie. DACNIS garantit un niveau de protection adéquat via clauses contractuelles, certification ou juridiction appropriée.</w:t>
      </w:r>
    </w:p>
    <w:p w14:paraId="62F927C9" w14:textId="584C6930" w:rsidR="001F6527" w:rsidRDefault="08202F7C" w:rsidP="493856B0">
      <w:pPr>
        <w:pStyle w:val="Heading2"/>
        <w:spacing w:before="299" w:after="299"/>
      </w:pPr>
      <w:r w:rsidRPr="493856B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8. Sécurité des données</w:t>
      </w:r>
    </w:p>
    <w:p w14:paraId="44FF940A" w14:textId="3064218B" w:rsidR="001F6527" w:rsidRDefault="08202F7C" w:rsidP="493856B0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Mesures organisationnelles et techniques : contrôle d’accès, chiffrement en transit et au repos, journalisation, sauvegardes régulières, tests de vulnérabilité.</w:t>
      </w:r>
    </w:p>
    <w:p w14:paraId="13368066" w14:textId="594B9DEB" w:rsidR="001F6527" w:rsidRDefault="08202F7C" w:rsidP="493856B0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Notification à l’INPDP et aux personnes concernées en cas de violation de données.</w:t>
      </w:r>
    </w:p>
    <w:p w14:paraId="331B132B" w14:textId="7C8B61C7" w:rsidR="001F6527" w:rsidRDefault="08202F7C" w:rsidP="493856B0">
      <w:pPr>
        <w:pStyle w:val="Heading2"/>
        <w:spacing w:before="299" w:after="299"/>
      </w:pPr>
      <w:r w:rsidRPr="493856B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9. Durée de conservation</w:t>
      </w:r>
    </w:p>
    <w:p w14:paraId="3BA3EC3D" w14:textId="16AB6FAE" w:rsidR="001F6527" w:rsidRDefault="08202F7C" w:rsidP="493856B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Compte utilisateur : durée de l’utilisation + 3 ans d’archivage intermédiaire.</w:t>
      </w:r>
    </w:p>
    <w:p w14:paraId="19FB7E48" w14:textId="1BDB5D5C" w:rsidR="001F6527" w:rsidRDefault="08202F7C" w:rsidP="493856B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 xml:space="preserve">Logs techniques et </w:t>
      </w:r>
      <w:proofErr w:type="spellStart"/>
      <w:r w:rsidRPr="493856B0">
        <w:rPr>
          <w:rFonts w:ascii="Aptos" w:eastAsia="Aptos" w:hAnsi="Aptos" w:cs="Aptos"/>
          <w:color w:val="000000" w:themeColor="text1"/>
        </w:rPr>
        <w:t>analytics</w:t>
      </w:r>
      <w:proofErr w:type="spellEnd"/>
      <w:r w:rsidRPr="493856B0">
        <w:rPr>
          <w:rFonts w:ascii="Aptos" w:eastAsia="Aptos" w:hAnsi="Aptos" w:cs="Aptos"/>
          <w:color w:val="000000" w:themeColor="text1"/>
        </w:rPr>
        <w:t xml:space="preserve"> : 12 mois.</w:t>
      </w:r>
    </w:p>
    <w:p w14:paraId="3119A10D" w14:textId="2D238337" w:rsidR="001F6527" w:rsidRDefault="08202F7C" w:rsidP="493856B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Données de géolocalisation : durée strictement nécessaire pour le service + anonymisation/agrégation pour statistiques.</w:t>
      </w:r>
    </w:p>
    <w:p w14:paraId="12A5AABE" w14:textId="63D17DA7" w:rsidR="001F6527" w:rsidRDefault="08202F7C" w:rsidP="493856B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Données marketing : jusqu’au retrait du consentement.</w:t>
      </w:r>
    </w:p>
    <w:p w14:paraId="709FC76D" w14:textId="5C8B2295" w:rsidR="001F6527" w:rsidRDefault="08202F7C" w:rsidP="493856B0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UGC : pendant la durée de publication + droits légaux applicables.</w:t>
      </w:r>
    </w:p>
    <w:p w14:paraId="1061DB86" w14:textId="49DD36AD" w:rsidR="001F6527" w:rsidRDefault="08202F7C" w:rsidP="493856B0">
      <w:pPr>
        <w:pStyle w:val="Heading2"/>
        <w:spacing w:before="299" w:after="299"/>
      </w:pPr>
      <w:r w:rsidRPr="493856B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 xml:space="preserve">10. Cookies, SDK et outils </w:t>
      </w:r>
      <w:proofErr w:type="spellStart"/>
      <w:r w:rsidRPr="493856B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analytics</w:t>
      </w:r>
      <w:proofErr w:type="spellEnd"/>
    </w:p>
    <w:p w14:paraId="239B940A" w14:textId="32A5F3C4" w:rsidR="001F6527" w:rsidRDefault="08202F7C" w:rsidP="493856B0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 xml:space="preserve">L’application utilise des traceurs pour mesurer l’audience, le crash </w:t>
      </w:r>
      <w:proofErr w:type="spellStart"/>
      <w:r w:rsidRPr="493856B0">
        <w:rPr>
          <w:rFonts w:ascii="Aptos" w:eastAsia="Aptos" w:hAnsi="Aptos" w:cs="Aptos"/>
          <w:color w:val="000000" w:themeColor="text1"/>
        </w:rPr>
        <w:t>reporting</w:t>
      </w:r>
      <w:proofErr w:type="spellEnd"/>
      <w:r w:rsidRPr="493856B0">
        <w:rPr>
          <w:rFonts w:ascii="Aptos" w:eastAsia="Aptos" w:hAnsi="Aptos" w:cs="Aptos"/>
          <w:color w:val="000000" w:themeColor="text1"/>
        </w:rPr>
        <w:t xml:space="preserve"> et personnalisation des contenus.</w:t>
      </w:r>
    </w:p>
    <w:p w14:paraId="588E17A4" w14:textId="33D0CF78" w:rsidR="001F6527" w:rsidRDefault="08202F7C" w:rsidP="493856B0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Paramètres accessibles via l’application et l’OS.</w:t>
      </w:r>
    </w:p>
    <w:p w14:paraId="1967DBE8" w14:textId="1736A470" w:rsidR="001F6527" w:rsidRDefault="08202F7C" w:rsidP="493856B0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Consentement requis avant activation des cookies de profilage.</w:t>
      </w:r>
    </w:p>
    <w:p w14:paraId="103202F4" w14:textId="357BAAC1" w:rsidR="001F6527" w:rsidRDefault="08202F7C" w:rsidP="493856B0">
      <w:pPr>
        <w:pStyle w:val="Heading2"/>
        <w:spacing w:before="299" w:after="299"/>
      </w:pPr>
      <w:r w:rsidRPr="493856B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lastRenderedPageBreak/>
        <w:t>11. Mineurs</w:t>
      </w:r>
    </w:p>
    <w:p w14:paraId="58A9A631" w14:textId="7448E238" w:rsidR="001F6527" w:rsidRDefault="08202F7C" w:rsidP="493856B0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L’application n’est pas destinée aux moins de 15 ans sans consentement parental.</w:t>
      </w:r>
    </w:p>
    <w:p w14:paraId="4012AC44" w14:textId="0379F635" w:rsidR="001F6527" w:rsidRDefault="08202F7C" w:rsidP="493856B0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Les comptes identifiés comme appartenant à des mineurs non autorisés seront supprimés.</w:t>
      </w:r>
    </w:p>
    <w:p w14:paraId="0EB01910" w14:textId="4860C215" w:rsidR="001F6527" w:rsidRDefault="08202F7C" w:rsidP="493856B0">
      <w:pPr>
        <w:pStyle w:val="Heading2"/>
        <w:spacing w:before="299" w:after="299"/>
      </w:pPr>
      <w:r w:rsidRPr="493856B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12. Déclarations et autorisations INPDP</w:t>
      </w:r>
    </w:p>
    <w:p w14:paraId="141C458D" w14:textId="0621E2D8" w:rsidR="001F6527" w:rsidRDefault="08202F7C" w:rsidP="493856B0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DACNIS effectue toutes les déclarations ou demandes d’autorisation nécessaires auprès de l’INPDP, notamment pour les traitements sensibles.</w:t>
      </w:r>
    </w:p>
    <w:p w14:paraId="7BE71332" w14:textId="1BEBDCB4" w:rsidR="001F6527" w:rsidRDefault="08202F7C" w:rsidP="493856B0">
      <w:pPr>
        <w:pStyle w:val="Heading2"/>
        <w:spacing w:before="299" w:after="299"/>
      </w:pPr>
      <w:r w:rsidRPr="493856B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13. Réclamations</w:t>
      </w:r>
    </w:p>
    <w:p w14:paraId="0A600FE6" w14:textId="3912582C" w:rsidR="001F6527" w:rsidRDefault="08202F7C" w:rsidP="493856B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Les utilisateurs peuvent déposer une plainte auprès de l’INPDP ou saisir les juridictions compétentes.</w:t>
      </w:r>
    </w:p>
    <w:p w14:paraId="5EC9A38D" w14:textId="28C80DBA" w:rsidR="001F6527" w:rsidRDefault="08202F7C" w:rsidP="493856B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 xml:space="preserve">Contact </w:t>
      </w:r>
      <w:proofErr w:type="spellStart"/>
      <w:r w:rsidRPr="493856B0">
        <w:rPr>
          <w:rFonts w:ascii="Aptos" w:eastAsia="Aptos" w:hAnsi="Aptos" w:cs="Aptos"/>
          <w:color w:val="000000" w:themeColor="text1"/>
        </w:rPr>
        <w:t>Privacy</w:t>
      </w:r>
      <w:proofErr w:type="spellEnd"/>
      <w:r w:rsidRPr="493856B0">
        <w:rPr>
          <w:rFonts w:ascii="Aptos" w:eastAsia="Aptos" w:hAnsi="Aptos" w:cs="Aptos"/>
          <w:color w:val="000000" w:themeColor="text1"/>
        </w:rPr>
        <w:t xml:space="preserve"> : </w:t>
      </w:r>
      <w:hyperlink r:id="rId7">
        <w:r w:rsidRPr="493856B0">
          <w:rPr>
            <w:rStyle w:val="Hyperlink"/>
            <w:rFonts w:ascii="Aptos" w:eastAsia="Aptos" w:hAnsi="Aptos" w:cs="Aptos"/>
          </w:rPr>
          <w:t>info@fielmedina.com</w:t>
        </w:r>
      </w:hyperlink>
      <w:r w:rsidRPr="493856B0">
        <w:rPr>
          <w:rFonts w:ascii="Aptos" w:eastAsia="Aptos" w:hAnsi="Aptos" w:cs="Aptos"/>
          <w:color w:val="000000" w:themeColor="text1"/>
        </w:rPr>
        <w:t>.</w:t>
      </w:r>
    </w:p>
    <w:p w14:paraId="3EAC3D66" w14:textId="16717EEB" w:rsidR="001F6527" w:rsidRDefault="08202F7C" w:rsidP="493856B0">
      <w:pPr>
        <w:pStyle w:val="Heading2"/>
        <w:spacing w:before="299" w:after="299"/>
      </w:pPr>
      <w:r w:rsidRPr="493856B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14. Modifications de la politique</w:t>
      </w:r>
    </w:p>
    <w:p w14:paraId="699C8F47" w14:textId="2AED159C" w:rsidR="001F6527" w:rsidRDefault="08202F7C" w:rsidP="493856B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DACNIS se réserve le droit de modifier la politique à tout moment.</w:t>
      </w:r>
    </w:p>
    <w:p w14:paraId="6ED5F637" w14:textId="6A003DB0" w:rsidR="001F6527" w:rsidRDefault="08202F7C" w:rsidP="493856B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Les utilisateurs seront informés par notification dans l’application ou e-mail.</w:t>
      </w:r>
    </w:p>
    <w:p w14:paraId="1D0F121E" w14:textId="63D94ED0" w:rsidR="001F6527" w:rsidRDefault="08202F7C" w:rsidP="493856B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93856B0">
        <w:rPr>
          <w:rFonts w:ascii="Aptos" w:eastAsia="Aptos" w:hAnsi="Aptos" w:cs="Aptos"/>
          <w:color w:val="000000" w:themeColor="text1"/>
        </w:rPr>
        <w:t>La poursuite de l’utilisation de l’application après modification vaut acceptation de la nouvelle politique.</w:t>
      </w:r>
    </w:p>
    <w:p w14:paraId="3BFEFB25" w14:textId="7AC43D37" w:rsidR="001F6527" w:rsidRDefault="001F6527"/>
    <w:sectPr w:rsidR="001F65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3457"/>
    <w:multiLevelType w:val="hybridMultilevel"/>
    <w:tmpl w:val="E9700B94"/>
    <w:lvl w:ilvl="0" w:tplc="78A83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44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A4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26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46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F2A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03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2C3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2212"/>
    <w:multiLevelType w:val="hybridMultilevel"/>
    <w:tmpl w:val="0D1687C6"/>
    <w:lvl w:ilvl="0" w:tplc="3000C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6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69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48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6C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CB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C8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47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C9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8474"/>
    <w:multiLevelType w:val="hybridMultilevel"/>
    <w:tmpl w:val="2D6CF9C2"/>
    <w:lvl w:ilvl="0" w:tplc="3B30E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CA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21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CB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EC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E49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E2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8C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AE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B1F74"/>
    <w:multiLevelType w:val="hybridMultilevel"/>
    <w:tmpl w:val="8CE6CDEE"/>
    <w:lvl w:ilvl="0" w:tplc="A5B0E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AE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D84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A8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0D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C9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85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04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3AD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7894A"/>
    <w:multiLevelType w:val="hybridMultilevel"/>
    <w:tmpl w:val="5AE689FC"/>
    <w:lvl w:ilvl="0" w:tplc="2A243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9A1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44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E4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67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4C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C2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4D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ACF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691D2"/>
    <w:multiLevelType w:val="hybridMultilevel"/>
    <w:tmpl w:val="23CEE68C"/>
    <w:lvl w:ilvl="0" w:tplc="0630B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A6C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7A3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AB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A1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BC8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0E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E7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027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0E6C1"/>
    <w:multiLevelType w:val="hybridMultilevel"/>
    <w:tmpl w:val="186A1B6C"/>
    <w:lvl w:ilvl="0" w:tplc="60287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B87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1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46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25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25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0D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B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08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BFD6E"/>
    <w:multiLevelType w:val="hybridMultilevel"/>
    <w:tmpl w:val="F74CA056"/>
    <w:lvl w:ilvl="0" w:tplc="9B467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1EA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03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C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AE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C61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01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C35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B2E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E98BB"/>
    <w:multiLevelType w:val="hybridMultilevel"/>
    <w:tmpl w:val="CEF4E14E"/>
    <w:lvl w:ilvl="0" w:tplc="EECA7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CC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D4A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26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49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21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1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6B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C2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A0DE3"/>
    <w:multiLevelType w:val="hybridMultilevel"/>
    <w:tmpl w:val="9B06C936"/>
    <w:lvl w:ilvl="0" w:tplc="930A9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4CF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03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22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85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C49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4B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EA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4E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36F55"/>
    <w:multiLevelType w:val="hybridMultilevel"/>
    <w:tmpl w:val="4F9ED144"/>
    <w:lvl w:ilvl="0" w:tplc="C84CA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668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E1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6B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49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225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81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EAD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08C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28503"/>
    <w:multiLevelType w:val="hybridMultilevel"/>
    <w:tmpl w:val="7E96E408"/>
    <w:lvl w:ilvl="0" w:tplc="877E5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AA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8D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6E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40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BAD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27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E1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0E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A27E5"/>
    <w:multiLevelType w:val="hybridMultilevel"/>
    <w:tmpl w:val="CC182FDE"/>
    <w:lvl w:ilvl="0" w:tplc="C978A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CC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80C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6D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89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C7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86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C1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09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928E6"/>
    <w:multiLevelType w:val="hybridMultilevel"/>
    <w:tmpl w:val="77A4524E"/>
    <w:lvl w:ilvl="0" w:tplc="DF322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87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EC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0E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EC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A4C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82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6F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D0B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7EEB1"/>
    <w:multiLevelType w:val="hybridMultilevel"/>
    <w:tmpl w:val="700631FA"/>
    <w:lvl w:ilvl="0" w:tplc="C2E66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41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EE5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69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02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7A8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40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89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CF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B00F1"/>
    <w:multiLevelType w:val="hybridMultilevel"/>
    <w:tmpl w:val="82CAF6F2"/>
    <w:lvl w:ilvl="0" w:tplc="356AA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23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4A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60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49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E7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0B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04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8A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D1C78"/>
    <w:multiLevelType w:val="hybridMultilevel"/>
    <w:tmpl w:val="1B7E18B2"/>
    <w:lvl w:ilvl="0" w:tplc="DE66A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AB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61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5EC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41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E2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CA4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C4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887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868490">
    <w:abstractNumId w:val="4"/>
  </w:num>
  <w:num w:numId="2" w16cid:durableId="1706906778">
    <w:abstractNumId w:val="8"/>
  </w:num>
  <w:num w:numId="3" w16cid:durableId="165948543">
    <w:abstractNumId w:val="11"/>
  </w:num>
  <w:num w:numId="4" w16cid:durableId="1703820700">
    <w:abstractNumId w:val="12"/>
  </w:num>
  <w:num w:numId="5" w16cid:durableId="107702335">
    <w:abstractNumId w:val="1"/>
  </w:num>
  <w:num w:numId="6" w16cid:durableId="1260794799">
    <w:abstractNumId w:val="5"/>
  </w:num>
  <w:num w:numId="7" w16cid:durableId="1619331175">
    <w:abstractNumId w:val="2"/>
  </w:num>
  <w:num w:numId="8" w16cid:durableId="1200053094">
    <w:abstractNumId w:val="0"/>
  </w:num>
  <w:num w:numId="9" w16cid:durableId="1223832005">
    <w:abstractNumId w:val="13"/>
  </w:num>
  <w:num w:numId="10" w16cid:durableId="1879853549">
    <w:abstractNumId w:val="14"/>
  </w:num>
  <w:num w:numId="11" w16cid:durableId="1213617023">
    <w:abstractNumId w:val="3"/>
  </w:num>
  <w:num w:numId="12" w16cid:durableId="1436943605">
    <w:abstractNumId w:val="9"/>
  </w:num>
  <w:num w:numId="13" w16cid:durableId="199900593">
    <w:abstractNumId w:val="16"/>
  </w:num>
  <w:num w:numId="14" w16cid:durableId="882794881">
    <w:abstractNumId w:val="15"/>
  </w:num>
  <w:num w:numId="15" w16cid:durableId="781338178">
    <w:abstractNumId w:val="7"/>
  </w:num>
  <w:num w:numId="16" w16cid:durableId="1225919777">
    <w:abstractNumId w:val="6"/>
  </w:num>
  <w:num w:numId="17" w16cid:durableId="6997458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644BE3"/>
    <w:rsid w:val="001F6527"/>
    <w:rsid w:val="006666A1"/>
    <w:rsid w:val="008C1771"/>
    <w:rsid w:val="08202F7C"/>
    <w:rsid w:val="493856B0"/>
    <w:rsid w:val="7364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4BE3"/>
  <w15:chartTrackingRefBased/>
  <w15:docId w15:val="{EF19BEB9-EB93-4CC9-B690-8B3A017C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49385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49385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49385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493856B0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4938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fielmedi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fielmedina.com" TargetMode="External"/><Relationship Id="rId5" Type="http://schemas.openxmlformats.org/officeDocument/2006/relationships/hyperlink" Target="mailto:info@fielmedin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seddik djelassi</dc:creator>
  <cp:keywords/>
  <dc:description/>
  <cp:lastModifiedBy>Devs</cp:lastModifiedBy>
  <cp:revision>2</cp:revision>
  <dcterms:created xsi:type="dcterms:W3CDTF">2025-09-01T21:20:00Z</dcterms:created>
  <dcterms:modified xsi:type="dcterms:W3CDTF">2025-09-10T09:23:00Z</dcterms:modified>
</cp:coreProperties>
</file>