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bCs/>
          <w:sz w:val="36"/>
          <w:szCs w:val="36"/>
        </w:rPr>
        <w:t xml:space="preserve">TimeAudit — инструкция пользователя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TimeAudit помогает за один заход сделать две независимые вещи: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проверить, как сотрудники списывают время в Jira;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распределить часы по инвест-проектам и сравнить план с фактом.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Можно сделать только проверку, только инвест-распределение или оба шага сразу. Итоговый Excel-отчёт можно скачать в любой момент после загрузки файла.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Что понадобится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Перед началом подготовьте: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файл </w:t>
      </w:r>
      <w:r>
        <w:rPr>
          <w:sz w:val="22"/>
          <w:szCs w:val="22"/>
          <w:rFonts w:ascii="Consolas" w:hAnsi="Consolas" w:cs="Consolas" w:eastAsia="Consolas"/>
        </w:rPr>
        <w:t xml:space="preserve">TimeAudit.exe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исходную выгрузку из Jira </w:t>
      </w:r>
      <w:r>
        <w:rPr>
          <w:b/>
          <w:bCs/>
          <w:sz w:val="22"/>
          <w:szCs w:val="22"/>
        </w:rPr>
        <w:t xml:space="preserve">Time Sheet Report</w:t>
      </w:r>
      <w:r>
        <w:rPr>
          <w:sz w:val="22"/>
          <w:szCs w:val="22"/>
        </w:rPr>
        <w:t xml:space="preserve"> в формате </w:t>
      </w:r>
      <w:r>
        <w:rPr>
          <w:sz w:val="22"/>
          <w:szCs w:val="22"/>
          <w:rFonts w:ascii="Consolas" w:hAnsi="Consolas" w:cs="Consolas" w:eastAsia="Consolas"/>
        </w:rPr>
        <w:t xml:space="preserve">.xls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при распределении по инвест-проектам — один или несколько CSV-файлов из GBS JIRA с полями </w:t>
      </w:r>
      <w:r>
        <w:rPr>
          <w:sz w:val="22"/>
          <w:szCs w:val="22"/>
          <w:rFonts w:ascii="Consolas" w:hAnsi="Consolas" w:cs="Consolas" w:eastAsia="Consolas"/>
        </w:rPr>
        <w:t xml:space="preserve">Issue key</w:t>
      </w:r>
      <w:r>
        <w:rPr>
          <w:sz w:val="22"/>
          <w:szCs w:val="22"/>
        </w:rPr>
        <w:t xml:space="preserve"> и </w:t>
      </w:r>
      <w:r>
        <w:rPr>
          <w:sz w:val="22"/>
          <w:szCs w:val="22"/>
          <w:rFonts w:ascii="Consolas" w:hAnsi="Consolas" w:cs="Consolas" w:eastAsia="Consolas"/>
        </w:rPr>
        <w:t xml:space="preserve">Custom field (BUH Company)</w:t>
      </w:r>
      <w:r>
        <w:rPr>
          <w:sz w:val="22"/>
          <w:szCs w:val="22"/>
        </w:rPr>
        <w:t xml:space="preserve">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Для правильного сравнения с нормой часов загружайте полный отчёт за календарный месяц. Текущая версия программы использует производственные календари только за 2026 год.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Как запустить приложение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1. Поместите </w:t>
      </w:r>
      <w:r>
        <w:rPr>
          <w:sz w:val="22"/>
          <w:szCs w:val="22"/>
          <w:rFonts w:ascii="Consolas" w:hAnsi="Consolas" w:cs="Consolas" w:eastAsia="Consolas"/>
        </w:rPr>
        <w:t xml:space="preserve">TimeAudit.exe</w:t>
      </w:r>
      <w:r>
        <w:rPr>
          <w:sz w:val="22"/>
          <w:szCs w:val="22"/>
        </w:rPr>
        <w:t xml:space="preserve"> в отдельную папку на компьютере. Устанавливать программу не нужно.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2. Дважды щёлкните по </w:t>
      </w:r>
      <w:r>
        <w:rPr>
          <w:sz w:val="22"/>
          <w:szCs w:val="22"/>
          <w:rFonts w:ascii="Consolas" w:hAnsi="Consolas" w:cs="Consolas" w:eastAsia="Consolas"/>
        </w:rPr>
        <w:t xml:space="preserve">TimeAudit.exe</w:t>
      </w:r>
      <w:r>
        <w:rPr>
          <w:sz w:val="22"/>
          <w:szCs w:val="22"/>
        </w:rPr>
        <w:t xml:space="preserve">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3. Подождите несколько секунд. Откроется чёрное служебное окно, а затем браузер со страницей TimeAudit.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4. Не закрывайте чёрное окно, пока работаете с программой. Если закрыть его, приложение остановится.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При первом запуске рядом с </w:t>
      </w:r>
      <w:r>
        <w:rPr>
          <w:sz w:val="22"/>
          <w:szCs w:val="22"/>
          <w:rFonts w:ascii="Consolas" w:hAnsi="Consolas" w:cs="Consolas" w:eastAsia="Consolas"/>
        </w:rPr>
        <w:t xml:space="preserve">TimeAudit.exe</w:t>
      </w:r>
      <w:r>
        <w:rPr>
          <w:sz w:val="22"/>
          <w:szCs w:val="22"/>
        </w:rPr>
        <w:t xml:space="preserve"> автоматически появится папка </w:t>
      </w:r>
      <w:r>
        <w:rPr>
          <w:sz w:val="22"/>
          <w:szCs w:val="22"/>
          <w:rFonts w:ascii="Consolas" w:hAnsi="Consolas" w:cs="Consolas" w:eastAsia="Consolas"/>
        </w:rPr>
        <w:t xml:space="preserve">data</w:t>
      </w:r>
      <w:r>
        <w:rPr>
          <w:sz w:val="22"/>
          <w:szCs w:val="22"/>
        </w:rPr>
        <w:t xml:space="preserve">. В ней программа хранит свою базу данных и загруженные сведения. Не удаляйте и не переименовывайте эту папку, если хотите сохранить данные.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браузер не открылся автоматически, найдите в чёрном окне строку вида </w:t>
      </w:r>
      <w:r>
        <w:rPr>
          <w:sz w:val="22"/>
          <w:szCs w:val="22"/>
          <w:rFonts w:ascii="Consolas" w:hAnsi="Consolas" w:cs="Consolas" w:eastAsia="Consolas"/>
        </w:rPr>
        <w:t xml:space="preserve">Open in your browser: http://127.0.0.1:8001/</w:t>
      </w:r>
      <w:r>
        <w:rPr>
          <w:sz w:val="22"/>
          <w:szCs w:val="22"/>
        </w:rPr>
        <w:t xml:space="preserve"> и откройте указанный адрес вручную.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При первом запуске Windows может показать предупреждение о неизвестном приложении. Запускайте файл только в том случае, если получили его из доверенного источника.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Чтобы завершить работу, закройте вкладку браузера, а затем чёрное служебное окно.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Как пользоваться приложением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После загрузки файла на странице появятся кнопки </w:t>
      </w:r>
      <w:r>
        <w:rPr>
          <w:b/>
          <w:bCs/>
          <w:sz w:val="22"/>
          <w:szCs w:val="22"/>
        </w:rPr>
        <w:t xml:space="preserve">«Запустить проверку»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«Скачать отчёт»</w:t>
      </w:r>
      <w:r>
        <w:rPr>
          <w:sz w:val="22"/>
          <w:szCs w:val="22"/>
        </w:rPr>
        <w:t xml:space="preserve">, таблица загруженных записей и блок </w:t>
      </w:r>
      <w:r>
        <w:rPr>
          <w:b/>
          <w:bCs/>
          <w:sz w:val="22"/>
          <w:szCs w:val="22"/>
        </w:rPr>
        <w:t xml:space="preserve">«Распределение по проектам»</w:t>
      </w:r>
      <w:r>
        <w:rPr>
          <w:sz w:val="22"/>
          <w:szCs w:val="22"/>
        </w:rPr>
        <w:t xml:space="preserve">. Дальше можно идти в любом порядке.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Шаг 1. Загрузите выгрузку Jira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1. На странице TimeAudit перетащите файл Time Sheet Report в область загрузки или нажмите </w:t>
      </w:r>
      <w:r>
        <w:rPr>
          <w:b/>
          <w:bCs/>
          <w:sz w:val="22"/>
          <w:szCs w:val="22"/>
        </w:rPr>
        <w:t xml:space="preserve">«Выбрать файл»</w:t>
      </w:r>
      <w:r>
        <w:rPr>
          <w:sz w:val="22"/>
          <w:szCs w:val="22"/>
        </w:rPr>
        <w:t xml:space="preserve">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2. Дождитесь появления названия файла, количества записей и отметки </w:t>
      </w:r>
      <w:r>
        <w:rPr>
          <w:b/>
          <w:bCs/>
          <w:sz w:val="22"/>
          <w:szCs w:val="22"/>
        </w:rPr>
        <w:t xml:space="preserve">«загружено»</w:t>
      </w:r>
      <w:r>
        <w:rPr>
          <w:sz w:val="22"/>
          <w:szCs w:val="22"/>
        </w:rPr>
        <w:t xml:space="preserve">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3. При необходимости откройте блок </w:t>
      </w:r>
      <w:r>
        <w:rPr>
          <w:b/>
          <w:bCs/>
          <w:sz w:val="22"/>
          <w:szCs w:val="22"/>
        </w:rPr>
        <w:t xml:space="preserve">«Загруженные записи»</w:t>
      </w:r>
      <w:r>
        <w:rPr>
          <w:sz w:val="22"/>
          <w:szCs w:val="22"/>
        </w:rPr>
        <w:t xml:space="preserve"> — сразу после загрузки он свёрнут. Нажмите на него, чтобы посмотреть строки.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В открытой таблице можно отфильтровать записи по сотруднику, проекту, ключу задачи и датам. Справа сверху видна сумма часов по текущему фильтру.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На экране одновременно показывается не более 100 строк. Если записей больше, используйте фильтры. Это ограничение касается только просмотра: проверяются и попадают в отчёт все загруженные строки.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Шаг 2. При необходимости запустите проверку времени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Проверка логов </w:t>
      </w:r>
      <w:r>
        <w:rPr>
          <w:b/>
          <w:bCs/>
          <w:sz w:val="22"/>
          <w:szCs w:val="22"/>
        </w:rPr>
        <w:t xml:space="preserve">необязательна</w:t>
      </w:r>
      <w:r>
        <w:rPr>
          <w:sz w:val="22"/>
          <w:szCs w:val="22"/>
        </w:rPr>
        <w:t xml:space="preserve">. Если нужно только распределение по инвест-проектам, этот шаг можно пропустить и сразу перейти к шагу 3.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1. Нажмите </w:t>
      </w:r>
      <w:r>
        <w:rPr>
          <w:b/>
          <w:bCs/>
          <w:sz w:val="22"/>
          <w:szCs w:val="22"/>
        </w:rPr>
        <w:t xml:space="preserve">«Запустить проверку»</w:t>
      </w:r>
      <w:r>
        <w:rPr>
          <w:sz w:val="22"/>
          <w:szCs w:val="22"/>
        </w:rPr>
        <w:t xml:space="preserve">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2. Дождитесь окончания проверки. Она может занять несколько минут, особенно если включена проверка комментариев с помощью ИИ.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3. После завершения появится таблица </w:t>
      </w:r>
      <w:r>
        <w:rPr>
          <w:b/>
          <w:bCs/>
          <w:sz w:val="22"/>
          <w:szCs w:val="22"/>
        </w:rPr>
        <w:t xml:space="preserve">«Результаты проверки»</w:t>
      </w:r>
      <w:r>
        <w:rPr>
          <w:sz w:val="22"/>
          <w:szCs w:val="22"/>
        </w:rPr>
        <w:t xml:space="preserve">, а рядом с файлом отметка сменится на </w:t>
      </w:r>
      <w:r>
        <w:rPr>
          <w:b/>
          <w:bCs/>
          <w:sz w:val="22"/>
          <w:szCs w:val="22"/>
        </w:rPr>
        <w:t xml:space="preserve">«проверено»</w:t>
      </w:r>
      <w:r>
        <w:rPr>
          <w:sz w:val="22"/>
          <w:szCs w:val="22"/>
        </w:rPr>
        <w:t xml:space="preserve">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В таблице для каждого сотрудника показаны: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Факт, ч</w:t>
      </w:r>
      <w:r>
        <w:rPr>
          <w:sz w:val="22"/>
          <w:szCs w:val="22"/>
        </w:rPr>
        <w:t xml:space="preserve"> — сколько часов найдено в выгрузке;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Норма, ч</w:t>
      </w:r>
      <w:r>
        <w:rPr>
          <w:sz w:val="22"/>
          <w:szCs w:val="22"/>
        </w:rPr>
        <w:t xml:space="preserve"> — норма рабочего времени по производственному календарю;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Разница</w:t>
      </w:r>
      <w:r>
        <w:rPr>
          <w:sz w:val="22"/>
          <w:szCs w:val="22"/>
        </w:rPr>
        <w:t xml:space="preserve"> — факт минус норма;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Статус</w:t>
      </w:r>
      <w:r>
        <w:rPr>
          <w:sz w:val="22"/>
          <w:szCs w:val="22"/>
        </w:rPr>
        <w:t xml:space="preserve"> — итог проверки;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Замечания</w:t>
      </w:r>
      <w:r>
        <w:rPr>
          <w:sz w:val="22"/>
          <w:szCs w:val="22"/>
        </w:rPr>
        <w:t xml:space="preserve"> — количество найденных типов проблем.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Значение статусов: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OK</w:t>
      </w:r>
      <w:r>
        <w:rPr>
          <w:sz w:val="22"/>
          <w:szCs w:val="22"/>
        </w:rPr>
        <w:t xml:space="preserve"> — замечаний не найдено;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Внимание</w:t>
      </w:r>
      <w:r>
        <w:rPr>
          <w:sz w:val="22"/>
          <w:szCs w:val="22"/>
        </w:rPr>
        <w:t xml:space="preserve"> — есть предупреждения, которые нужно проверить;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Ошибка</w:t>
      </w:r>
      <w:r>
        <w:rPr>
          <w:sz w:val="22"/>
          <w:szCs w:val="22"/>
        </w:rPr>
        <w:t xml:space="preserve"> — найдено хотя бы одно нарушение.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Нажмите на строку сотрудника, чтобы раскрыть список замечаний и увидеть пояснения.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Шаг 3. При необходимости заполните распределение по проектам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Блок </w:t>
      </w:r>
      <w:r>
        <w:rPr>
          <w:b/>
          <w:bCs/>
          <w:sz w:val="22"/>
          <w:szCs w:val="22"/>
        </w:rPr>
        <w:t xml:space="preserve">«Распределение по проектам»</w:t>
      </w:r>
      <w:r>
        <w:rPr>
          <w:sz w:val="22"/>
          <w:szCs w:val="22"/>
        </w:rPr>
        <w:t xml:space="preserve"> появляется сразу после загрузки файла. Проверка времени для этого не нужна. Используйте блок только для сотрудников, которых нужно включить в инвест-анализ.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В блоке три экрана: </w:t>
      </w:r>
      <w:r>
        <w:rPr>
          <w:b/>
          <w:bCs/>
          <w:sz w:val="22"/>
          <w:szCs w:val="22"/>
        </w:rPr>
        <w:t xml:space="preserve">Выбор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Распределение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Итоги</w:t>
      </w:r>
      <w:r>
        <w:rPr>
          <w:sz w:val="22"/>
          <w:szCs w:val="22"/>
        </w:rPr>
        <w:t xml:space="preserve">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3.1. Выбор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1. Если у вас есть CSV-выгрузки из GBS JIRA, загрузите их в поле </w:t>
      </w:r>
      <w:r>
        <w:rPr>
          <w:b/>
          <w:bCs/>
          <w:sz w:val="22"/>
          <w:szCs w:val="22"/>
        </w:rPr>
        <w:t xml:space="preserve">«Загрузка CSV файлов BUH Company»</w:t>
      </w:r>
      <w:r>
        <w:rPr>
          <w:sz w:val="22"/>
          <w:szCs w:val="22"/>
        </w:rPr>
        <w:t xml:space="preserve">. Можно выбрать сразу несколько файлов.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2. Проверьте сообщение с количеством определённых и неопределённых ключей.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3. Отметьте нужных сотрудников. В таблице видно, у кого есть инвест-задачи.</w:t>
      </w:r>
    </w:p>
    <w:p>
      <w:pPr>
        <w:ind w:left="720" w:hanging="360"/>
        <w:spacing w:before="40" w:after="40"/>
      </w:pPr>
      <w:r>
        <w:rPr>
          <w:sz w:val="22"/>
          <w:szCs w:val="22"/>
        </w:rPr>
        <w:t xml:space="preserve">4. Нажмите </w:t>
      </w:r>
      <w:r>
        <w:rPr>
          <w:b/>
          <w:bCs/>
          <w:sz w:val="22"/>
          <w:szCs w:val="22"/>
        </w:rPr>
        <w:t xml:space="preserve">«Далее»</w:t>
      </w:r>
      <w:r>
        <w:rPr>
          <w:sz w:val="22"/>
          <w:szCs w:val="22"/>
        </w:rPr>
        <w:t xml:space="preserve">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3.2. Распределение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Для каждого выбранного сотрудника откроется карточка. Сначала заполните </w:t>
      </w:r>
      <w:r>
        <w:rPr>
          <w:b/>
          <w:bCs/>
          <w:sz w:val="22"/>
          <w:szCs w:val="22"/>
        </w:rPr>
        <w:t xml:space="preserve">план FTE</w:t>
      </w:r>
      <w:r>
        <w:rPr>
          <w:sz w:val="22"/>
          <w:szCs w:val="22"/>
        </w:rPr>
        <w:t xml:space="preserve">, затем просмотрите автоматические строки и заполните то, что программа не смогла решить сама.</w:t>
      </w:r>
    </w:p>
    <w:p>
      <w:pPr>
        <w:spacing w:before="80" w:after="80" w:line="276" w:lineRule="auto"/>
        <w:jc w:val="both"/>
      </w:pPr>
      <w:r>
        <w:rPr>
          <w:b/>
          <w:bCs/>
          <w:sz w:val="22"/>
          <w:szCs w:val="22"/>
        </w:rPr>
        <w:t xml:space="preserve">План FTE</w:t>
      </w:r>
      <w:r>
        <w:rPr>
          <w:sz w:val="22"/>
          <w:szCs w:val="22"/>
        </w:rPr>
        <w:t xml:space="preserve"> — это целевая доля ставки сотрудника на инвест-проекте. Например, </w:t>
      </w:r>
      <w:r>
        <w:rPr>
          <w:sz w:val="22"/>
          <w:szCs w:val="22"/>
          <w:rFonts w:ascii="Consolas" w:hAnsi="Consolas" w:cs="Consolas" w:eastAsia="Consolas"/>
        </w:rPr>
        <w:t xml:space="preserve">0,2</w:t>
      </w:r>
      <w:r>
        <w:rPr>
          <w:sz w:val="22"/>
          <w:szCs w:val="22"/>
        </w:rPr>
        <w:t xml:space="preserve"> означает: 20% рабочего месяца должно относиться к этому проекту.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План в часах считается так: </w:t>
      </w:r>
      <w:r>
        <w:rPr>
          <w:sz w:val="22"/>
          <w:szCs w:val="22"/>
          <w:rFonts w:ascii="Consolas" w:hAnsi="Consolas" w:cs="Consolas" w:eastAsia="Consolas"/>
        </w:rPr>
        <w:t xml:space="preserve">0,2 × норма месяца</w:t>
      </w:r>
      <w:r>
        <w:rPr>
          <w:sz w:val="22"/>
          <w:szCs w:val="22"/>
        </w:rPr>
        <w:t xml:space="preserve">. Если норма 168 часов, план будет 33,6 часа.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Те же доли используются для задач </w:t>
      </w:r>
      <w:r>
        <w:rPr>
          <w:b/>
          <w:bCs/>
          <w:sz w:val="22"/>
          <w:szCs w:val="22"/>
        </w:rPr>
        <w:t xml:space="preserve">GENERAL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GBTUTORIAL</w:t>
      </w:r>
      <w:r>
        <w:rPr>
          <w:sz w:val="22"/>
          <w:szCs w:val="22"/>
        </w:rPr>
        <w:t xml:space="preserve">: 20% часов этих задач уйдёт на выбранный инвест-проект. Остальные часы в инвест не попадают.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Можно указать FTE сразу по нескольким проектам, например </w:t>
      </w:r>
      <w:r>
        <w:rPr>
          <w:sz w:val="22"/>
          <w:szCs w:val="22"/>
          <w:rFonts w:ascii="Consolas" w:hAnsi="Consolas" w:cs="Consolas" w:eastAsia="Consolas"/>
        </w:rPr>
        <w:t xml:space="preserve">0,2</w:t>
      </w:r>
      <w:r>
        <w:rPr>
          <w:sz w:val="22"/>
          <w:szCs w:val="22"/>
        </w:rPr>
        <w:t xml:space="preserve"> на MENA и </w:t>
      </w:r>
      <w:r>
        <w:rPr>
          <w:sz w:val="22"/>
          <w:szCs w:val="22"/>
          <w:rFonts w:ascii="Consolas" w:hAnsi="Consolas" w:cs="Consolas" w:eastAsia="Consolas"/>
        </w:rPr>
        <w:t xml:space="preserve">0,1</w:t>
      </w:r>
      <w:r>
        <w:rPr>
          <w:sz w:val="22"/>
          <w:szCs w:val="22"/>
        </w:rPr>
        <w:t xml:space="preserve"> на Alphyn.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Дальше в карточке могут быть такие разделы: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«Автоматическое распределение (100%)»</w:t>
      </w:r>
      <w:r>
        <w:rPr>
          <w:sz w:val="22"/>
          <w:szCs w:val="22"/>
        </w:rPr>
        <w:t xml:space="preserve"> — все часы уже отнесены к указанному инвест-проекту. Менять ничего не нужно.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«По BUH Company (из CSV)»</w:t>
      </w:r>
      <w:r>
        <w:rPr>
          <w:sz w:val="22"/>
          <w:szCs w:val="22"/>
        </w:rPr>
        <w:t xml:space="preserve"> — проект уже определён по дополнительной выгрузке, менять ничего не нужно. Если ключ в CSV не найден или компания не распознана, эта строка появится в разделе </w:t>
      </w:r>
      <w:r>
        <w:rPr>
          <w:b/>
          <w:bCs/>
          <w:sz w:val="22"/>
          <w:szCs w:val="22"/>
        </w:rPr>
        <w:t xml:space="preserve">«Ручное назначение проекта»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«Ручное распределение (процент)»</w:t>
      </w:r>
      <w:r>
        <w:rPr>
          <w:sz w:val="22"/>
          <w:szCs w:val="22"/>
        </w:rPr>
        <w:t xml:space="preserve"> — укажите процент часов и инвест-проект. Можно нажать </w:t>
      </w:r>
      <w:r>
        <w:rPr>
          <w:b/>
          <w:bCs/>
          <w:sz w:val="22"/>
          <w:szCs w:val="22"/>
        </w:rPr>
        <w:t xml:space="preserve">«Добавить проект»</w:t>
      </w:r>
      <w:r>
        <w:rPr>
          <w:sz w:val="22"/>
          <w:szCs w:val="22"/>
        </w:rPr>
        <w:t xml:space="preserve"> и разделить часы на несколько проектов. Сумма процентов по одной задаче не может быть больше 100. Если сумма меньше 100, остаток не считается инвест-часами.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«Ручное назначение проекта»</w:t>
      </w:r>
      <w:r>
        <w:rPr>
          <w:sz w:val="22"/>
          <w:szCs w:val="22"/>
        </w:rPr>
        <w:t xml:space="preserve"> — выберите проект. Если проект один и процент не указан, все часы идут туда. Можно также разделить часы на несколько проектов.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«По ключевым словам в названии задачи»</w:t>
      </w:r>
      <w:r>
        <w:rPr>
          <w:sz w:val="22"/>
          <w:szCs w:val="22"/>
        </w:rPr>
        <w:t xml:space="preserve"> — программа ищет в названии задачи слова вроде кода компании. Если совпадение найдено, проект подставляется сам. Если нет — назначьте проект вручную так же, как в разделе выше.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«Распределение по плану FTE»</w:t>
      </w:r>
      <w:r>
        <w:rPr>
          <w:sz w:val="22"/>
          <w:szCs w:val="22"/>
        </w:rPr>
        <w:t xml:space="preserve"> — предварительный расчёт, сколько часов GENERAL / GBTUTORIAL уйдёт на инвест-проекты по введённому плану. Это подсказка, а не поле для ввода.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Нажмите </w:t>
      </w:r>
      <w:r>
        <w:rPr>
          <w:b/>
          <w:bCs/>
          <w:sz w:val="22"/>
          <w:szCs w:val="22"/>
        </w:rPr>
        <w:t xml:space="preserve">«Сохранить»</w:t>
      </w:r>
      <w:r>
        <w:rPr>
          <w:sz w:val="22"/>
          <w:szCs w:val="22"/>
        </w:rPr>
        <w:t xml:space="preserve">. Кнопка не сработает, если по какой-то задаче сумма процентов больше 100.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3.3. Итоги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После сохранения откроется экран итогов.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Сначала идёт сравнение </w:t>
      </w:r>
      <w:r>
        <w:rPr>
          <w:b/>
          <w:bCs/>
          <w:sz w:val="22"/>
          <w:szCs w:val="22"/>
        </w:rPr>
        <w:t xml:space="preserve">плана и факта</w:t>
      </w:r>
      <w:r>
        <w:rPr>
          <w:sz w:val="22"/>
          <w:szCs w:val="22"/>
        </w:rPr>
        <w:t xml:space="preserve"> по каждому инвест-проекту: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План, ч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План FTE</w:t>
      </w:r>
      <w:r>
        <w:rPr>
          <w:sz w:val="22"/>
          <w:szCs w:val="22"/>
        </w:rPr>
        <w:t xml:space="preserve"> — то, что вы задали;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Факт, ч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Факт FTE</w:t>
      </w:r>
      <w:r>
        <w:rPr>
          <w:sz w:val="22"/>
          <w:szCs w:val="22"/>
        </w:rPr>
        <w:t xml:space="preserve"> — сколько получилось по списанному времени;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Разница</w:t>
      </w:r>
      <w:r>
        <w:rPr>
          <w:sz w:val="22"/>
          <w:szCs w:val="22"/>
        </w:rPr>
        <w:t xml:space="preserve"> — факт минус план.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расхождение по FTE больше 0,05, строка подсвечивается. Это сигнал посмотреть, не ушёл ли сотрудник сильно выше или ниже плана.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Ниже — </w:t>
      </w:r>
      <w:r>
        <w:rPr>
          <w:b/>
          <w:bCs/>
          <w:sz w:val="22"/>
          <w:szCs w:val="22"/>
        </w:rPr>
        <w:t xml:space="preserve">сводка инвест-часов</w:t>
      </w:r>
      <w:r>
        <w:rPr>
          <w:sz w:val="22"/>
          <w:szCs w:val="22"/>
        </w:rPr>
        <w:t xml:space="preserve">: сколько часов пришло автоматически, сколько по BUH Company и сколько вручную.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нужно что-то поправить, нажмите </w:t>
      </w:r>
      <w:r>
        <w:rPr>
          <w:b/>
          <w:bCs/>
          <w:sz w:val="22"/>
          <w:szCs w:val="22"/>
        </w:rPr>
        <w:t xml:space="preserve">«Вернуться к распределению»</w:t>
      </w:r>
      <w:r>
        <w:rPr>
          <w:sz w:val="22"/>
          <w:szCs w:val="22"/>
        </w:rPr>
        <w:t xml:space="preserve">, измените данные и снова нажмите </w:t>
      </w:r>
      <w:r>
        <w:rPr>
          <w:b/>
          <w:bCs/>
          <w:sz w:val="22"/>
          <w:szCs w:val="22"/>
        </w:rPr>
        <w:t xml:space="preserve">«Сохранить»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Шаг 4. Скачайте отчёт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Нажмите </w:t>
      </w:r>
      <w:r>
        <w:rPr>
          <w:b/>
          <w:bCs/>
          <w:sz w:val="22"/>
          <w:szCs w:val="22"/>
        </w:rPr>
        <w:t xml:space="preserve">«Скачать отчёт»</w:t>
      </w:r>
      <w:r>
        <w:rPr>
          <w:sz w:val="22"/>
          <w:szCs w:val="22"/>
        </w:rPr>
        <w:t xml:space="preserve">. Браузер загрузит Excel-файл с названием вида </w:t>
      </w:r>
      <w:r>
        <w:rPr>
          <w:sz w:val="22"/>
          <w:szCs w:val="22"/>
          <w:rFonts w:ascii="Consolas" w:hAnsi="Consolas" w:cs="Consolas" w:eastAsia="Consolas"/>
        </w:rPr>
        <w:t xml:space="preserve">TimeAudit_Report_1.xlsx</w:t>
      </w:r>
      <w:r>
        <w:rPr>
          <w:sz w:val="22"/>
          <w:szCs w:val="22"/>
        </w:rPr>
        <w:t xml:space="preserve">. Отчёт можно скачать сразу после загрузки файла, даже если проверка времени не запускалась.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В отчёте шесть листов: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«Сводка»</w:t>
      </w:r>
      <w:r>
        <w:rPr>
          <w:sz w:val="22"/>
          <w:szCs w:val="22"/>
        </w:rPr>
        <w:t xml:space="preserve"> — факт, норма, разница, часы простоев </w:t>
      </w:r>
      <w:r>
        <w:rPr>
          <w:sz w:val="22"/>
          <w:szCs w:val="22"/>
          <w:rFonts w:ascii="Consolas" w:hAnsi="Consolas" w:cs="Consolas" w:eastAsia="Consolas"/>
        </w:rPr>
        <w:t xml:space="preserve">GENERAL-122</w:t>
      </w:r>
      <w:r>
        <w:rPr>
          <w:sz w:val="22"/>
          <w:szCs w:val="22"/>
        </w:rPr>
        <w:t xml:space="preserve">, статус и количество замечаний по сотрудникам;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«Распределение»</w:t>
      </w:r>
      <w:r>
        <w:rPr>
          <w:sz w:val="22"/>
          <w:szCs w:val="22"/>
        </w:rPr>
        <w:t xml:space="preserve"> — часы по проектам, сотрудникам и странам;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«Инвест-направления»</w:t>
      </w:r>
      <w:r>
        <w:rPr>
          <w:sz w:val="22"/>
          <w:szCs w:val="22"/>
        </w:rPr>
        <w:t xml:space="preserve"> — сводка по проектам и сотрудникам, сравнение плана с фактом, затем детализация автоматического, BUH Company и ручного распределения;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«Простои GENERAL-122»</w:t>
      </w:r>
      <w:r>
        <w:rPr>
          <w:sz w:val="22"/>
          <w:szCs w:val="22"/>
        </w:rPr>
        <w:t xml:space="preserve"> — сведения о времени, списанном на задачу простоя;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«Ошибки»</w:t>
      </w:r>
      <w:r>
        <w:rPr>
          <w:sz w:val="22"/>
          <w:szCs w:val="22"/>
        </w:rPr>
        <w:t xml:space="preserve"> — общий список найденных ошибок и предупреждений;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«Недобор часов»</w:t>
      </w:r>
      <w:r>
        <w:rPr>
          <w:sz w:val="22"/>
          <w:szCs w:val="22"/>
        </w:rPr>
        <w:t xml:space="preserve"> — сотрудники с часами ниже нормы.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проверка времени не запускалась, в листе «Сводка» статус будет </w:t>
      </w:r>
      <w:r>
        <w:rPr>
          <w:b/>
          <w:bCs/>
          <w:sz w:val="22"/>
          <w:szCs w:val="22"/>
        </w:rPr>
        <w:t xml:space="preserve">«Не проверялось»</w:t>
      </w:r>
      <w:r>
        <w:rPr>
          <w:sz w:val="22"/>
          <w:szCs w:val="22"/>
        </w:rPr>
        <w:t xml:space="preserve">, а листы «Ошибки» и «Недобор часов» будут пустыми. Лист «Инвест-направления» заполняется по сохранённому распределению. Если сотрудников для инвеста не выбирали, на этом листе будет написано, что сотрудники не выбраны.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после проверки вы изменили инвест-распределение, скачайте отчёт ещё раз, чтобы в нём были последние сохранённые данные.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На основании чего происходит проверка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4.1. Разрешённые задачи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Программа использует встроенный справочный Excel-файл со списком правил.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Для каждой строки трудозатрат она сначала ищет правило по точному ключу Jira, например </w:t>
      </w:r>
      <w:r>
        <w:rPr>
          <w:sz w:val="22"/>
          <w:szCs w:val="22"/>
          <w:rFonts w:ascii="Consolas" w:hAnsi="Consolas" w:cs="Consolas" w:eastAsia="Consolas"/>
        </w:rPr>
        <w:t xml:space="preserve">BUH-12345</w:t>
      </w:r>
      <w:r>
        <w:rPr>
          <w:sz w:val="22"/>
          <w:szCs w:val="22"/>
        </w:rPr>
        <w:t xml:space="preserve">. Если отдельного правила для ключа нет, проверяется общее правило для сочетания </w:t>
      </w:r>
      <w:r>
        <w:rPr>
          <w:b/>
          <w:bCs/>
          <w:sz w:val="22"/>
          <w:szCs w:val="22"/>
        </w:rPr>
        <w:t xml:space="preserve">проект + тип задачи</w:t>
      </w:r>
      <w:r>
        <w:rPr>
          <w:sz w:val="22"/>
          <w:szCs w:val="22"/>
        </w:rPr>
        <w:t xml:space="preserve">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В справочнике учитываются: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разрешено или запрещено списывать время на задачу;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сотрудники-исключения, которым задача запрещена;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сотрудники, которым одним разрешено использовать задачу;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правила проверки комментариев;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правила распределения по инвест-направлениям.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задача не найдена ни по ключу, ни по сочетанию проекта и типа, она считается неразрешённой.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Важно: текущая сборка использует справочник, который был встроен в </w:t>
      </w:r>
      <w:r>
        <w:rPr>
          <w:sz w:val="22"/>
          <w:szCs w:val="22"/>
          <w:rFonts w:ascii="Consolas" w:hAnsi="Consolas" w:cs="Consolas" w:eastAsia="Consolas"/>
        </w:rPr>
        <w:t xml:space="preserve">TimeAudit.exe</w:t>
      </w:r>
      <w:r>
        <w:rPr>
          <w:sz w:val="22"/>
          <w:szCs w:val="22"/>
        </w:rPr>
        <w:t xml:space="preserve"> при создании программы. Изменение другого Excel-файла рядом с программой не обновит правила внутри уже собранного файла.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4.2. Норма рабочего времени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Фактические часы каждого сотрудника суммируются отдельно за каждый месяц и сравниваются с полной месячной нормой для его страны: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Россия — </w:t>
      </w:r>
      <w:r>
        <w:rPr>
          <w:sz w:val="22"/>
          <w:szCs w:val="22"/>
          <w:rFonts w:ascii="Consolas" w:hAnsi="Consolas" w:cs="Consolas" w:eastAsia="Consolas"/>
        </w:rPr>
        <w:t xml:space="preserve">RU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Казахстан — </w:t>
      </w:r>
      <w:r>
        <w:rPr>
          <w:sz w:val="22"/>
          <w:szCs w:val="22"/>
          <w:rFonts w:ascii="Consolas" w:hAnsi="Consolas" w:cs="Consolas" w:eastAsia="Consolas"/>
        </w:rPr>
        <w:t xml:space="preserve">KZ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Беларусь — </w:t>
      </w:r>
      <w:r>
        <w:rPr>
          <w:sz w:val="22"/>
          <w:szCs w:val="22"/>
          <w:rFonts w:ascii="Consolas" w:hAnsi="Consolas" w:cs="Consolas" w:eastAsia="Consolas"/>
        </w:rPr>
        <w:t xml:space="preserve">BY</w:t>
      </w:r>
      <w:r>
        <w:rPr>
          <w:sz w:val="22"/>
          <w:szCs w:val="22"/>
        </w:rPr>
        <w:t xml:space="preserve">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Используется производственный календарь 2026 года для пятидневной 40-часовой рабочей недели с учётом официальных праздников и сокращённых предпраздничных дней.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Недобор более чем на 0,5 часа считается ошибкой.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Перебор более чем на 0,5 часа считается предупреждением.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Разница меньше 0,5 часа не выводится как замечание.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Страна сотрудника берётся из встроенного списка. Если сотрудника в списке нет, программа применяет календарь России. Поэтому неожиданные значения нормы нужно дополнительно проверить.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Программа сравнивает данные с полной нормой месяца. Она не уменьшает норму автоматически из-за неполного периода выгрузки, индивидуального графика или отсутствия сотрудника. Отпуск, больничный и отгул должны быть корректно отражены в Jira.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4.3. Качество комментариев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для задачи не установлено послабление, программа отмечает как ошибку: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пустой комментарий;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стандартный комментарий Jira, например </w:t>
      </w:r>
      <w:r>
        <w:rPr>
          <w:sz w:val="22"/>
          <w:szCs w:val="22"/>
          <w:rFonts w:ascii="Consolas" w:hAnsi="Consolas" w:cs="Consolas" w:eastAsia="Consolas"/>
        </w:rPr>
        <w:t xml:space="preserve">Working on issue ...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комментарий короче 10 символов;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комментарий, полностью совпадающий с названием задачи.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Для отдельных задач в справочнике может быть разрешён пустой или короткий комментарий. Также предусмотрены специальные короткие формулировки для нескольких конкретных ключей.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4.4. Соответствие комментария задаче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в сборке настроен доступ к сервису ИИ и есть интернет, программа дополнительно сравнивает смысл комментария с проектом, типом и названием задачи.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зелёный результат не создаёт замечание;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сомнительный результат создаёт предупреждение;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несоответствие создаёт ошибку.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Пустые, явно неправильные и разрешённые справочником комментарии повторно через ИИ не проверяются. Если сервис ИИ недоступен, этот этап пропускается, а остальные проверки продолжают работать.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4.5. Лимит времени для специальных задач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Для задач </w:t>
      </w:r>
      <w:r>
        <w:rPr>
          <w:sz w:val="22"/>
          <w:szCs w:val="22"/>
          <w:rFonts w:ascii="Consolas" w:hAnsi="Consolas" w:cs="Consolas" w:eastAsia="Consolas"/>
        </w:rPr>
        <w:t xml:space="preserve">BUH-72900</w:t>
      </w:r>
      <w:r>
        <w:rPr>
          <w:sz w:val="22"/>
          <w:szCs w:val="22"/>
        </w:rPr>
        <w:t xml:space="preserve"> и </w:t>
      </w:r>
      <w:r>
        <w:rPr>
          <w:sz w:val="22"/>
          <w:szCs w:val="22"/>
          <w:rFonts w:ascii="Consolas" w:hAnsi="Consolas" w:cs="Consolas" w:eastAsia="Consolas"/>
        </w:rPr>
        <w:t xml:space="preserve">BUH-115258</w:t>
      </w:r>
      <w:r>
        <w:rPr>
          <w:sz w:val="22"/>
          <w:szCs w:val="22"/>
        </w:rPr>
        <w:t xml:space="preserve"> действует общий месячный лимит:</w:t>
      </w:r>
    </w:p>
    <w:p>
      <w:pPr>
        <w:spacing w:before="80" w:after="80" w:line="276" w:lineRule="auto"/>
        <w:jc w:val="both"/>
      </w:pPr>
      <w:r>
        <w:rPr>
          <w:b/>
          <w:bCs/>
          <w:sz w:val="22"/>
          <w:szCs w:val="22"/>
        </w:rPr>
        <w:t xml:space="preserve">20 минут × количество рабочих дней месяца.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суммарные часы сотрудника по этим задачам превышают лимит, программа показывает предупреждение.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4.6. Общие правила списания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Программа отдельно проверяет два правила: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записи с упоминанием ВГ, ВГО, внутригрупповой работы или СД должны быть списаны на </w:t>
      </w:r>
      <w:r>
        <w:rPr>
          <w:sz w:val="22"/>
          <w:szCs w:val="22"/>
          <w:rFonts w:ascii="Consolas" w:hAnsi="Consolas" w:cs="Consolas" w:eastAsia="Consolas"/>
        </w:rPr>
        <w:t xml:space="preserve">BUH-71413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больничный, отпуск и отгул нельзя списывать на проект </w:t>
      </w:r>
      <w:r>
        <w:rPr>
          <w:sz w:val="22"/>
          <w:szCs w:val="22"/>
          <w:rFonts w:ascii="Consolas" w:hAnsi="Consolas" w:cs="Consolas" w:eastAsia="Consolas"/>
        </w:rPr>
        <w:t xml:space="preserve">HR</w:t>
      </w:r>
      <w:r>
        <w:rPr>
          <w:sz w:val="22"/>
          <w:szCs w:val="22"/>
        </w:rPr>
        <w:t xml:space="preserve"> — для них должен использоваться проект </w:t>
      </w:r>
      <w:r>
        <w:rPr>
          <w:sz w:val="22"/>
          <w:szCs w:val="22"/>
          <w:rFonts w:ascii="Consolas" w:hAnsi="Consolas" w:cs="Consolas" w:eastAsia="Consolas"/>
        </w:rPr>
        <w:t xml:space="preserve">GENERAL</w:t>
      </w:r>
      <w:r>
        <w:rPr>
          <w:sz w:val="22"/>
          <w:szCs w:val="22"/>
        </w:rPr>
        <w:t xml:space="preserve">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Нарушение этих правил считается ошибкой.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4.7. Инвест-направления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Распределение инвест-часов не определяет статус основной проверки. Это отдельная часть работы и отдельный лист отчёта.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Способ распределения задаётся встроенным справочником: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100% часов автоматически относятся к указанному проекту;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проект определяется по BUH Company из загруженного CSV;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проект определяется по ключевым словам в названии задачи;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пользователь вручную задаёт процент, в том числе сразу на несколько проектов;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пользователь вручную выбирает проект для всех часов или делит их между проектами;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часы задач GENERAL / GBTUTORIAL относятся на инвест-проекты по введённому плану FTE.</w:t>
      </w:r>
    </w:p>
    <w:p>
      <w:pPr>
        <w:spacing w:before="80" w:after="80" w:line="276" w:lineRule="auto"/>
        <w:jc w:val="both"/>
      </w:pPr>
      <w:r>
        <w:rPr>
          <w:sz w:val="22"/>
          <w:szCs w:val="22"/>
        </w:rPr>
        <w:t xml:space="preserve">Если ключ не найден в CSV, значение BUH Company не распознано или в названии задачи нет ключевого слова, программа просит назначить инвест-проект вручную.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Если что-то не работает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Страница закрылась или перестала отвечать.</w:t>
      </w:r>
      <w:r>
        <w:rPr>
          <w:sz w:val="22"/>
          <w:szCs w:val="22"/>
        </w:rPr>
        <w:t xml:space="preserve"> Проверьте, открыто ли чёрное служебное окно. Если оно закрыто, снова запустите </w:t>
      </w:r>
      <w:r>
        <w:rPr>
          <w:sz w:val="22"/>
          <w:szCs w:val="22"/>
          <w:rFonts w:ascii="Consolas" w:hAnsi="Consolas" w:cs="Consolas" w:eastAsia="Consolas"/>
        </w:rPr>
        <w:t xml:space="preserve">TimeAudit.exe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Файл не загружается.</w:t>
      </w:r>
      <w:r>
        <w:rPr>
          <w:sz w:val="22"/>
          <w:szCs w:val="22"/>
        </w:rPr>
        <w:t xml:space="preserve"> Убедитесь, что это исходная выгрузка Time Sheet Report из Jira в формате </w:t>
      </w:r>
      <w:r>
        <w:rPr>
          <w:sz w:val="22"/>
          <w:szCs w:val="22"/>
          <w:rFonts w:ascii="Consolas" w:hAnsi="Consolas" w:cs="Consolas" w:eastAsia="Consolas"/>
        </w:rPr>
        <w:t xml:space="preserve">.xls</w:t>
      </w:r>
      <w:r>
        <w:rPr>
          <w:sz w:val="22"/>
          <w:szCs w:val="22"/>
        </w:rPr>
        <w:t xml:space="preserve"> с нужными столбцами, а не вручную изменённая таблица.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Норма часов выглядит неверно.</w:t>
      </w:r>
      <w:r>
        <w:rPr>
          <w:sz w:val="22"/>
          <w:szCs w:val="22"/>
        </w:rPr>
        <w:t xml:space="preserve"> Проверьте, что выгрузка содержит полный месяц 2026 года и сотруднику назначена правильная страна.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Проверка комментариев занимает много времени.</w:t>
      </w:r>
      <w:r>
        <w:rPr>
          <w:sz w:val="22"/>
          <w:szCs w:val="22"/>
        </w:rPr>
        <w:t xml:space="preserve"> Не закрывайте приложение. ИИ-проверка зависит от скорости интернета и внешнего сервиса.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Отчёт не скачивается.</w:t>
      </w:r>
      <w:r>
        <w:rPr>
          <w:sz w:val="22"/>
          <w:szCs w:val="22"/>
        </w:rPr>
        <w:t xml:space="preserve"> Разрешите браузеру открытие новой вкладки и повторно нажмите </w:t>
      </w:r>
      <w:r>
        <w:rPr>
          <w:b/>
          <w:bCs/>
          <w:sz w:val="22"/>
          <w:szCs w:val="22"/>
        </w:rPr>
        <w:t xml:space="preserve">«Скачать отчёт»</w:t>
      </w:r>
      <w:r>
        <w:rPr>
          <w:sz w:val="22"/>
          <w:szCs w:val="22"/>
        </w:rPr>
        <w:t xml:space="preserve">. Не скачивайте отчёт, пока идёт проверка времени — дождитесь её окончания.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Данные инвест-направлений не попали в отчёт.</w:t>
      </w:r>
      <w:r>
        <w:rPr>
          <w:sz w:val="22"/>
          <w:szCs w:val="22"/>
        </w:rPr>
        <w:t xml:space="preserve"> Сначала нажмите </w:t>
      </w:r>
      <w:r>
        <w:rPr>
          <w:b/>
          <w:bCs/>
          <w:sz w:val="22"/>
          <w:szCs w:val="22"/>
        </w:rPr>
        <w:t xml:space="preserve">«Сохранить»</w:t>
      </w:r>
      <w:r>
        <w:rPr>
          <w:sz w:val="22"/>
          <w:szCs w:val="22"/>
        </w:rPr>
        <w:t xml:space="preserve"> в блоке распределения по проектам, затем скачайте отчёт заново.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Не получается сохранить распределение.</w:t>
      </w:r>
      <w:r>
        <w:rPr>
          <w:sz w:val="22"/>
          <w:szCs w:val="22"/>
        </w:rPr>
        <w:t xml:space="preserve"> Проверьте, что ни по одной задаче сумма процентов не больше 100.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</w:rPr>
        <w:t xml:space="preserve">В итогах пустое сравнение плана и факта.</w:t>
      </w:r>
      <w:r>
        <w:rPr>
          <w:sz w:val="22"/>
          <w:szCs w:val="22"/>
        </w:rPr>
        <w:t xml:space="preserve"> Введите план FTE у сотрудников и снова нажмите </w:t>
      </w:r>
      <w:r>
        <w:rPr>
          <w:b/>
          <w:bCs/>
          <w:sz w:val="22"/>
          <w:szCs w:val="22"/>
        </w:rPr>
        <w:t xml:space="preserve">«Сохранить»</w:t>
      </w:r>
      <w:r>
        <w:rPr>
          <w:sz w:val="22"/>
          <w:szCs w:val="22"/>
        </w:rPr>
        <w:t xml:space="preserve">.</w:t>
      </w:r>
    </w:p>
    <w:sectPr>
      <w:pgSz w:w="11906" w:h="16838"/>
      <w:pgMar w:top="1134" w:right="1134" w:bottom="1134" w:left="1134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qFormat/>
    <w:pPr>
      <w:spacing w:before="0" w:after="240"/>
      <w:jc w:val="left"/>
    </w:pPr>
    <w:rPr>
      <w:b/>
      <w:sz w:val="36"/>
      <w:szCs w:val="36"/>
      <w:color w:val="111827"/>
    </w:rPr>
  </w:style>
  <w:style w:type="paragraph" w:styleId="Heading1">
    <w:name w:val="heading 1"/>
    <w:basedOn w:val="Normal"/>
    <w:qFormat/>
    <w:pPr>
      <w:outlineLvl w:val="0"/>
      <w:spacing w:before="360" w:after="160"/>
    </w:pPr>
    <w:rPr>
      <w:b/>
      <w:sz w:val="32"/>
      <w:szCs w:val="32"/>
      <w:color w:val="1F4E79"/>
    </w:rPr>
  </w:style>
  <w:style w:type="paragraph" w:styleId="Heading2">
    <w:name w:val="heading 2"/>
    <w:basedOn w:val="Normal"/>
    <w:qFormat/>
    <w:pPr>
      <w:outlineLvl w:val="1"/>
      <w:spacing w:before="280" w:after="120"/>
    </w:pPr>
    <w:rPr>
      <w:b/>
      <w:sz w:val="28"/>
      <w:szCs w:val="28"/>
      <w:color w:val="2E75B6"/>
    </w:rPr>
  </w:style>
  <w:style w:type="paragraph" w:styleId="Heading3">
    <w:name w:val="heading 3"/>
    <w:basedOn w:val="Normal"/>
    <w:qFormat/>
    <w:pPr>
      <w:outlineLvl w:val="2"/>
      <w:spacing w:before="200" w:after="80"/>
    </w:pPr>
    <w:rPr>
      <w:b/>
      <w:sz w:val="24"/>
      <w:szCs w:val="24"/>
      <w:color w:val="2E75B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