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2026-07-03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제품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제품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머니냥은 시급제 근로자를 위한 올인원 금융 관리 PWA입니다. 근태 기록, 급여 자동 계산(4대보험/세금/수당), 생존 예산 관리, AI 스마트 알림을 통합 제공합니다.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복잡한 4대보험·세금·수당 자동 계산으로 세전/세후 동시 확인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정확한 급여 예측: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직장인+알바+프리랜서 등 복수 소득원 한 화면에서 합산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 통합 관리: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"다음 월급날까지 버틸 수 있을까?" 데이터 기반 답변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생존 예산 추적: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없이도 100% 동작, 로컬 저장으로 프라이버시 보장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오프라인 우선: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지원 플랫폼 (우선순위)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서비스 — 홈 화면 설치 + 오프라인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접속 사용자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반응형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iOS Safari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제한적 지원 (PWA 제약)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JavaScript, HTML5,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(v11 다중 사업장/직원 스키마)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 Worker (Cache-first)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Chart.js 4.4.1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Open-Meteo + BigDataCloud (Geolocation)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Fonts (Noto Sans KR, JetBrains Mono)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화면별 기능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홈 (Home)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 화면으로 날씨, 재정 요약, 스마트 알림을 통합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 정보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위치 기반 날씨(기온, 체감, 강수 확률) + 미세먼지(PM2.5) 표시. 30분 캐시.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급여 카드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이번달 예상 급여 세전/세후 동시 표시. 출근 기록 없으면 '수입 입력 후 계산' 안내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알림(출퇴근 리마인더, 급여 감소 경고, 급여일 D-3 카운트다운 등)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스테이지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4단계 온보딩 프로그레스: 이름 → 회사 → 근무형태 → 완료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근태관리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 캘린더 기반 출퇴근 기록 및 근무 통계 관리 화면입니다.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 캘린더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단위 그리드에 일별 근무 상태 배지 표시(출근/연차/반차/조퇴/결근/휴일근무)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입퇴근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출근/퇴근 시간 기록. 빠른 버튼 제공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근무형태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주간/야간/2교대/3교대 + 커스텀 시간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휴게시간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점심(1h), 석식/간식(0.5h) 근무형태별 자동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공휴일 자동 적용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2024~2027 한국 공휴일 DB, 미적용 공휴일 자동 반영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통계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월간 근무일수, 연차, 결근, 총 OT시간, 토일/일요일 근무시간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수입관리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직업 유형별 수입 추적 및 급여 자동 계산 화면입니다.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2.3.1 직장인 (시급제)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기본급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근무시간 × 시급 또는 고정(209h) 모드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수당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근속수당, 주휴수당, 개근수당, 기타수당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초과근무수당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야간(22~06시) +50%, 초과(8h+) +50%, 토요 +50%, 일요 +100%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건강보험 3.545%, 장기요양 12.95%, 고용보험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세금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+ 지방소득세(10%)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세전/세후 동시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 총급여 Primary, 공제 항목, 실수령액 Secondary 동시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전월 비교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전월 대비 급여 증감 비교 카드 + 손해 감지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2.3.2 알바 (시급제)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 유형 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편의점, 카페, 쿠팡/택배, 기타알바, 회사알바 5개 서브타입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시급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근무시간 및 임금 입력, 월간 자동 합산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2.3.3 배달/대리 (건당)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수입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배달/대리 건수 × 단가, 야간 할증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복수 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하루 여러 건 배달 기록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2.3.4 프리랜서 (프로젝트)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쿠팡(-10%), 위시켓(-10%), 탈잉(-30%), 숨고(-0%), 크몽(단계별), 커스텀(%)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3.3% 원천징수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수입에 3.3% 세금 자동 공제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2.4 생존관리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"다음 월급날까지 버틸 수 있을까?" 질문에 데이터 기반 답변을 제공하는 화면입니다.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예산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고정비/변동비/긴급자금/목표저축액/급여일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지출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카테고리별 지출 입력, 일별 잔액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생존 판단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급여일까지 잔액 실시간 추적, 생존 OK/Alert 상태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잔액 라인 차트, 지출 비율 파이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2.5 연간요약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YTD 총수입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누적 총수입 및 직종별 비율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비교 차트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수입 비교 및 누적 추이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예상 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추세 기반 연간 수입 예측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2.6 AI 상담 (머니냥 챗봇)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 6종(출퇴근, OT, 급여감소, 연차소진, 급여일 D-3)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처리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시간/금액/직업 패턴 인식 ("8시간", "10만원", "편의점")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액션 버튼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출근/퇴근 버튼 제공, 대화 내 직접 기록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2.7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유형 선택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7개 직업 유형 선택/복수선택(N잡), 직장인은 단독 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시급, 근무형태, 휴게시간, 입사일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4대보험/세금 수동 오버라이드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내보내기(파일/클립보드) + 가져오기(파일/텍스트). iOS 펴백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테마/외관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다크/라이트 모드, 8종 배경색, UI 스케일(80~120%)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쑄료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핵심 계산 로직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주 귀속 규칙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주는 해당 주의 월요일이 속한 월에 귀속됩니다. 월 경계 주는 월요일 기준 1회만 카운트되며 중복 계산이 발생하지 않습니다.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주휴수당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주간 근무시간 ≥ 15시간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 1: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해당 주 결근 없음 (연차는 출근으로 취급)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 2: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주당 8시간 × 시급</w:t>
      </w:r>
      <w:r>
        <w:rPr>
          <w:rFonts w:ascii="Malgun Gothic" w:cs="Malgun Gothic" w:eastAsia="Malgun Gothic" w:hAnsi="Malgun Gothic"/>
          <w:sz w:val="20"/>
          <w:szCs w:val="20"/>
        </w:rPr>
        <w:t xml:space="preserve">금액: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"진행중" 표시 — 확정 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미래 주: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법정 연차 발생 (근로기준법 제60조)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1일 발생 (최대 11일)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1년 미만: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15일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1~3년: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15일 + 2년당 1일 추가 (최대 25일)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3년 초과: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3.4 급여 계산 공식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Gross = (실근무시간 × 시급) + (야간시간 × 시급 × 1.5) + (초과시간 × 시급 × 1.5) + 수당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Gross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근로소득세(구간별) + 지방소득세(소득세×10%)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Gross - Insurance - Tax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3.5 프리랜서 플랫폼 수수료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수수료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위시켓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수수료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16.4% → 9.4% → 4.4% + PG 3.3% + VAT 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단계별 첨감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데이터 구조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localStorage 스키마 (v11)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 패턴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atm2_workplaces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logo, createdAt}] — 사업장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atm2_employees_[wpId]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hourlyRate, wt, ...}] — 직원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atm2_att_[wpId]_[empId]_[YYYY]_[MM]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{dayData} — 월별 출근 기록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atm2_pay_[wpId]_[empId]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{payData} — 급여 설정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atm2_bdg_[wpId]_[empId]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{budgetState} — 예산 상태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atm2_memory_[wpId]_[empId]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{aiMemory} — AI 챗봇 메모리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백업 포맷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JSON 형식으로 전체 데이터를 내보내기/가져오기합니다. 포함 항목: version, exportedAt, cfg, dayData, budgetState, flData, albaData, memory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제약사항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localStorage 용량 제한: ~5MB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클라우드 동기화 없음 (프라이버시 우선 설계)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기기 변경 시 수동 백업/복원 필요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UI/UX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Mobile-first 반응형 디자인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PC(1025px+): 단일 컬럼 넓은 컨테이너 (max-width 단계별 확장)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모바일: 하단 탭바 + 햄버거 메뉴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PC: 상단 헤더 탭바 + 우측 버튼 영역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테마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CSS 변수 기반 테마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라이트 모드 (기본) + 다크 모드 (data-theme="dark")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8종 배경색 프리셋 (Neon, Azure, Mint, Sunset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UI 스케일 조절 (80%~120%)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5.3 온보딩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4슬라이드 모달 + 프로그레스 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슬라이드 1: Welcome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슬라이드 2: 이름 &amp; 회사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슬라이드 3: 근무형태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슬라이드 4: 완료 + '다시 보지 않기' 체크박스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5.4 접근성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ARIA 레이블 (aria-modal, aria-label)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터치 타겟: 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키보드 지원 (Enter/Escape)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다크 모드 컨트라스트 강화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PWA &amp; 오프라인 전략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Service 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로컬 파일 Cache-first, HTML Network-first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전략: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moneynyang-v1-cache-v177 (버전 관리)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버전: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Google Fonts, Chart.js 캐시 포함</w:t>
      </w:r>
      <w:r>
        <w:rPr>
          <w:rFonts w:ascii="Malgun Gothic" w:cs="Malgun Gothic" w:eastAsia="Malgun Gothic" w:hAnsi="Malgun Gothic"/>
          <w:sz w:val="20"/>
          <w:szCs w:val="20"/>
        </w:rPr>
        <w:t xml:space="preserve">외부 리소스: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PWA 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머니냥 - 내 돈 관리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앱 이름: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standalone (full-screen)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Display: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#4f7cff</w:t>
      </w:r>
      <w:r>
        <w:rPr>
          <w:rFonts w:ascii="Malgun Gothic" w:cs="Malgun Gothic" w:eastAsia="Malgun Gothic" w:hAnsi="Malgun Gothic"/>
          <w:sz w:val="20"/>
          <w:szCs w:val="20"/>
        </w:rPr>
        <w:t xml:space="preserve">Theme color: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192x192 (maskable + any), 512x512</w:t>
      </w:r>
      <w:r>
        <w:rPr>
          <w:rFonts w:ascii="Malgun Gothic" w:cs="Malgun Gothic" w:eastAsia="Malgun Gothic" w:hAnsi="Malgun Gothic"/>
          <w:sz w:val="20"/>
          <w:szCs w:val="20"/>
        </w:rPr>
        <w:t xml:space="preserve">아이콘: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초기 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 (3G)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기능 오프라인 동작률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금융 데이터 로컬만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전송 0건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호환성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90+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플랫폼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용량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5MB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접근성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터치 타겟, 키보드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44px, Enter/Esc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릴리스 기준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8.1 MVP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직장인 급여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7개 직업 유형 정상 등록/전환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 핵심 기능 100%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모바일(375/390/412px)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PC(1280/1440/1920px)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콘솔 오류 0건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백업/복원 정상 동작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8.2 QA 검증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PWA 기준 우선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Desktop Chrome 보조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회귀 테스트: 기존 기능 정상 동작 확인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2026-07-03T12:13:36.679Z</dcterms:created>
  <dcterms:modified xsi:type="dcterms:W3CDTF">2026-07-03T12:13:36.681Z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