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Recap: 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           Spark 1.x  →  Spark streaming → Dstreams -RDD 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 Spark.2.x  → spark structured streaming -&gt; Dataframes 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======================================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Dataframereader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Dataframewriter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Streaming Mode :   Append  ,  update  , complete 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1st entry    a  a   a b b 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2nd    a   a    c   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3rd     b   b    c   d   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Complete   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1st    a,3   b,2 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2nd     a,5         b,2        c, 1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3rd       a,5          b, 4    c,2           d, 1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Append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1st     a,3    b, 2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2nd      a,2      c ,1 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3rd     b,2   c,1  d,1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Update 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1st   a3 , b2   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2nd      a,5   c, 1  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3rd      b,4  ,c,2    d,1  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