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Recap: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Hive  - Data warehouse of Hadoop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Hive  execution engines -&gt; Mapreduce, spark, Tez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Metadata + data =&gt; Hive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HiveQL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Managed table  vs External table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Partitioning  vs  Bucketing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  formats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Pyspark =&gt; partitions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Repartition   vs coalesce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Dataframe writer mode ---&gt;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Different ways to load data into Hive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Insert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Load data local inpath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Load data inpath (from existing HDFS directory) --it moves the data from HDFs to Hive HDFS location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SQOOP   -- Bulk data transfer tool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ETL tools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Pyspark → DF --write -&gt; hive table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Spark context is an entry point of spark job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Spark  context  → sc →    only one context runs in a single JVM 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Spark session  →  spark  -&gt; it allows multiple context to run it in a single JVM  (java virtual machine )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 view   vs global temp view 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Single session   vs cross-session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