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D3A3C" w14:textId="20991C49" w:rsidR="001F2F41" w:rsidRDefault="00D1173C" w:rsidP="00D1173C">
      <w:pPr>
        <w:jc w:val="center"/>
        <w:rPr>
          <w:rFonts w:ascii="Times New Roman" w:hAnsi="Times New Roman" w:cs="Times New Roman"/>
          <w:b/>
          <w:bCs/>
          <w:sz w:val="24"/>
          <w:szCs w:val="24"/>
        </w:rPr>
      </w:pPr>
      <w:r>
        <w:rPr>
          <w:rFonts w:ascii="Times New Roman" w:hAnsi="Times New Roman" w:cs="Times New Roman"/>
          <w:b/>
          <w:bCs/>
          <w:sz w:val="24"/>
          <w:szCs w:val="24"/>
        </w:rPr>
        <w:t>Report – 4</w:t>
      </w:r>
    </w:p>
    <w:p w14:paraId="7347378C" w14:textId="7FC1459E" w:rsidR="00D1173C" w:rsidRDefault="00D1173C" w:rsidP="00D1173C">
      <w:pPr>
        <w:jc w:val="both"/>
        <w:rPr>
          <w:rFonts w:ascii="Times New Roman" w:hAnsi="Times New Roman" w:cs="Times New Roman"/>
          <w:sz w:val="24"/>
          <w:szCs w:val="24"/>
        </w:rPr>
      </w:pPr>
      <w:r>
        <w:rPr>
          <w:rFonts w:ascii="Times New Roman" w:hAnsi="Times New Roman" w:cs="Times New Roman"/>
          <w:sz w:val="24"/>
          <w:szCs w:val="24"/>
        </w:rPr>
        <w:t>We have seen that to form nanomaterial</w:t>
      </w:r>
      <w:r w:rsidR="003B56CA">
        <w:rPr>
          <w:rFonts w:ascii="Times New Roman" w:hAnsi="Times New Roman" w:cs="Times New Roman"/>
          <w:sz w:val="24"/>
          <w:szCs w:val="24"/>
        </w:rPr>
        <w:t>, role of surfactant is very crucial. The concentration, geometry, micelle formation strength and viscosity play a key role in the geometry, dimensionality and concentration of nanomaterial formed. But a question arises as to what forces the formation of nanorods (a 1-D nanomaterial) and nanosheets (a 2-D nanomaterial).</w:t>
      </w:r>
    </w:p>
    <w:p w14:paraId="3498C1E6" w14:textId="3AF884E8" w:rsidR="003B56CA" w:rsidRDefault="00633CE8" w:rsidP="00D1173C">
      <w:pPr>
        <w:jc w:val="both"/>
        <w:rPr>
          <w:rFonts w:ascii="Times New Roman" w:hAnsi="Times New Roman" w:cs="Times New Roman"/>
          <w:sz w:val="24"/>
          <w:szCs w:val="24"/>
        </w:rPr>
      </w:pPr>
      <w:r>
        <w:rPr>
          <w:rFonts w:ascii="Times New Roman" w:hAnsi="Times New Roman" w:cs="Times New Roman"/>
          <w:sz w:val="24"/>
          <w:szCs w:val="24"/>
        </w:rPr>
        <w:t>For nanosheets formed in the solution, the surfactant’s concentration plays a key role in determining the dimension</w:t>
      </w:r>
      <w:r w:rsidR="00AE4F31">
        <w:rPr>
          <w:rFonts w:ascii="Times New Roman" w:hAnsi="Times New Roman" w:cs="Times New Roman"/>
          <w:sz w:val="24"/>
          <w:szCs w:val="24"/>
        </w:rPr>
        <w:t xml:space="preserve"> of nanosheets. Here the dimension refers to the thickness of the nanosheets. According to the research, the thickness decreases with increase in the </w:t>
      </w:r>
      <w:r w:rsidR="00813A4B">
        <w:rPr>
          <w:rFonts w:ascii="Times New Roman" w:hAnsi="Times New Roman" w:cs="Times New Roman"/>
          <w:sz w:val="24"/>
          <w:szCs w:val="24"/>
        </w:rPr>
        <w:t>surfactant concentration. So, we get thinner nanosheets. Also, for stable dispersion in the solution, little surfactant concertation is required. It has also been stated that all the surfactants (well known surfactants), react or behave in similar manner, in the case of nanosheet exfoliation. Thus, we can say that surfactant choice is less important, than it may appear so.</w:t>
      </w:r>
    </w:p>
    <w:p w14:paraId="6B0F933E" w14:textId="3AEFE55F" w:rsidR="00813A4B" w:rsidRDefault="00AB58E7" w:rsidP="00D1173C">
      <w:pPr>
        <w:jc w:val="both"/>
        <w:rPr>
          <w:rFonts w:ascii="Times New Roman" w:hAnsi="Times New Roman" w:cs="Times New Roman"/>
          <w:sz w:val="24"/>
          <w:szCs w:val="24"/>
        </w:rPr>
      </w:pPr>
      <w:r>
        <w:rPr>
          <w:rFonts w:ascii="Times New Roman" w:hAnsi="Times New Roman" w:cs="Times New Roman"/>
          <w:sz w:val="24"/>
          <w:szCs w:val="24"/>
        </w:rPr>
        <w:t xml:space="preserve">Nanorods formations are associated with formation of </w:t>
      </w:r>
      <w:r w:rsidR="00793164">
        <w:rPr>
          <w:rFonts w:ascii="Times New Roman" w:hAnsi="Times New Roman" w:cs="Times New Roman"/>
          <w:sz w:val="24"/>
          <w:szCs w:val="24"/>
        </w:rPr>
        <w:t>micelles</w:t>
      </w:r>
      <w:r>
        <w:rPr>
          <w:rFonts w:ascii="Times New Roman" w:hAnsi="Times New Roman" w:cs="Times New Roman"/>
          <w:sz w:val="24"/>
          <w:szCs w:val="24"/>
        </w:rPr>
        <w:t>. Here</w:t>
      </w:r>
      <w:r w:rsidR="00793164">
        <w:rPr>
          <w:rFonts w:ascii="Times New Roman" w:hAnsi="Times New Roman" w:cs="Times New Roman"/>
          <w:sz w:val="24"/>
          <w:szCs w:val="24"/>
        </w:rPr>
        <w:t>, the micelle formation is driven by</w:t>
      </w:r>
      <w:r w:rsidR="00793164">
        <w:rPr>
          <w:rFonts w:ascii="Times New Roman" w:hAnsi="Times New Roman" w:cs="Times New Roman"/>
          <w:sz w:val="24"/>
          <w:szCs w:val="24"/>
        </w:rPr>
        <w:tab/>
        <w:t xml:space="preserve"> stronger hydrophobicity and headgroup bulkiness. Nanorods, thus formed is due to adsorption of surfactant in a particular plane unlike nanosheets. We can say that hydrophobicity of surfactants plays a key role in the formation of nanorods. To further enhance this, mixed surfactants (cation and anion) is introduced. This results in less thickness nanorods and are small in nature. Even here, less concentration of surfactants </w:t>
      </w:r>
      <w:r w:rsidR="00F20D14">
        <w:rPr>
          <w:rFonts w:ascii="Times New Roman" w:hAnsi="Times New Roman" w:cs="Times New Roman"/>
          <w:sz w:val="24"/>
          <w:szCs w:val="24"/>
        </w:rPr>
        <w:t>results</w:t>
      </w:r>
      <w:r w:rsidR="00793164">
        <w:rPr>
          <w:rFonts w:ascii="Times New Roman" w:hAnsi="Times New Roman" w:cs="Times New Roman"/>
          <w:sz w:val="24"/>
          <w:szCs w:val="24"/>
        </w:rPr>
        <w:t xml:space="preserve"> in </w:t>
      </w:r>
      <w:r w:rsidR="00F20D14">
        <w:rPr>
          <w:rFonts w:ascii="Times New Roman" w:hAnsi="Times New Roman" w:cs="Times New Roman"/>
          <w:sz w:val="24"/>
          <w:szCs w:val="24"/>
        </w:rPr>
        <w:t>less thick nanorods and high concentration of surfactants results in thicker nanorods.</w:t>
      </w:r>
    </w:p>
    <w:p w14:paraId="23D3B3D0" w14:textId="2D44A96A" w:rsidR="00F20D14" w:rsidRDefault="00F20D14" w:rsidP="00D1173C">
      <w:pPr>
        <w:jc w:val="both"/>
        <w:rPr>
          <w:rFonts w:ascii="Times New Roman" w:hAnsi="Times New Roman" w:cs="Times New Roman"/>
          <w:sz w:val="24"/>
          <w:szCs w:val="24"/>
        </w:rPr>
      </w:pPr>
      <w:r>
        <w:rPr>
          <w:rFonts w:ascii="Times New Roman" w:hAnsi="Times New Roman" w:cs="Times New Roman"/>
          <w:sz w:val="24"/>
          <w:szCs w:val="24"/>
        </w:rPr>
        <w:t>The above two paras give insight regarding how nanosheets and nanorods are formed and also gives insight regarding how concentration of surfactants affect the thickness of the nanomaterial. But we still could not understand, for a particular substrate what forces it to form nanorods and what forces it to form nanosheets.</w:t>
      </w:r>
    </w:p>
    <w:p w14:paraId="03175C52" w14:textId="6468091A" w:rsidR="00F20D14" w:rsidRDefault="00F20D14" w:rsidP="00D1173C">
      <w:pPr>
        <w:jc w:val="both"/>
        <w:rPr>
          <w:rFonts w:ascii="Times New Roman" w:hAnsi="Times New Roman" w:cs="Times New Roman"/>
          <w:sz w:val="24"/>
          <w:szCs w:val="24"/>
        </w:rPr>
      </w:pPr>
      <w:r>
        <w:rPr>
          <w:rFonts w:ascii="Times New Roman" w:hAnsi="Times New Roman" w:cs="Times New Roman"/>
          <w:sz w:val="24"/>
          <w:szCs w:val="24"/>
        </w:rPr>
        <w:t xml:space="preserve">Now, lets consider the case of zinc oxide (ZnO). Without using any caping agent or surfactants, we intend to form nanomaterial. For an aqueous solution of ZnO, where nanoparticles are formed through some method, the nanoparticle tends to transform into nanosheets and nanorods, by increasing the precursor concentration. Here we know that the solution contains only Zinc ion and hydroxide ions. </w:t>
      </w:r>
      <w:r w:rsidR="00C04A20">
        <w:rPr>
          <w:rFonts w:ascii="Times New Roman" w:hAnsi="Times New Roman" w:cs="Times New Roman"/>
          <w:sz w:val="24"/>
          <w:szCs w:val="24"/>
        </w:rPr>
        <w:t>So,</w:t>
      </w:r>
      <w:r>
        <w:rPr>
          <w:rFonts w:ascii="Times New Roman" w:hAnsi="Times New Roman" w:cs="Times New Roman"/>
          <w:sz w:val="24"/>
          <w:szCs w:val="24"/>
        </w:rPr>
        <w:t xml:space="preserve"> we can </w:t>
      </w:r>
      <w:r w:rsidR="001329B7">
        <w:rPr>
          <w:rFonts w:ascii="Times New Roman" w:hAnsi="Times New Roman" w:cs="Times New Roman"/>
          <w:sz w:val="24"/>
          <w:szCs w:val="24"/>
        </w:rPr>
        <w:t>hypothesize</w:t>
      </w:r>
      <w:r>
        <w:rPr>
          <w:rFonts w:ascii="Times New Roman" w:hAnsi="Times New Roman" w:cs="Times New Roman"/>
          <w:sz w:val="24"/>
          <w:szCs w:val="24"/>
        </w:rPr>
        <w:t xml:space="preserve"> that the nanorods and nanosheets are formed based on the molar ratio</w:t>
      </w:r>
      <w:r w:rsidR="001329B7">
        <w:rPr>
          <w:rFonts w:ascii="Times New Roman" w:hAnsi="Times New Roman" w:cs="Times New Roman"/>
          <w:sz w:val="24"/>
          <w:szCs w:val="24"/>
        </w:rPr>
        <w:t xml:space="preserve"> of these ions.</w:t>
      </w:r>
    </w:p>
    <w:p w14:paraId="720D85E1" w14:textId="12C5BDEA" w:rsidR="001329B7" w:rsidRDefault="001329B7" w:rsidP="00D1173C">
      <w:pPr>
        <w:jc w:val="both"/>
        <w:rPr>
          <w:rFonts w:ascii="Times New Roman" w:hAnsi="Times New Roman" w:cs="Times New Roman"/>
          <w:sz w:val="24"/>
          <w:szCs w:val="24"/>
        </w:rPr>
      </w:pPr>
      <w:r>
        <w:rPr>
          <w:rFonts w:ascii="Times New Roman" w:hAnsi="Times New Roman" w:cs="Times New Roman"/>
          <w:sz w:val="24"/>
          <w:szCs w:val="24"/>
        </w:rPr>
        <w:t xml:space="preserve">To conclude, it is still not clear, what brings the transition from nanosheets to nanorods or vice versa, especially for the cases where surfactants are involved. From the report we see that increasing and decreasing concentration only affected the dimension and thickness of the </w:t>
      </w:r>
      <w:r w:rsidR="00C04A20">
        <w:rPr>
          <w:rFonts w:ascii="Times New Roman" w:hAnsi="Times New Roman" w:cs="Times New Roman"/>
          <w:sz w:val="24"/>
          <w:szCs w:val="24"/>
        </w:rPr>
        <w:t>nanomaterial (</w:t>
      </w:r>
      <w:r>
        <w:rPr>
          <w:rFonts w:ascii="Times New Roman" w:hAnsi="Times New Roman" w:cs="Times New Roman"/>
          <w:sz w:val="24"/>
          <w:szCs w:val="24"/>
        </w:rPr>
        <w:t>nanosheets and nanorods), but did not give insight regrading the transition from nanosheets to nanorods and vice versa.</w:t>
      </w:r>
    </w:p>
    <w:p w14:paraId="47136B16" w14:textId="4F0003DB" w:rsidR="00816DD9" w:rsidRDefault="00816DD9" w:rsidP="00D1173C">
      <w:pPr>
        <w:jc w:val="both"/>
        <w:rPr>
          <w:rFonts w:ascii="Times New Roman" w:hAnsi="Times New Roman" w:cs="Times New Roman"/>
          <w:sz w:val="24"/>
          <w:szCs w:val="24"/>
        </w:rPr>
      </w:pPr>
    </w:p>
    <w:p w14:paraId="31A2A920" w14:textId="483F03CC" w:rsidR="00816DD9" w:rsidRDefault="00816DD9" w:rsidP="00D1173C">
      <w:pPr>
        <w:jc w:val="both"/>
        <w:rPr>
          <w:rFonts w:ascii="Times New Roman" w:hAnsi="Times New Roman" w:cs="Times New Roman"/>
          <w:sz w:val="24"/>
          <w:szCs w:val="24"/>
        </w:rPr>
      </w:pPr>
    </w:p>
    <w:p w14:paraId="3481746A" w14:textId="79B507DD" w:rsidR="00816DD9" w:rsidRDefault="00816DD9" w:rsidP="00D1173C">
      <w:pPr>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14:paraId="30FB92A3" w14:textId="25B18689" w:rsidR="00816DD9" w:rsidRDefault="00816DD9" w:rsidP="00816DD9">
      <w:pPr>
        <w:pStyle w:val="ListParagraph"/>
        <w:numPr>
          <w:ilvl w:val="0"/>
          <w:numId w:val="1"/>
        </w:numPr>
        <w:jc w:val="both"/>
        <w:rPr>
          <w:rFonts w:ascii="Times New Roman" w:hAnsi="Times New Roman" w:cs="Times New Roman"/>
          <w:sz w:val="24"/>
          <w:szCs w:val="24"/>
        </w:rPr>
      </w:pPr>
      <w:r w:rsidRPr="00816DD9">
        <w:rPr>
          <w:rFonts w:ascii="Times New Roman" w:hAnsi="Times New Roman" w:cs="Times New Roman"/>
          <w:sz w:val="24"/>
          <w:szCs w:val="24"/>
        </w:rPr>
        <w:t xml:space="preserve">Griffin, Aideen &amp; Nisi, Katharina &amp; Pepper, Joshua &amp; Harvey, Andrew &amp; </w:t>
      </w:r>
      <w:proofErr w:type="spellStart"/>
      <w:r w:rsidRPr="00816DD9">
        <w:rPr>
          <w:rFonts w:ascii="Times New Roman" w:hAnsi="Times New Roman" w:cs="Times New Roman"/>
          <w:sz w:val="24"/>
          <w:szCs w:val="24"/>
        </w:rPr>
        <w:t>Szydłowska</w:t>
      </w:r>
      <w:proofErr w:type="spellEnd"/>
      <w:r w:rsidRPr="00816DD9">
        <w:rPr>
          <w:rFonts w:ascii="Times New Roman" w:hAnsi="Times New Roman" w:cs="Times New Roman"/>
          <w:sz w:val="24"/>
          <w:szCs w:val="24"/>
        </w:rPr>
        <w:t>, Beata &amp; Coleman, Jonathan &amp; Backes, Claudia. (2020). The Effect of Surfactant Choice and Concentration on the Dimensions and Yield of Liquid Phase Exfoliated Nanosheets. Chemistry of Materials. XXXX. 10.1021/acs.chemmater.9b04684.</w:t>
      </w:r>
      <w:r>
        <w:rPr>
          <w:rFonts w:ascii="Times New Roman" w:hAnsi="Times New Roman" w:cs="Times New Roman"/>
          <w:sz w:val="24"/>
          <w:szCs w:val="24"/>
        </w:rPr>
        <w:br/>
      </w:r>
    </w:p>
    <w:p w14:paraId="2208AF24" w14:textId="2682FB15" w:rsidR="00816DD9" w:rsidRDefault="00816DD9" w:rsidP="00816DD9">
      <w:pPr>
        <w:pStyle w:val="ListParagraph"/>
        <w:numPr>
          <w:ilvl w:val="0"/>
          <w:numId w:val="1"/>
        </w:numPr>
        <w:jc w:val="both"/>
        <w:rPr>
          <w:rFonts w:ascii="Times New Roman" w:hAnsi="Times New Roman" w:cs="Times New Roman"/>
          <w:sz w:val="24"/>
          <w:szCs w:val="24"/>
        </w:rPr>
      </w:pPr>
      <w:proofErr w:type="spellStart"/>
      <w:r w:rsidRPr="00816DD9">
        <w:rPr>
          <w:rFonts w:ascii="Times New Roman" w:hAnsi="Times New Roman" w:cs="Times New Roman"/>
          <w:sz w:val="24"/>
          <w:szCs w:val="24"/>
        </w:rPr>
        <w:t>Bakshi</w:t>
      </w:r>
      <w:proofErr w:type="spellEnd"/>
      <w:r w:rsidRPr="00816DD9">
        <w:rPr>
          <w:rFonts w:ascii="Times New Roman" w:hAnsi="Times New Roman" w:cs="Times New Roman"/>
          <w:sz w:val="24"/>
          <w:szCs w:val="24"/>
        </w:rPr>
        <w:t>, Mandeep. (2015). How Surfactants Control Crystal Growth of Nanomaterials. Crystal Growth &amp; Design. 16. 10.1021/acs.cgd.5b01465.</w:t>
      </w:r>
      <w:r>
        <w:rPr>
          <w:rFonts w:ascii="Times New Roman" w:hAnsi="Times New Roman" w:cs="Times New Roman"/>
          <w:sz w:val="24"/>
          <w:szCs w:val="24"/>
        </w:rPr>
        <w:br/>
      </w:r>
    </w:p>
    <w:p w14:paraId="1E81A581" w14:textId="09E708C8" w:rsidR="00816DD9" w:rsidRDefault="00816DD9" w:rsidP="00816DD9">
      <w:pPr>
        <w:pStyle w:val="ListParagraph"/>
        <w:numPr>
          <w:ilvl w:val="0"/>
          <w:numId w:val="1"/>
        </w:numPr>
        <w:jc w:val="both"/>
        <w:rPr>
          <w:rFonts w:ascii="Times New Roman" w:hAnsi="Times New Roman" w:cs="Times New Roman"/>
          <w:sz w:val="24"/>
          <w:szCs w:val="24"/>
        </w:rPr>
      </w:pPr>
      <w:proofErr w:type="spellStart"/>
      <w:r w:rsidRPr="00816DD9">
        <w:rPr>
          <w:rFonts w:ascii="Times New Roman" w:hAnsi="Times New Roman" w:cs="Times New Roman"/>
          <w:sz w:val="24"/>
          <w:szCs w:val="24"/>
        </w:rPr>
        <w:t>Morsy</w:t>
      </w:r>
      <w:proofErr w:type="spellEnd"/>
      <w:r w:rsidRPr="00816DD9">
        <w:rPr>
          <w:rFonts w:ascii="Times New Roman" w:hAnsi="Times New Roman" w:cs="Times New Roman"/>
          <w:sz w:val="24"/>
          <w:szCs w:val="24"/>
        </w:rPr>
        <w:t xml:space="preserve">, </w:t>
      </w:r>
      <w:proofErr w:type="gramStart"/>
      <w:r w:rsidRPr="00816DD9">
        <w:rPr>
          <w:rFonts w:ascii="Times New Roman" w:hAnsi="Times New Roman" w:cs="Times New Roman"/>
          <w:sz w:val="24"/>
          <w:szCs w:val="24"/>
        </w:rPr>
        <w:t>S.M.I..</w:t>
      </w:r>
      <w:proofErr w:type="gramEnd"/>
      <w:r w:rsidRPr="00816DD9">
        <w:rPr>
          <w:rFonts w:ascii="Times New Roman" w:hAnsi="Times New Roman" w:cs="Times New Roman"/>
          <w:sz w:val="24"/>
          <w:szCs w:val="24"/>
        </w:rPr>
        <w:t xml:space="preserve"> (2014). Role of surfactants in nanotechnology and their applications. Int J </w:t>
      </w:r>
      <w:proofErr w:type="spellStart"/>
      <w:r w:rsidRPr="00816DD9">
        <w:rPr>
          <w:rFonts w:ascii="Times New Roman" w:hAnsi="Times New Roman" w:cs="Times New Roman"/>
          <w:sz w:val="24"/>
          <w:szCs w:val="24"/>
        </w:rPr>
        <w:t>Curr</w:t>
      </w:r>
      <w:proofErr w:type="spellEnd"/>
      <w:r w:rsidRPr="00816DD9">
        <w:rPr>
          <w:rFonts w:ascii="Times New Roman" w:hAnsi="Times New Roman" w:cs="Times New Roman"/>
          <w:sz w:val="24"/>
          <w:szCs w:val="24"/>
        </w:rPr>
        <w:t xml:space="preserve"> Microbiol Appl </w:t>
      </w:r>
      <w:proofErr w:type="gramStart"/>
      <w:r w:rsidRPr="00816DD9">
        <w:rPr>
          <w:rFonts w:ascii="Times New Roman" w:hAnsi="Times New Roman" w:cs="Times New Roman"/>
          <w:sz w:val="24"/>
          <w:szCs w:val="24"/>
        </w:rPr>
        <w:t>Sci..</w:t>
      </w:r>
      <w:proofErr w:type="gramEnd"/>
      <w:r w:rsidRPr="00816DD9">
        <w:rPr>
          <w:rFonts w:ascii="Times New Roman" w:hAnsi="Times New Roman" w:cs="Times New Roman"/>
          <w:sz w:val="24"/>
          <w:szCs w:val="24"/>
        </w:rPr>
        <w:t xml:space="preserve"> 3. 237-260.</w:t>
      </w:r>
      <w:r>
        <w:rPr>
          <w:rFonts w:ascii="Times New Roman" w:hAnsi="Times New Roman" w:cs="Times New Roman"/>
          <w:sz w:val="24"/>
          <w:szCs w:val="24"/>
        </w:rPr>
        <w:br/>
      </w:r>
    </w:p>
    <w:p w14:paraId="58454291" w14:textId="7F48A450" w:rsidR="00816DD9" w:rsidRDefault="00816DD9" w:rsidP="00816DD9">
      <w:pPr>
        <w:pStyle w:val="ListParagraph"/>
        <w:numPr>
          <w:ilvl w:val="0"/>
          <w:numId w:val="1"/>
        </w:numPr>
        <w:jc w:val="both"/>
        <w:rPr>
          <w:rFonts w:ascii="Times New Roman" w:hAnsi="Times New Roman" w:cs="Times New Roman"/>
          <w:sz w:val="24"/>
          <w:szCs w:val="24"/>
        </w:rPr>
      </w:pPr>
      <w:r w:rsidRPr="00816DD9">
        <w:rPr>
          <w:rFonts w:ascii="Times New Roman" w:hAnsi="Times New Roman" w:cs="Times New Roman"/>
          <w:sz w:val="24"/>
          <w:szCs w:val="24"/>
        </w:rPr>
        <w:t xml:space="preserve">Ganesh, R. Sankar &amp; Mani, Dr. Ganesh Kumar &amp; </w:t>
      </w:r>
      <w:proofErr w:type="spellStart"/>
      <w:r w:rsidRPr="00816DD9">
        <w:rPr>
          <w:rFonts w:ascii="Times New Roman" w:hAnsi="Times New Roman" w:cs="Times New Roman"/>
          <w:sz w:val="24"/>
          <w:szCs w:val="24"/>
        </w:rPr>
        <w:t>Elayaraja</w:t>
      </w:r>
      <w:proofErr w:type="spellEnd"/>
      <w:r w:rsidRPr="00816DD9">
        <w:rPr>
          <w:rFonts w:ascii="Times New Roman" w:hAnsi="Times New Roman" w:cs="Times New Roman"/>
          <w:sz w:val="24"/>
          <w:szCs w:val="24"/>
        </w:rPr>
        <w:t xml:space="preserve">, R &amp; </w:t>
      </w:r>
      <w:proofErr w:type="spellStart"/>
      <w:r w:rsidRPr="00816DD9">
        <w:rPr>
          <w:rFonts w:ascii="Times New Roman" w:hAnsi="Times New Roman" w:cs="Times New Roman"/>
          <w:sz w:val="24"/>
          <w:szCs w:val="24"/>
        </w:rPr>
        <w:t>Durgadevi</w:t>
      </w:r>
      <w:proofErr w:type="spellEnd"/>
      <w:r w:rsidRPr="00816DD9">
        <w:rPr>
          <w:rFonts w:ascii="Times New Roman" w:hAnsi="Times New Roman" w:cs="Times New Roman"/>
          <w:sz w:val="24"/>
          <w:szCs w:val="24"/>
        </w:rPr>
        <w:t xml:space="preserve">, </w:t>
      </w:r>
      <w:proofErr w:type="spellStart"/>
      <w:r w:rsidRPr="00816DD9">
        <w:rPr>
          <w:rFonts w:ascii="Times New Roman" w:hAnsi="Times New Roman" w:cs="Times New Roman"/>
          <w:sz w:val="24"/>
          <w:szCs w:val="24"/>
        </w:rPr>
        <w:t>Elamaran</w:t>
      </w:r>
      <w:proofErr w:type="spellEnd"/>
      <w:r w:rsidRPr="00816DD9">
        <w:rPr>
          <w:rFonts w:ascii="Times New Roman" w:hAnsi="Times New Roman" w:cs="Times New Roman"/>
          <w:sz w:val="24"/>
          <w:szCs w:val="24"/>
        </w:rPr>
        <w:t xml:space="preserve"> &amp; M, Navaneethan &amp; </w:t>
      </w:r>
      <w:proofErr w:type="spellStart"/>
      <w:r w:rsidRPr="00816DD9">
        <w:rPr>
          <w:rFonts w:ascii="Times New Roman" w:hAnsi="Times New Roman" w:cs="Times New Roman"/>
          <w:sz w:val="24"/>
          <w:szCs w:val="24"/>
        </w:rPr>
        <w:t>Ponnusamy</w:t>
      </w:r>
      <w:proofErr w:type="spellEnd"/>
      <w:r w:rsidRPr="00816DD9">
        <w:rPr>
          <w:rFonts w:ascii="Times New Roman" w:hAnsi="Times New Roman" w:cs="Times New Roman"/>
          <w:sz w:val="24"/>
          <w:szCs w:val="24"/>
        </w:rPr>
        <w:t xml:space="preserve">, S. &amp; Tsuchiya, Kazuyoshi &amp; </w:t>
      </w:r>
      <w:proofErr w:type="spellStart"/>
      <w:r w:rsidRPr="00816DD9">
        <w:rPr>
          <w:rFonts w:ascii="Times New Roman" w:hAnsi="Times New Roman" w:cs="Times New Roman"/>
          <w:sz w:val="24"/>
          <w:szCs w:val="24"/>
        </w:rPr>
        <w:t>Muthamizhchelvan</w:t>
      </w:r>
      <w:proofErr w:type="spellEnd"/>
      <w:r w:rsidRPr="00816DD9">
        <w:rPr>
          <w:rFonts w:ascii="Times New Roman" w:hAnsi="Times New Roman" w:cs="Times New Roman"/>
          <w:sz w:val="24"/>
          <w:szCs w:val="24"/>
        </w:rPr>
        <w:t xml:space="preserve">, C &amp; Hayakawa, </w:t>
      </w:r>
      <w:proofErr w:type="gramStart"/>
      <w:r w:rsidRPr="00816DD9">
        <w:rPr>
          <w:rFonts w:ascii="Times New Roman" w:hAnsi="Times New Roman" w:cs="Times New Roman"/>
          <w:sz w:val="24"/>
          <w:szCs w:val="24"/>
        </w:rPr>
        <w:t>Y..</w:t>
      </w:r>
      <w:proofErr w:type="gramEnd"/>
      <w:r w:rsidRPr="00816DD9">
        <w:rPr>
          <w:rFonts w:ascii="Times New Roman" w:hAnsi="Times New Roman" w:cs="Times New Roman"/>
          <w:sz w:val="24"/>
          <w:szCs w:val="24"/>
        </w:rPr>
        <w:t xml:space="preserve"> (2018). Surfactant free controllable synthesis of 2D – 1D ZnO hierarchical nanostructure and its gas sensing properties. Applied Surface Science. 10.1016/j.apsusc.2018.02.213.</w:t>
      </w:r>
      <w:r>
        <w:rPr>
          <w:rFonts w:ascii="Times New Roman" w:hAnsi="Times New Roman" w:cs="Times New Roman"/>
          <w:sz w:val="24"/>
          <w:szCs w:val="24"/>
        </w:rPr>
        <w:br/>
      </w:r>
    </w:p>
    <w:p w14:paraId="3160DA35" w14:textId="2D18A653" w:rsidR="00816DD9" w:rsidRPr="00816DD9" w:rsidRDefault="00816DD9" w:rsidP="00816DD9">
      <w:pPr>
        <w:pStyle w:val="ListParagraph"/>
        <w:numPr>
          <w:ilvl w:val="0"/>
          <w:numId w:val="1"/>
        </w:numPr>
        <w:jc w:val="both"/>
        <w:rPr>
          <w:rFonts w:ascii="Times New Roman" w:hAnsi="Times New Roman" w:cs="Times New Roman"/>
          <w:sz w:val="24"/>
          <w:szCs w:val="24"/>
        </w:rPr>
      </w:pPr>
      <w:r w:rsidRPr="00816DD9">
        <w:rPr>
          <w:rFonts w:ascii="Times New Roman" w:hAnsi="Times New Roman" w:cs="Times New Roman"/>
          <w:sz w:val="24"/>
          <w:szCs w:val="24"/>
        </w:rPr>
        <w:t xml:space="preserve">Griffin, Aideen &amp; Nisi, Katharina &amp; Pepper, Joshua &amp; Harvey, Andrew &amp; </w:t>
      </w:r>
      <w:proofErr w:type="spellStart"/>
      <w:r w:rsidRPr="00816DD9">
        <w:rPr>
          <w:rFonts w:ascii="Times New Roman" w:hAnsi="Times New Roman" w:cs="Times New Roman"/>
          <w:sz w:val="24"/>
          <w:szCs w:val="24"/>
        </w:rPr>
        <w:t>Szydłowska</w:t>
      </w:r>
      <w:proofErr w:type="spellEnd"/>
      <w:r w:rsidRPr="00816DD9">
        <w:rPr>
          <w:rFonts w:ascii="Times New Roman" w:hAnsi="Times New Roman" w:cs="Times New Roman"/>
          <w:sz w:val="24"/>
          <w:szCs w:val="24"/>
        </w:rPr>
        <w:t>, Beata &amp; Coleman, Jonathan &amp; Backes, Claudia. (2020). The Effect of Surfactant Choice and Concentration on the Dimensions and Yield of Liquid Phase Exfoliated Nanosheets. Chemistry of Materials. XXXX. 10.1021/acs.chemmater.9b04684.</w:t>
      </w:r>
    </w:p>
    <w:sectPr w:rsidR="00816DD9" w:rsidRPr="00816DD9" w:rsidSect="007B7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82612"/>
    <w:multiLevelType w:val="hybridMultilevel"/>
    <w:tmpl w:val="8462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xsDQxNDKysDAzNzVX0lEKTi0uzszPAykwqgUAp98mHSwAAAA="/>
  </w:docVars>
  <w:rsids>
    <w:rsidRoot w:val="00DF02B6"/>
    <w:rsid w:val="001329B7"/>
    <w:rsid w:val="001F2F41"/>
    <w:rsid w:val="003B56CA"/>
    <w:rsid w:val="00633CE8"/>
    <w:rsid w:val="00793164"/>
    <w:rsid w:val="007B7C57"/>
    <w:rsid w:val="00813A4B"/>
    <w:rsid w:val="00816DD9"/>
    <w:rsid w:val="00AB58E7"/>
    <w:rsid w:val="00AE4F31"/>
    <w:rsid w:val="00C04A20"/>
    <w:rsid w:val="00D1173C"/>
    <w:rsid w:val="00DF02B6"/>
    <w:rsid w:val="00F2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4346"/>
  <w15:chartTrackingRefBased/>
  <w15:docId w15:val="{14A84714-139B-4B6E-8BFE-DAE44A9D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Raman</dc:creator>
  <cp:keywords/>
  <dc:description/>
  <cp:lastModifiedBy>Gokul Raman</cp:lastModifiedBy>
  <cp:revision>5</cp:revision>
  <dcterms:created xsi:type="dcterms:W3CDTF">2020-07-05T07:56:00Z</dcterms:created>
  <dcterms:modified xsi:type="dcterms:W3CDTF">2020-07-05T16:52:00Z</dcterms:modified>
</cp:coreProperties>
</file>