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1965" w:leader="none"/>
          <w:tab w:val="center" w:pos="4677" w:leader="none"/>
        </w:tabs>
        <w:spacing w:lineRule="auto" w:line="276" w:before="0" w:after="0"/>
        <w:jc w:val="center"/>
        <w:rPr>
          <w:rFonts w:ascii="Times New Roman" w:hAnsi="Times New Roman" w:cs="Times New Roman"/>
          <w:b/>
          <w:b/>
        </w:rPr>
      </w:pPr>
      <w:r>
        <w:rPr>
          <w:rFonts w:cs="Times New Roman" w:ascii="Times New Roman" w:hAnsi="Times New Roman"/>
          <w:b/>
          <w:lang w:val="uz-Cyrl-UZ"/>
        </w:rPr>
        <w:t>Туризм</w:t>
      </w:r>
      <w:r>
        <w:rPr>
          <w:rFonts w:cs="Times New Roman" w:ascii="Times New Roman" w:hAnsi="Times New Roman"/>
          <w:b/>
        </w:rPr>
        <w:t xml:space="preserve"> хизмати </w:t>
      </w:r>
      <w:r>
        <w:rPr>
          <w:rFonts w:cs="Times New Roman" w:ascii="Times New Roman" w:hAnsi="Times New Roman"/>
          <w:b/>
          <w:lang w:val="uz-Cyrl-UZ"/>
        </w:rPr>
        <w:t xml:space="preserve">кўрсатиш </w:t>
      </w:r>
      <w:r>
        <w:rPr>
          <w:rFonts w:cs="Times New Roman" w:ascii="Times New Roman" w:hAnsi="Times New Roman"/>
          <w:b/>
        </w:rPr>
        <w:t>шартномаси №___________</w:t>
      </w:r>
      <w:r>
        <w:rPr>
          <w:rFonts w:cs="Times New Roman" w:ascii="Times New Roman" w:hAnsi="Times New Roman"/>
          <w:b/>
        </w:rPr>
        <w:t>(NMA1/0001)</w:t>
      </w:r>
    </w:p>
    <w:p>
      <w:pPr>
        <w:pStyle w:val="Normal"/>
        <w:tabs>
          <w:tab w:val="clear" w:pos="708"/>
          <w:tab w:val="left" w:pos="1965" w:leader="none"/>
          <w:tab w:val="center" w:pos="4677" w:leader="none"/>
        </w:tabs>
        <w:spacing w:lineRule="auto" w:line="276" w:before="0" w:after="0"/>
        <w:jc w:val="center"/>
        <w:rPr>
          <w:rFonts w:ascii="Times New Roman" w:hAnsi="Times New Roman" w:cs="Times New Roman"/>
          <w:b/>
          <w:b/>
        </w:rPr>
      </w:pPr>
      <w:r>
        <w:rPr>
          <w:rFonts w:cs="Times New Roman" w:ascii="Times New Roman" w:hAnsi="Times New Roman"/>
          <w:b/>
        </w:rPr>
      </w:r>
    </w:p>
    <w:p>
      <w:pPr>
        <w:pStyle w:val="Normal"/>
        <w:tabs>
          <w:tab w:val="clear" w:pos="708"/>
          <w:tab w:val="left" w:pos="1965" w:leader="none"/>
          <w:tab w:val="center" w:pos="4677" w:leader="none"/>
        </w:tabs>
        <w:spacing w:lineRule="auto" w:line="276" w:before="0" w:after="0"/>
        <w:rPr>
          <w:rFonts w:ascii="Times New Roman" w:hAnsi="Times New Roman" w:cs="Times New Roman"/>
          <w:b/>
          <w:b/>
        </w:rPr>
      </w:pPr>
      <w:r>
        <w:rPr>
          <w:rFonts w:cs="Times New Roman" w:ascii="Times New Roman" w:hAnsi="Times New Roman"/>
          <w:b/>
          <w:lang w:val="uz-Cyrl-UZ"/>
        </w:rPr>
        <w:t>Наманган</w:t>
      </w:r>
      <w:r>
        <w:rPr>
          <w:rFonts w:cs="Times New Roman" w:ascii="Times New Roman" w:hAnsi="Times New Roman"/>
          <w:b/>
        </w:rPr>
        <w:t xml:space="preserve"> ш.                               </w:t>
      </w:r>
      <w:r>
        <w:rPr>
          <w:rFonts w:cs="Times New Roman" w:ascii="Times New Roman" w:hAnsi="Times New Roman"/>
          <w:b/>
          <w:lang w:val="uz-Cyrl-UZ"/>
        </w:rPr>
        <w:t xml:space="preserve">            </w:t>
      </w:r>
      <w:r>
        <w:rPr>
          <w:rFonts w:cs="Times New Roman" w:ascii="Times New Roman" w:hAnsi="Times New Roman"/>
          <w:b/>
        </w:rPr>
        <w:t xml:space="preserve">             20</w:t>
      </w:r>
      <w:r>
        <w:rPr>
          <w:rFonts w:cs="Times New Roman" w:ascii="Times New Roman" w:hAnsi="Times New Roman"/>
          <w:b/>
          <w:lang w:val="uz-Cyrl-UZ"/>
        </w:rPr>
        <w:t xml:space="preserve">23 </w:t>
      </w:r>
      <w:r>
        <w:rPr>
          <w:rFonts w:cs="Times New Roman" w:ascii="Times New Roman" w:hAnsi="Times New Roman"/>
          <w:b/>
        </w:rPr>
        <w:t>йил «__» ____________</w:t>
      </w:r>
      <w:r>
        <w:rPr>
          <w:rFonts w:cs="Times New Roman" w:ascii="Times New Roman" w:hAnsi="Times New Roman"/>
          <w:b/>
        </w:rPr>
        <w:t>(current date)</w:t>
      </w:r>
    </w:p>
    <w:p>
      <w:pPr>
        <w:pStyle w:val="Normal"/>
        <w:tabs>
          <w:tab w:val="clear" w:pos="708"/>
          <w:tab w:val="left" w:pos="1965" w:leader="none"/>
          <w:tab w:val="center" w:pos="4677" w:leader="none"/>
        </w:tabs>
        <w:spacing w:lineRule="auto" w:line="276" w:before="0" w:after="0"/>
        <w:rPr>
          <w:rFonts w:ascii="Times New Roman" w:hAnsi="Times New Roman" w:cs="Times New Roman"/>
          <w:b/>
          <w:b/>
        </w:rPr>
      </w:pPr>
      <w:r>
        <w:rPr>
          <w:rFonts w:cs="Times New Roman" w:ascii="Times New Roman" w:hAnsi="Times New Roman"/>
          <w:b/>
        </w:rPr>
      </w:r>
    </w:p>
    <w:p>
      <w:pPr>
        <w:pStyle w:val="Normal"/>
        <w:tabs>
          <w:tab w:val="clear" w:pos="708"/>
          <w:tab w:val="left" w:pos="1965" w:leader="none"/>
          <w:tab w:val="center" w:pos="4677" w:leader="none"/>
        </w:tabs>
        <w:spacing w:lineRule="auto" w:line="276" w:before="0" w:after="0"/>
        <w:ind w:left="-142" w:firstLine="567"/>
        <w:jc w:val="both"/>
        <w:rPr>
          <w:rFonts w:ascii="Times New Roman" w:hAnsi="Times New Roman" w:cs="Times New Roman"/>
          <w:lang w:val="uz-Cyrl-UZ"/>
        </w:rPr>
      </w:pPr>
      <w:r>
        <w:rPr>
          <w:rFonts w:cs="Times New Roman" w:ascii="Times New Roman" w:hAnsi="Times New Roman"/>
          <w:lang w:val="uz-Cyrl-UZ"/>
        </w:rPr>
        <w:t xml:space="preserve">Ўзбекистон Республикаси Туризмни Ривожлантириш Давлат Қўмитаси томонидан </w:t>
      </w:r>
      <w:r>
        <w:rPr>
          <w:rFonts w:cs="Times New Roman" w:ascii="Times New Roman" w:hAnsi="Times New Roman"/>
        </w:rPr>
        <w:t>201</w:t>
      </w:r>
      <w:r>
        <w:rPr>
          <w:rFonts w:cs="Times New Roman" w:ascii="Times New Roman" w:hAnsi="Times New Roman"/>
          <w:lang w:val="uz-Cyrl-UZ"/>
        </w:rPr>
        <w:t>8</w:t>
      </w:r>
      <w:r>
        <w:rPr>
          <w:rFonts w:cs="Times New Roman" w:ascii="Times New Roman" w:hAnsi="Times New Roman"/>
        </w:rPr>
        <w:t xml:space="preserve"> йил </w:t>
      </w:r>
      <w:r>
        <w:rPr>
          <w:rFonts w:cs="Times New Roman" w:ascii="Times New Roman" w:hAnsi="Times New Roman"/>
          <w:lang w:val="uz-Cyrl-UZ"/>
        </w:rPr>
        <w:t>23</w:t>
      </w:r>
      <w:r>
        <w:rPr>
          <w:rFonts w:cs="Times New Roman" w:ascii="Times New Roman" w:hAnsi="Times New Roman"/>
        </w:rPr>
        <w:t xml:space="preserve"> </w:t>
      </w:r>
      <w:r>
        <w:rPr>
          <w:rFonts w:cs="Times New Roman" w:ascii="Times New Roman" w:hAnsi="Times New Roman"/>
          <w:lang w:val="uz-Cyrl-UZ"/>
        </w:rPr>
        <w:t>январ</w:t>
      </w:r>
      <w:r>
        <w:rPr>
          <w:rFonts w:cs="Times New Roman" w:ascii="Times New Roman" w:hAnsi="Times New Roman"/>
        </w:rPr>
        <w:t>да берилган</w:t>
      </w:r>
      <w:r>
        <w:rPr>
          <w:rFonts w:cs="Times New Roman" w:ascii="Times New Roman" w:hAnsi="Times New Roman"/>
          <w:lang w:val="uz-Cyrl-UZ"/>
        </w:rPr>
        <w:t>,</w:t>
      </w:r>
      <w:r>
        <w:rPr>
          <w:rFonts w:cs="Times New Roman" w:ascii="Times New Roman" w:hAnsi="Times New Roman"/>
        </w:rPr>
        <w:t xml:space="preserve"> Т-0</w:t>
      </w:r>
      <w:r>
        <w:rPr>
          <w:rFonts w:cs="Times New Roman" w:ascii="Times New Roman" w:hAnsi="Times New Roman"/>
          <w:lang w:val="uz-Cyrl-UZ"/>
        </w:rPr>
        <w:t xml:space="preserve">136 </w:t>
      </w:r>
      <w:r>
        <w:rPr>
          <w:rFonts w:cs="Times New Roman" w:ascii="Times New Roman" w:hAnsi="Times New Roman"/>
        </w:rPr>
        <w:t>ракамли</w:t>
      </w:r>
      <w:r>
        <w:rPr>
          <w:rFonts w:cs="Times New Roman" w:ascii="Times New Roman" w:hAnsi="Times New Roman"/>
          <w:lang w:val="uz-Cyrl-UZ"/>
        </w:rPr>
        <w:t>,</w:t>
      </w:r>
      <w:r>
        <w:rPr>
          <w:rFonts w:cs="Times New Roman" w:ascii="Times New Roman" w:hAnsi="Times New Roman"/>
        </w:rPr>
        <w:t xml:space="preserve"> туризм фаолиятини </w:t>
      </w:r>
      <w:r>
        <w:rPr>
          <w:rFonts w:cs="Times New Roman" w:ascii="Times New Roman" w:hAnsi="Times New Roman"/>
          <w:lang w:val="uz-Cyrl-UZ"/>
        </w:rPr>
        <w:t>чиқиш, кириш ва ички туризм йўналишларини амалга ошириш ҳуқуқини берувчи,</w:t>
      </w:r>
      <w:r>
        <w:rPr>
          <w:rFonts w:cs="Times New Roman" w:ascii="Times New Roman" w:hAnsi="Times New Roman"/>
        </w:rPr>
        <w:t xml:space="preserve"> лицензияси асосида фаолият юритувчи «</w:t>
      </w:r>
      <w:r>
        <w:rPr>
          <w:rFonts w:cs="Times New Roman" w:ascii="Times New Roman" w:hAnsi="Times New Roman"/>
          <w:lang w:val="en-US"/>
        </w:rPr>
        <w:t>EXPRESS</w:t>
      </w:r>
      <w:r>
        <w:rPr>
          <w:rFonts w:cs="Times New Roman" w:ascii="Times New Roman" w:hAnsi="Times New Roman"/>
        </w:rPr>
        <w:t xml:space="preserve"> </w:t>
      </w:r>
      <w:r>
        <w:rPr>
          <w:rFonts w:cs="Times New Roman" w:ascii="Times New Roman" w:hAnsi="Times New Roman"/>
          <w:lang w:val="en-US"/>
        </w:rPr>
        <w:t>PARVOZ</w:t>
      </w:r>
      <w:r>
        <w:rPr>
          <w:rFonts w:cs="Times New Roman" w:ascii="Times New Roman" w:hAnsi="Times New Roman"/>
        </w:rPr>
        <w:t xml:space="preserve">» масъулияти чекланган жамияти (кейинги </w:t>
      </w:r>
      <w:r>
        <w:rPr>
          <w:rFonts w:cs="Times New Roman" w:ascii="Times New Roman" w:hAnsi="Times New Roman"/>
          <w:lang w:val="uz-Cyrl-UZ"/>
        </w:rPr>
        <w:t>ў</w:t>
      </w:r>
      <w:r>
        <w:rPr>
          <w:rFonts w:cs="Times New Roman" w:ascii="Times New Roman" w:hAnsi="Times New Roman"/>
        </w:rPr>
        <w:t>ринларда - «Туроператор»</w:t>
      </w:r>
      <w:r>
        <w:rPr>
          <w:rFonts w:cs="Times New Roman" w:ascii="Times New Roman" w:hAnsi="Times New Roman"/>
          <w:lang w:val="uz-Cyrl-UZ"/>
        </w:rPr>
        <w:t xml:space="preserve">) номидан иш кўрувчи Директор Элчиев Шерзод Эргашалиевич бир томондан ва </w:t>
      </w:r>
      <w:r>
        <w:rPr>
          <w:rFonts w:cs="Times New Roman" w:ascii="Times New Roman" w:hAnsi="Times New Roman"/>
        </w:rPr>
        <w:t>_____________</w:t>
      </w:r>
      <w:r>
        <w:rPr>
          <w:rFonts w:cs="Times New Roman" w:ascii="Times New Roman" w:hAnsi="Times New Roman"/>
        </w:rPr>
        <w:t>(FOM, PASS Series)</w:t>
      </w:r>
      <w:r>
        <w:rPr>
          <w:rFonts w:cs="Times New Roman" w:ascii="Times New Roman" w:hAnsi="Times New Roman"/>
        </w:rPr>
        <w:t xml:space="preserve">________ ___________________________________(кейинги </w:t>
      </w:r>
      <w:r>
        <w:rPr>
          <w:rFonts w:cs="Times New Roman" w:ascii="Times New Roman" w:hAnsi="Times New Roman"/>
          <w:lang w:val="uz-Cyrl-UZ"/>
        </w:rPr>
        <w:t xml:space="preserve">ўринларда </w:t>
      </w:r>
      <w:r>
        <w:rPr>
          <w:rFonts w:cs="Times New Roman" w:ascii="Times New Roman" w:hAnsi="Times New Roman"/>
        </w:rPr>
        <w:t>–</w:t>
      </w:r>
      <w:r>
        <w:rPr>
          <w:rFonts w:cs="Times New Roman" w:ascii="Times New Roman" w:hAnsi="Times New Roman"/>
          <w:lang w:val="uz-Cyrl-UZ"/>
        </w:rPr>
        <w:t xml:space="preserve"> </w:t>
      </w:r>
      <w:r>
        <w:rPr>
          <w:rFonts w:cs="Times New Roman" w:ascii="Times New Roman" w:hAnsi="Times New Roman"/>
        </w:rPr>
        <w:t>«</w:t>
      </w:r>
      <w:r>
        <w:rPr>
          <w:rFonts w:cs="Times New Roman" w:ascii="Times New Roman" w:hAnsi="Times New Roman"/>
          <w:lang w:val="uz-Cyrl-UZ"/>
        </w:rPr>
        <w:t>“Буюртмачи”</w:t>
      </w:r>
      <w:r>
        <w:rPr>
          <w:rFonts w:cs="Times New Roman" w:ascii="Times New Roman" w:hAnsi="Times New Roman"/>
        </w:rPr>
        <w:t>») бош</w:t>
      </w:r>
      <w:r>
        <w:rPr>
          <w:rFonts w:cs="Times New Roman" w:ascii="Times New Roman" w:hAnsi="Times New Roman"/>
          <w:lang w:val="uz-Cyrl-UZ"/>
        </w:rPr>
        <w:t xml:space="preserve">қа томондан (биргаликда </w:t>
      </w:r>
      <w:r>
        <w:rPr>
          <w:rFonts w:cs="Times New Roman" w:ascii="Times New Roman" w:hAnsi="Times New Roman"/>
        </w:rPr>
        <w:t xml:space="preserve">– «Тарафлар») ушбу шартномани </w:t>
      </w:r>
      <w:r>
        <w:rPr>
          <w:rFonts w:cs="Times New Roman" w:ascii="Times New Roman" w:hAnsi="Times New Roman"/>
          <w:lang w:val="uz-Cyrl-UZ"/>
        </w:rPr>
        <w:t>қуйидагилар тўғрисида туздилар:</w:t>
      </w:r>
    </w:p>
    <w:p>
      <w:pPr>
        <w:pStyle w:val="Normal"/>
        <w:tabs>
          <w:tab w:val="clear" w:pos="708"/>
          <w:tab w:val="left" w:pos="1965" w:leader="none"/>
          <w:tab w:val="center" w:pos="4677" w:leader="none"/>
        </w:tabs>
        <w:spacing w:lineRule="auto" w:line="276" w:before="0" w:after="0"/>
        <w:ind w:left="2832" w:firstLine="567"/>
        <w:jc w:val="both"/>
        <w:rPr>
          <w:rFonts w:ascii="Times New Roman" w:hAnsi="Times New Roman" w:cs="Times New Roman"/>
          <w:b/>
          <w:b/>
          <w:lang w:val="uz-Cyrl-UZ"/>
        </w:rPr>
      </w:pPr>
      <w:r>
        <w:rPr>
          <w:rFonts w:cs="Times New Roman" w:ascii="Times New Roman" w:hAnsi="Times New Roman"/>
          <w:b/>
          <w:lang w:val="uz-Cyrl-UZ"/>
        </w:rPr>
      </w:r>
    </w:p>
    <w:p>
      <w:pPr>
        <w:pStyle w:val="Normal"/>
        <w:tabs>
          <w:tab w:val="clear" w:pos="708"/>
          <w:tab w:val="left" w:pos="1965" w:leader="none"/>
          <w:tab w:val="center" w:pos="4677" w:leader="none"/>
        </w:tabs>
        <w:spacing w:lineRule="auto" w:line="276" w:before="0" w:after="0"/>
        <w:ind w:left="2832" w:firstLine="567"/>
        <w:jc w:val="both"/>
        <w:rPr>
          <w:rFonts w:ascii="Times New Roman" w:hAnsi="Times New Roman" w:cs="Times New Roman"/>
          <w:b/>
          <w:b/>
          <w:lang w:val="uz-Cyrl-UZ"/>
        </w:rPr>
      </w:pPr>
      <w:r>
        <w:rPr>
          <w:rFonts w:cs="Times New Roman" w:ascii="Times New Roman" w:hAnsi="Times New Roman"/>
          <w:b/>
          <w:lang w:val="uz-Cyrl-UZ"/>
        </w:rPr>
        <w:t>I. ШАРТНОМА ПРЕДМЕТИ</w:t>
      </w:r>
    </w:p>
    <w:p>
      <w:pPr>
        <w:pStyle w:val="Normal"/>
        <w:spacing w:lineRule="auto" w:line="276" w:before="0" w:after="0"/>
        <w:ind w:firstLine="567"/>
        <w:jc w:val="both"/>
        <w:rPr>
          <w:rFonts w:ascii="Times New Roman" w:hAnsi="Times New Roman" w:cs="Times New Roman"/>
          <w:lang w:val="uz-Cyrl-UZ"/>
        </w:rPr>
      </w:pPr>
      <w:r>
        <w:rPr>
          <w:rFonts w:cs="Times New Roman" w:ascii="Times New Roman" w:hAnsi="Times New Roman"/>
          <w:lang w:val="uz-Cyrl-UZ"/>
        </w:rPr>
        <w:t>1.1. Шартномага кўра, Туроператор “Буюртмачи” томонидан такдим этилган талабнома асосида кўрсатилган хизматларни бажариш, “Буюртмачи” эса улар учун ҳак тўлаш мажбуриятини олади.</w:t>
      </w:r>
    </w:p>
    <w:p>
      <w:pPr>
        <w:pStyle w:val="Normal"/>
        <w:spacing w:lineRule="auto" w:line="276" w:before="0" w:after="0"/>
        <w:ind w:firstLine="567"/>
        <w:jc w:val="both"/>
        <w:rPr>
          <w:rFonts w:ascii="Times New Roman" w:hAnsi="Times New Roman" w:cs="Times New Roman"/>
          <w:lang w:val="uz-Cyrl-UZ"/>
        </w:rPr>
      </w:pPr>
      <w:r>
        <w:rPr>
          <w:rFonts w:cs="Times New Roman" w:ascii="Times New Roman" w:hAnsi="Times New Roman"/>
          <w:lang w:val="uz-Cyrl-UZ"/>
        </w:rPr>
        <w:t>1.2. Ушбу шартномаган кўра Туроператор томонидан кўрсатиладиган хизматларга қуйидагилар киради ва танланган хизматлар рақами бўйича шартноманинг 1.2.1 бандида белгилаб ўтилади.</w:t>
      </w:r>
    </w:p>
    <w:p>
      <w:pPr>
        <w:pStyle w:val="Normal"/>
        <w:spacing w:lineRule="auto" w:line="276" w:before="0" w:after="0"/>
        <w:ind w:firstLine="567"/>
        <w:jc w:val="both"/>
        <w:rPr>
          <w:rFonts w:ascii="Times New Roman" w:hAnsi="Times New Roman" w:cs="Times New Roman"/>
          <w:lang w:val="uz-Cyrl-UZ"/>
        </w:rPr>
      </w:pPr>
      <w:r>
        <w:rPr>
          <w:rFonts w:cs="Times New Roman" w:ascii="Times New Roman" w:hAnsi="Times New Roman"/>
          <w:lang w:val="uz-Cyrl-UZ"/>
        </w:rPr>
        <w:t>01- Саудия Арабистонида Умра амалини адо этиш ушбу давлат визасини олиш ва тўловларни амалга ошириш;</w:t>
      </w:r>
    </w:p>
    <w:p>
      <w:pPr>
        <w:pStyle w:val="Normal"/>
        <w:spacing w:lineRule="auto" w:line="276" w:before="0" w:after="0"/>
        <w:ind w:firstLine="567"/>
        <w:jc w:val="both"/>
        <w:rPr>
          <w:rFonts w:ascii="Times New Roman" w:hAnsi="Times New Roman" w:cs="Times New Roman"/>
          <w:lang w:val="uz-Cyrl-UZ"/>
        </w:rPr>
      </w:pPr>
      <w:r>
        <w:rPr>
          <w:rFonts w:cs="Times New Roman" w:ascii="Times New Roman" w:hAnsi="Times New Roman"/>
          <w:lang w:val="uz-Cyrl-UZ"/>
        </w:rPr>
        <w:t>02-  Умра сафари маълумотларини тақдим қилиш;</w:t>
      </w:r>
    </w:p>
    <w:p>
      <w:pPr>
        <w:pStyle w:val="Normal"/>
        <w:spacing w:lineRule="auto" w:line="276" w:before="0" w:after="0"/>
        <w:ind w:firstLine="567"/>
        <w:jc w:val="both"/>
        <w:rPr>
          <w:rFonts w:ascii="Times New Roman" w:hAnsi="Times New Roman" w:cs="Times New Roman"/>
          <w:lang w:val="uz-Cyrl-UZ"/>
        </w:rPr>
      </w:pPr>
      <w:r>
        <w:rPr>
          <w:rFonts w:cs="Times New Roman" w:ascii="Times New Roman" w:hAnsi="Times New Roman"/>
          <w:lang w:val="uz-Cyrl-UZ"/>
        </w:rPr>
        <w:t>03- Саудия Арабистонга бориш ва у ердан қайтиб келиш учун “Буюртмачи”га авиачипталарни харид қилиб олиш;</w:t>
      </w:r>
    </w:p>
    <w:p>
      <w:pPr>
        <w:pStyle w:val="Normal"/>
        <w:spacing w:lineRule="auto" w:line="276" w:before="0" w:after="0"/>
        <w:ind w:firstLine="567"/>
        <w:jc w:val="both"/>
        <w:rPr>
          <w:rFonts w:ascii="Times New Roman" w:hAnsi="Times New Roman" w:cs="Times New Roman"/>
          <w:lang w:val="uz-Cyrl-UZ"/>
        </w:rPr>
      </w:pPr>
      <w:r>
        <w:rPr>
          <w:rFonts w:cs="Times New Roman" w:ascii="Times New Roman" w:hAnsi="Times New Roman"/>
          <w:lang w:val="uz-Cyrl-UZ"/>
        </w:rPr>
        <w:t>04- Саёҳат даврида “Буюртмачи”ни меҳмонхоналар билан таъминлаш ва уларнинг тўловларини амалга ошириш;</w:t>
      </w:r>
    </w:p>
    <w:p>
      <w:pPr>
        <w:pStyle w:val="Normal"/>
        <w:spacing w:lineRule="auto" w:line="276" w:before="0" w:after="0"/>
        <w:ind w:firstLine="567"/>
        <w:jc w:val="both"/>
        <w:rPr>
          <w:rFonts w:ascii="Times New Roman" w:hAnsi="Times New Roman" w:cs="Times New Roman"/>
          <w:lang w:val="uz-Cyrl-UZ"/>
        </w:rPr>
      </w:pPr>
      <w:r>
        <w:rPr>
          <w:rFonts w:cs="Times New Roman" w:ascii="Times New Roman" w:hAnsi="Times New Roman"/>
          <w:lang w:val="uz-Cyrl-UZ"/>
        </w:rPr>
        <w:t>05- Меҳмонхоналарда таом билан таъминлаш;</w:t>
      </w:r>
    </w:p>
    <w:p>
      <w:pPr>
        <w:pStyle w:val="Normal"/>
        <w:spacing w:lineRule="auto" w:line="276" w:before="0" w:after="0"/>
        <w:ind w:firstLine="567"/>
        <w:jc w:val="both"/>
        <w:rPr>
          <w:rFonts w:ascii="Times New Roman" w:hAnsi="Times New Roman" w:cs="Times New Roman"/>
          <w:lang w:val="uz-Cyrl-UZ"/>
        </w:rPr>
      </w:pPr>
      <w:r>
        <w:rPr>
          <w:rFonts w:cs="Times New Roman" w:ascii="Times New Roman" w:hAnsi="Times New Roman"/>
          <w:lang w:val="uz-Cyrl-UZ"/>
        </w:rPr>
        <w:t>06-  Эллик боши хизмати билан таъминлаш;</w:t>
      </w:r>
    </w:p>
    <w:p>
      <w:pPr>
        <w:pStyle w:val="Normal"/>
        <w:spacing w:lineRule="auto" w:line="276" w:before="0" w:after="0"/>
        <w:ind w:firstLine="567"/>
        <w:jc w:val="both"/>
        <w:rPr>
          <w:rFonts w:ascii="Times New Roman" w:hAnsi="Times New Roman" w:cs="Times New Roman"/>
          <w:lang w:val="uz-Cyrl-UZ"/>
        </w:rPr>
      </w:pPr>
      <w:r>
        <w:rPr>
          <w:rFonts w:cs="Times New Roman" w:ascii="Times New Roman" w:hAnsi="Times New Roman"/>
          <w:lang w:val="uz-Cyrl-UZ"/>
        </w:rPr>
        <w:t>07- Трансфер хизматлари билан таъминлаш;</w:t>
      </w:r>
    </w:p>
    <w:p>
      <w:pPr>
        <w:pStyle w:val="Normal"/>
        <w:spacing w:lineRule="auto" w:line="276" w:before="0" w:after="0"/>
        <w:ind w:firstLine="567"/>
        <w:jc w:val="both"/>
        <w:rPr>
          <w:rFonts w:ascii="Times New Roman" w:hAnsi="Times New Roman" w:cs="Times New Roman"/>
          <w:lang w:val="uz-Cyrl-UZ"/>
        </w:rPr>
      </w:pPr>
      <w:r>
        <w:rPr>
          <w:rFonts w:cs="Times New Roman" w:ascii="Times New Roman" w:hAnsi="Times New Roman"/>
          <w:lang w:val="uz-Cyrl-UZ"/>
        </w:rPr>
        <w:t>08-  Зиёратгоҳларга олиб бориш хизматлари (агар чеклов бўлмаса).</w:t>
      </w:r>
    </w:p>
    <w:p>
      <w:pPr>
        <w:pStyle w:val="Normal"/>
        <w:spacing w:lineRule="auto" w:line="276" w:before="0" w:after="0"/>
        <w:ind w:firstLine="567"/>
        <w:jc w:val="both"/>
        <w:rPr>
          <w:rFonts w:ascii="Times New Roman" w:hAnsi="Times New Roman" w:cs="Times New Roman"/>
          <w:lang w:val="uz-Cyrl-UZ"/>
        </w:rPr>
      </w:pPr>
      <w:r>
        <w:rPr>
          <w:rFonts w:cs="Times New Roman" w:ascii="Times New Roman" w:hAnsi="Times New Roman"/>
          <w:lang w:val="uz-Cyrl-UZ"/>
        </w:rPr>
        <w:t>Кейинги ўринларда “Хизматлар” деб юритилади.</w:t>
      </w:r>
    </w:p>
    <w:p>
      <w:pPr>
        <w:pStyle w:val="Normal"/>
        <w:spacing w:lineRule="auto" w:line="276" w:before="0" w:after="0"/>
        <w:ind w:left="426" w:hanging="0"/>
        <w:jc w:val="both"/>
        <w:rPr>
          <w:rFonts w:ascii="Times New Roman" w:hAnsi="Times New Roman" w:cs="Times New Roman"/>
          <w:lang w:val="uz-Cyrl-UZ"/>
        </w:rPr>
      </w:pPr>
      <w:r>
        <w:rPr>
          <w:rFonts w:cs="Times New Roman" w:ascii="Times New Roman" w:hAnsi="Times New Roman"/>
          <w:lang w:val="uz-Cyrl-UZ"/>
        </w:rPr>
        <w:t>1.2.1. “Буюртмачи” шартноманинг 1.2. кўрсатилган  қуйидаги хизматларни танлади</w:t>
      </w:r>
      <w:r>
        <w:rPr>
          <w:rFonts w:cs="Times New Roman" w:ascii="Times New Roman" w:hAnsi="Times New Roman"/>
          <w:i/>
          <w:iCs/>
          <w:lang w:val="uz-Cyrl-UZ"/>
        </w:rPr>
        <w:t xml:space="preserve">. (1.2. бандда кўрсатилган хизматлар рақами кўратилсин, барча хизматлар танланганда - кейинги катакка </w:t>
      </w:r>
      <w:r>
        <w:rPr/>
        <w:drawing>
          <wp:inline distT="0" distB="0" distL="0" distR="0">
            <wp:extent cx="229870" cy="187325"/>
            <wp:effectExtent l="0" t="0" r="0" b="0"/>
            <wp:docPr id="1" name="Ras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m 6" descr=""/>
                    <pic:cNvPicPr>
                      <a:picLocks noChangeAspect="1" noChangeArrowheads="1"/>
                    </pic:cNvPicPr>
                  </pic:nvPicPr>
                  <pic:blipFill>
                    <a:blip r:embed="rId2"/>
                    <a:stretch>
                      <a:fillRect/>
                    </a:stretch>
                  </pic:blipFill>
                  <pic:spPr bwMode="auto">
                    <a:xfrm>
                      <a:off x="0" y="0"/>
                      <a:ext cx="229870" cy="187325"/>
                    </a:xfrm>
                    <a:prstGeom prst="rect">
                      <a:avLst/>
                    </a:prstGeom>
                  </pic:spPr>
                </pic:pic>
              </a:graphicData>
            </a:graphic>
          </wp:inline>
        </w:drawing>
      </w:r>
      <w:r>
        <w:rPr>
          <w:rFonts w:cs="Times New Roman" w:ascii="Times New Roman" w:hAnsi="Times New Roman"/>
          <w:i/>
          <w:iCs/>
          <w:lang w:val="uz-Cyrl-UZ"/>
        </w:rPr>
        <w:t xml:space="preserve"> белги қўйилсин.)</w:t>
      </w:r>
      <w:r>
        <w:rPr>
          <w:rFonts w:cs="Times New Roman" w:ascii="Times New Roman" w:hAnsi="Times New Roman"/>
          <w:lang w:val="uz-Cyrl-UZ"/>
        </w:rPr>
        <w:t xml:space="preserve">  </w:t>
      </w:r>
    </w:p>
    <w:p>
      <w:pPr>
        <w:pStyle w:val="Normal"/>
        <w:spacing w:lineRule="auto" w:line="276" w:before="0" w:after="0"/>
        <w:ind w:left="426" w:hanging="0"/>
        <w:jc w:val="both"/>
        <w:rPr>
          <w:rFonts w:ascii="Times New Roman" w:hAnsi="Times New Roman" w:cs="Times New Roman"/>
          <w:lang w:val="uz-Cyrl-UZ"/>
        </w:rPr>
      </w:pPr>
      <w:r>
        <w:rPr/>
        <w:drawing>
          <wp:inline distT="0" distB="0" distL="0" distR="0">
            <wp:extent cx="263525" cy="242570"/>
            <wp:effectExtent l="0" t="0" r="0" b="0"/>
            <wp:docPr id="2" name="Ras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sm 8" descr=""/>
                    <pic:cNvPicPr>
                      <a:picLocks noChangeAspect="1" noChangeArrowheads="1"/>
                    </pic:cNvPicPr>
                  </pic:nvPicPr>
                  <pic:blipFill>
                    <a:blip r:embed="rId3"/>
                    <a:stretch>
                      <a:fillRect/>
                    </a:stretch>
                  </pic:blipFill>
                  <pic:spPr bwMode="auto">
                    <a:xfrm>
                      <a:off x="0" y="0"/>
                      <a:ext cx="263525" cy="242570"/>
                    </a:xfrm>
                    <a:prstGeom prst="rect">
                      <a:avLst/>
                    </a:prstGeom>
                  </pic:spPr>
                </pic:pic>
              </a:graphicData>
            </a:graphic>
          </wp:inline>
        </w:drawing>
      </w:r>
      <w:r>
        <w:rPr>
          <w:rFonts w:cs="Times New Roman" w:ascii="Times New Roman" w:hAnsi="Times New Roman"/>
          <w:lang w:val="uz-Cyrl-UZ"/>
        </w:rPr>
        <w:t xml:space="preserve">- барча хизматлар. </w:t>
      </w:r>
    </w:p>
    <w:p>
      <w:pPr>
        <w:pStyle w:val="Normal"/>
        <w:spacing w:lineRule="auto" w:line="276" w:before="0" w:after="0"/>
        <w:ind w:firstLine="567"/>
        <w:jc w:val="both"/>
        <w:rPr>
          <w:rFonts w:ascii="Times New Roman" w:hAnsi="Times New Roman" w:cs="Times New Roman"/>
          <w:lang w:val="uz-Latn-UZ"/>
        </w:rPr>
      </w:pPr>
      <w:r>
        <w:rPr>
          <w:rFonts w:cs="Times New Roman" w:ascii="Times New Roman" w:hAnsi="Times New Roman"/>
          <w:lang w:val="uz-Cyrl-UZ"/>
        </w:rPr>
        <w:t>«</w:t>
      </w:r>
      <w:r>
        <w:rPr>
          <w:rFonts w:cs="Times New Roman" w:ascii="Times New Roman" w:hAnsi="Times New Roman"/>
          <w:lang w:val="uz-Latn-UZ"/>
        </w:rPr>
        <w:t>__</w:t>
      </w:r>
      <w:r>
        <w:rPr>
          <w:rFonts w:cs="Times New Roman" w:ascii="Times New Roman" w:hAnsi="Times New Roman"/>
          <w:lang w:val="uz-Latn-UZ"/>
        </w:rPr>
        <w:t>(01, exmple)</w:t>
      </w:r>
      <w:r>
        <w:rPr>
          <w:rFonts w:cs="Times New Roman" w:ascii="Times New Roman" w:hAnsi="Times New Roman"/>
          <w:lang w:val="uz-Latn-UZ"/>
        </w:rPr>
        <w:t>___</w:t>
      </w:r>
      <w:r>
        <w:rPr>
          <w:rFonts w:cs="Times New Roman" w:ascii="Times New Roman" w:hAnsi="Times New Roman"/>
          <w:lang w:val="uz-Cyrl-UZ"/>
        </w:rPr>
        <w:t>» «</w:t>
      </w:r>
      <w:r>
        <w:rPr>
          <w:rFonts w:cs="Times New Roman" w:ascii="Times New Roman" w:hAnsi="Times New Roman"/>
          <w:lang w:val="uz-Latn-UZ"/>
        </w:rPr>
        <w:t>_____</w:t>
      </w:r>
      <w:r>
        <w:rPr>
          <w:rFonts w:cs="Times New Roman" w:ascii="Times New Roman" w:hAnsi="Times New Roman"/>
          <w:lang w:val="uz-Cyrl-UZ"/>
        </w:rPr>
        <w:t>» «</w:t>
      </w:r>
      <w:r>
        <w:rPr>
          <w:rFonts w:cs="Times New Roman" w:ascii="Times New Roman" w:hAnsi="Times New Roman"/>
          <w:lang w:val="uz-Latn-UZ"/>
        </w:rPr>
        <w:t>_____</w:t>
      </w:r>
      <w:r>
        <w:rPr>
          <w:rFonts w:cs="Times New Roman" w:ascii="Times New Roman" w:hAnsi="Times New Roman"/>
          <w:lang w:val="uz-Cyrl-UZ"/>
        </w:rPr>
        <w:t>» «</w:t>
      </w:r>
      <w:r>
        <w:rPr>
          <w:rFonts w:cs="Times New Roman" w:ascii="Times New Roman" w:hAnsi="Times New Roman"/>
          <w:lang w:val="uz-Latn-UZ"/>
        </w:rPr>
        <w:t>______</w:t>
      </w:r>
      <w:r>
        <w:rPr>
          <w:rFonts w:cs="Times New Roman" w:ascii="Times New Roman" w:hAnsi="Times New Roman"/>
          <w:lang w:val="uz-Cyrl-UZ"/>
        </w:rPr>
        <w:t>» «</w:t>
      </w:r>
      <w:r>
        <w:rPr>
          <w:rFonts w:cs="Times New Roman" w:ascii="Times New Roman" w:hAnsi="Times New Roman"/>
          <w:lang w:val="uz-Latn-UZ"/>
        </w:rPr>
        <w:t>_____</w:t>
      </w:r>
      <w:r>
        <w:rPr>
          <w:rFonts w:cs="Times New Roman" w:ascii="Times New Roman" w:hAnsi="Times New Roman"/>
          <w:lang w:val="uz-Cyrl-UZ"/>
        </w:rPr>
        <w:t>» «</w:t>
      </w:r>
      <w:r>
        <w:rPr>
          <w:rFonts w:cs="Times New Roman" w:ascii="Times New Roman" w:hAnsi="Times New Roman"/>
          <w:lang w:val="uz-Latn-UZ"/>
        </w:rPr>
        <w:t>______</w:t>
      </w:r>
      <w:r>
        <w:rPr>
          <w:rFonts w:cs="Times New Roman" w:ascii="Times New Roman" w:hAnsi="Times New Roman"/>
          <w:lang w:val="uz-Cyrl-UZ"/>
        </w:rPr>
        <w:t>» «</w:t>
      </w:r>
      <w:r>
        <w:rPr>
          <w:rFonts w:cs="Times New Roman" w:ascii="Times New Roman" w:hAnsi="Times New Roman"/>
          <w:lang w:val="uz-Latn-UZ"/>
        </w:rPr>
        <w:t>_____</w:t>
      </w:r>
      <w:r>
        <w:rPr>
          <w:rFonts w:cs="Times New Roman" w:ascii="Times New Roman" w:hAnsi="Times New Roman"/>
          <w:lang w:val="uz-Cyrl-UZ"/>
        </w:rPr>
        <w:t>» «</w:t>
      </w:r>
      <w:r>
        <w:rPr>
          <w:rFonts w:cs="Times New Roman" w:ascii="Times New Roman" w:hAnsi="Times New Roman"/>
          <w:lang w:val="uz-Latn-UZ"/>
        </w:rPr>
        <w:t>______</w:t>
      </w:r>
      <w:r>
        <w:rPr>
          <w:rFonts w:cs="Times New Roman" w:ascii="Times New Roman" w:hAnsi="Times New Roman"/>
          <w:lang w:val="uz-Cyrl-UZ"/>
        </w:rPr>
        <w:t>»</w:t>
      </w:r>
    </w:p>
    <w:p>
      <w:pPr>
        <w:pStyle w:val="Normal"/>
        <w:shd w:val="clear" w:color="auto" w:fill="FFFFFF"/>
        <w:spacing w:lineRule="auto" w:line="276" w:before="15"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1.3. Кўрсатиладиган хизматларга нисбатан Туризм хизматлари сифатини таъминлаш учун шартномага илова қилинадиган ва Саудия Арабистони томонидан белгиланган қоидалар ва талаблар қўйилади ҳамда “Буюртмачи” бу қоида ва талабларга риоя қилиши шарт.</w:t>
      </w:r>
    </w:p>
    <w:p>
      <w:pPr>
        <w:pStyle w:val="Normal"/>
        <w:shd w:val="clear" w:color="auto" w:fill="FFFFFF"/>
        <w:spacing w:lineRule="auto" w:line="276" w:before="15"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xml:space="preserve">1.4. Шартнома бўйича Хизматларни кўрсатиш Туризм хизматларни кўрсатишнинг бошланиши ва амал қилиш муддати тугаши  шартноманинг 1.5. бандида кўрсатилади. </w:t>
      </w:r>
    </w:p>
    <w:p>
      <w:pPr>
        <w:pStyle w:val="Normal"/>
        <w:shd w:val="clear" w:color="auto" w:fill="FFFFFF"/>
        <w:spacing w:lineRule="auto" w:line="276" w:before="15"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1.5. Хизматлар кўрсатиш муддати:</w:t>
      </w:r>
    </w:p>
    <w:p>
      <w:pPr>
        <w:pStyle w:val="Normal"/>
        <w:shd w:val="clear" w:color="auto" w:fill="FFFFFF"/>
        <w:spacing w:lineRule="auto" w:line="276" w:before="15"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xml:space="preserve">20__ йил «____» ______________ дан </w:t>
      </w:r>
      <w:r>
        <w:rPr>
          <w:rFonts w:eastAsia="Times New Roman" w:cs="Times New Roman" w:ascii="Times New Roman" w:hAnsi="Times New Roman"/>
          <w:color w:val="000000"/>
          <w:lang w:val="uz-Cyrl-UZ" w:eastAsia="ru-RU"/>
        </w:rPr>
        <w:t>(D</w:t>
      </w:r>
      <w:r>
        <w:rPr>
          <w:rFonts w:eastAsia="Times New Roman" w:cs="Times New Roman" w:ascii="C059" w:hAnsi="C059"/>
          <w:color w:val="000000"/>
          <w:lang w:val="uz-Cyrl-UZ" w:eastAsia="ru-RU"/>
        </w:rPr>
        <w:t>eparture date</w:t>
      </w:r>
      <w:r>
        <w:rPr>
          <w:rFonts w:eastAsia="Times New Roman" w:cs="Times New Roman" w:ascii="Times New Roman" w:hAnsi="Times New Roman"/>
          <w:color w:val="000000"/>
          <w:lang w:val="uz-Cyrl-UZ" w:eastAsia="ru-RU"/>
        </w:rPr>
        <w:t>)</w:t>
      </w:r>
    </w:p>
    <w:p>
      <w:pPr>
        <w:pStyle w:val="Normal"/>
        <w:shd w:val="clear" w:color="auto" w:fill="FFFFFF"/>
        <w:spacing w:lineRule="auto" w:line="276" w:before="15"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xml:space="preserve">20__ йил «____» ______________ гача. </w:t>
      </w:r>
      <w:r>
        <w:rPr>
          <w:rFonts w:eastAsia="Times New Roman" w:cs="Times New Roman" w:ascii="Times New Roman" w:hAnsi="Times New Roman"/>
          <w:color w:val="000000"/>
          <w:lang w:val="uz-Cyrl-UZ" w:eastAsia="ru-RU"/>
        </w:rPr>
        <w:t>(Coming</w:t>
      </w:r>
      <w:r>
        <w:rPr>
          <w:rFonts w:eastAsia="Times New Roman" w:cs="Times New Roman" w:ascii="C059" w:hAnsi="C059"/>
          <w:color w:val="000000"/>
          <w:lang w:val="uz-Cyrl-UZ" w:eastAsia="ru-RU"/>
        </w:rPr>
        <w:t xml:space="preserve"> date</w:t>
      </w:r>
      <w:r>
        <w:rPr>
          <w:rFonts w:eastAsia="Times New Roman" w:cs="Times New Roman" w:ascii="Times New Roman" w:hAnsi="Times New Roman"/>
          <w:color w:val="000000"/>
          <w:lang w:val="uz-Cyrl-UZ" w:eastAsia="ru-RU"/>
        </w:rPr>
        <w:t>)</w:t>
      </w:r>
    </w:p>
    <w:p>
      <w:pPr>
        <w:pStyle w:val="Normal"/>
        <w:shd w:val="clear" w:color="auto" w:fill="FFFFFF"/>
        <w:spacing w:lineRule="auto" w:line="276" w:before="15"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xml:space="preserve">1.6. Тўловларни амалга ошириш тартиби - Буюртмачи тур операторга хужжатларни топшириш вақида тўлов қийматини 50% амалга оширади, қолган 50% виза чиққач 2 иш кунида амалга оширади. Лекин бу муддат жўнаб кетиш вақтидан камида 10 кун аввал амалга оширилиши шарт. </w:t>
      </w:r>
    </w:p>
    <w:p>
      <w:pPr>
        <w:pStyle w:val="Normal"/>
        <w:spacing w:lineRule="auto" w:line="276" w:before="0" w:after="0"/>
        <w:ind w:firstLine="567"/>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lang w:val="uz-Cyrl-UZ" w:eastAsia="ru-RU"/>
        </w:rPr>
        <w:t xml:space="preserve">1.7. </w:t>
      </w:r>
      <w:r>
        <w:rPr>
          <w:rFonts w:eastAsia="Times New Roman" w:cs="Times New Roman" w:ascii="Times New Roman" w:hAnsi="Times New Roman"/>
          <w:color w:val="000000"/>
          <w:lang w:eastAsia="ru-RU"/>
        </w:rPr>
        <w:t>Ушбу шартноманинг нархи _________________________________</w:t>
      </w:r>
      <w:r>
        <w:rPr>
          <w:rFonts w:eastAsia="Times New Roman" w:cs="Times New Roman" w:ascii="Times New Roman" w:hAnsi="Times New Roman"/>
          <w:color w:val="000000"/>
          <w:lang w:val="uz-Cyrl-UZ" w:eastAsia="ru-RU"/>
        </w:rPr>
        <w:t xml:space="preserve"> (</w:t>
      </w:r>
      <w:r>
        <w:rPr>
          <w:rFonts w:eastAsia="Times New Roman" w:cs="Times New Roman" w:ascii="Times New Roman" w:hAnsi="Times New Roman"/>
          <w:color w:val="000000"/>
          <w:lang w:eastAsia="ru-RU"/>
        </w:rPr>
        <w:t>______________________________________________) с</w:t>
      </w:r>
      <w:r>
        <w:rPr>
          <w:rFonts w:eastAsia="Times New Roman" w:cs="Times New Roman" w:ascii="Times New Roman" w:hAnsi="Times New Roman"/>
          <w:color w:val="000000"/>
          <w:lang w:val="uz-Cyrl-UZ" w:eastAsia="ru-RU"/>
        </w:rPr>
        <w:t xml:space="preserve">ўм </w:t>
      </w:r>
      <w:r>
        <w:rPr>
          <w:rFonts w:eastAsia="Times New Roman" w:cs="Times New Roman" w:ascii="Times New Roman" w:hAnsi="Times New Roman"/>
          <w:color w:val="000000"/>
          <w:lang w:eastAsia="ru-RU"/>
        </w:rPr>
        <w:t>этиб белгиланди:</w:t>
      </w:r>
    </w:p>
    <w:p>
      <w:pPr>
        <w:pStyle w:val="Normal"/>
        <w:shd w:val="clear" w:color="auto" w:fill="FFFFFF"/>
        <w:spacing w:lineRule="auto" w:line="276" w:before="15"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r>
    </w:p>
    <w:p>
      <w:pPr>
        <w:pStyle w:val="Normal"/>
        <w:shd w:val="clear" w:color="auto" w:fill="FFFFFF"/>
        <w:spacing w:lineRule="auto" w:line="276" w:before="15" w:after="0"/>
        <w:ind w:firstLine="567"/>
        <w:jc w:val="center"/>
        <w:rPr>
          <w:rFonts w:ascii="Times New Roman" w:hAnsi="Times New Roman" w:eastAsia="Times New Roman" w:cs="Times New Roman"/>
          <w:b/>
          <w:b/>
          <w:color w:val="000000"/>
          <w:lang w:val="uz-Cyrl-UZ" w:eastAsia="ru-RU"/>
        </w:rPr>
      </w:pPr>
      <w:r>
        <w:rPr>
          <w:rFonts w:eastAsia="Times New Roman" w:cs="Times New Roman" w:ascii="Times New Roman" w:hAnsi="Times New Roman"/>
          <w:b/>
          <w:color w:val="000000"/>
          <w:lang w:val="uz-Cyrl-UZ" w:eastAsia="ru-RU"/>
        </w:rPr>
      </w:r>
    </w:p>
    <w:p>
      <w:pPr>
        <w:pStyle w:val="Normal"/>
        <w:shd w:val="clear" w:color="auto" w:fill="FFFFFF"/>
        <w:spacing w:lineRule="auto" w:line="276" w:before="15" w:after="0"/>
        <w:ind w:firstLine="567"/>
        <w:jc w:val="center"/>
        <w:rPr>
          <w:rFonts w:ascii="Times New Roman" w:hAnsi="Times New Roman" w:eastAsia="Times New Roman" w:cs="Times New Roman"/>
          <w:b/>
          <w:b/>
          <w:color w:val="000000"/>
          <w:lang w:val="uz-Cyrl-UZ" w:eastAsia="ru-RU"/>
        </w:rPr>
      </w:pPr>
      <w:r>
        <w:rPr>
          <w:rFonts w:eastAsia="Times New Roman" w:cs="Times New Roman" w:ascii="Times New Roman" w:hAnsi="Times New Roman"/>
          <w:b/>
          <w:color w:val="000000"/>
          <w:lang w:val="uz-Cyrl-UZ" w:eastAsia="ru-RU"/>
        </w:rPr>
      </w:r>
    </w:p>
    <w:p>
      <w:pPr>
        <w:pStyle w:val="Normal"/>
        <w:shd w:val="clear" w:color="auto" w:fill="FFFFFF"/>
        <w:spacing w:lineRule="auto" w:line="276" w:before="15" w:after="0"/>
        <w:ind w:firstLine="567"/>
        <w:jc w:val="center"/>
        <w:rPr>
          <w:rFonts w:ascii="Times New Roman" w:hAnsi="Times New Roman" w:eastAsia="Times New Roman" w:cs="Times New Roman"/>
          <w:b/>
          <w:b/>
          <w:color w:val="000000"/>
          <w:lang w:val="uz-Cyrl-UZ" w:eastAsia="ru-RU"/>
        </w:rPr>
      </w:pPr>
      <w:r>
        <w:rPr>
          <w:rFonts w:eastAsia="Times New Roman" w:cs="Times New Roman" w:ascii="Times New Roman" w:hAnsi="Times New Roman"/>
          <w:b/>
          <w:color w:val="000000"/>
          <w:lang w:val="uz-Cyrl-UZ" w:eastAsia="ru-RU"/>
        </w:rPr>
      </w:r>
    </w:p>
    <w:p>
      <w:pPr>
        <w:pStyle w:val="Normal"/>
        <w:shd w:val="clear" w:color="auto" w:fill="FFFFFF"/>
        <w:spacing w:lineRule="auto" w:line="276" w:before="15" w:after="0"/>
        <w:ind w:firstLine="567"/>
        <w:jc w:val="center"/>
        <w:rPr>
          <w:rFonts w:ascii="Times New Roman" w:hAnsi="Times New Roman" w:eastAsia="Times New Roman" w:cs="Times New Roman"/>
          <w:b/>
          <w:b/>
          <w:color w:val="000000"/>
          <w:lang w:val="uz-Cyrl-UZ" w:eastAsia="ru-RU"/>
        </w:rPr>
      </w:pPr>
      <w:r>
        <w:rPr>
          <w:rFonts w:eastAsia="Times New Roman" w:cs="Times New Roman" w:ascii="Times New Roman" w:hAnsi="Times New Roman"/>
          <w:b/>
          <w:color w:val="000000"/>
          <w:lang w:val="uz-Cyrl-UZ" w:eastAsia="ru-RU"/>
        </w:rPr>
        <w:t>II. ТАРАФЛАРНИНГ ХУҚУҚ ВА МАЖБУРИЯТЛАРИ</w:t>
      </w:r>
    </w:p>
    <w:p>
      <w:pPr>
        <w:pStyle w:val="Normal"/>
        <w:spacing w:lineRule="auto" w:line="276" w:before="0" w:after="0"/>
        <w:ind w:firstLine="567"/>
        <w:jc w:val="both"/>
        <w:rPr>
          <w:rFonts w:ascii="Times New Roman" w:hAnsi="Times New Roman" w:eastAsia="Times New Roman" w:cs="Times New Roman"/>
          <w:b/>
          <w:b/>
          <w:color w:val="000000"/>
          <w:lang w:val="uz-Cyrl-UZ" w:eastAsia="ru-RU"/>
        </w:rPr>
      </w:pPr>
      <w:r>
        <w:rPr>
          <w:rFonts w:eastAsia="Times New Roman" w:cs="Times New Roman" w:ascii="Times New Roman" w:hAnsi="Times New Roman"/>
          <w:b/>
          <w:bCs/>
          <w:color w:val="000000"/>
          <w:lang w:val="uz-Cyrl-UZ" w:eastAsia="ru-RU"/>
        </w:rPr>
        <w:t>2.1</w:t>
      </w:r>
      <w:r>
        <w:rPr>
          <w:rFonts w:eastAsia="Times New Roman" w:cs="Times New Roman" w:ascii="Times New Roman" w:hAnsi="Times New Roman"/>
          <w:color w:val="000000"/>
          <w:lang w:val="uz-Cyrl-UZ" w:eastAsia="ru-RU"/>
        </w:rPr>
        <w:t xml:space="preserve"> </w:t>
      </w:r>
      <w:r>
        <w:rPr>
          <w:rFonts w:eastAsia="Times New Roman" w:cs="Times New Roman" w:ascii="Times New Roman" w:hAnsi="Times New Roman"/>
          <w:b/>
          <w:color w:val="000000"/>
          <w:lang w:val="uz-Cyrl-UZ" w:eastAsia="ru-RU"/>
        </w:rPr>
        <w:t>Туроператорлар ўз ваколатлари доирасида қуйидаги ҳуқуқларга эга:</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“Буюртмачи” томонидан етказилган зарарнинг ўрни қопланишини талаб қилиш</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“Туроператор” - “Буюртмачи”нинг розилиги билан турнинг белгиланган нархини, туроператорга боғлиқ бўлмаган холатларда (авиабилет ва мехмонхона нархи ошиши каби) агар туроператор бу ҳақда буюртмачини тур бошланишидан 10 кун олдин хабардор қилган холда ошириши мумкин;</w:t>
      </w:r>
    </w:p>
    <w:p>
      <w:pPr>
        <w:pStyle w:val="Normal"/>
        <w:shd w:val="clear" w:color="auto" w:fill="FFFFFF"/>
        <w:spacing w:lineRule="auto" w:line="276" w:before="15"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w:t>
        <w:tab/>
        <w:t xml:space="preserve">  Туроператор “Буюртмачи” билан келишиб шартнома муддатини ўзгартириш хуқуқига эга.</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b/>
          <w:bCs/>
          <w:color w:val="000000"/>
          <w:lang w:val="uz-Cyrl-UZ" w:eastAsia="ru-RU"/>
        </w:rPr>
        <w:t>2.2.</w:t>
      </w:r>
      <w:r>
        <w:rPr>
          <w:rFonts w:eastAsia="Times New Roman" w:cs="Times New Roman" w:ascii="Times New Roman" w:hAnsi="Times New Roman"/>
          <w:b/>
          <w:color w:val="000000"/>
          <w:lang w:val="uz-Cyrl-UZ" w:eastAsia="ru-RU"/>
        </w:rPr>
        <w:t xml:space="preserve"> Туроператорнинг мажбуриятлари:</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“Буюртмачи” га туризм хизматларини кўрсатиш тўғрисидаги шартномада назарда тутилган хизматлар кўрсатилишини таъминлаш;</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туризм хизматларини тақдим этмаган ёки қисман тақдим этган ёки етарли даражада бўлмаган ҳолда, “Буюртмачи”</w:t>
      </w:r>
      <w:r>
        <w:rPr>
          <w:rFonts w:eastAsia="Times New Roman" w:cs="Times New Roman" w:ascii="Times New Roman" w:hAnsi="Times New Roman"/>
          <w:color w:val="000000"/>
          <w:lang w:val="uz-Latn-UZ" w:eastAsia="ru-RU"/>
        </w:rPr>
        <w:t xml:space="preserve"> </w:t>
      </w:r>
      <w:r>
        <w:rPr>
          <w:rFonts w:eastAsia="Times New Roman" w:cs="Times New Roman" w:ascii="Times New Roman" w:hAnsi="Times New Roman"/>
          <w:color w:val="000000"/>
          <w:lang w:val="uz-Cyrl-UZ" w:eastAsia="ru-RU"/>
        </w:rPr>
        <w:t xml:space="preserve">га етказилган зарарни қоплаш; </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“Буюртмачи”га турни ташкил этиш, уларнинг ҳуқуқлари ва мажбуриятлари, тур тўғрисида барча маълумотлар ва саёҳат давомидаги одоб-ахлоқ ва тур давомидаги қоидалари тўғрисида тўлиқ маълумот бериши.</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b/>
          <w:bCs/>
          <w:color w:val="000000"/>
          <w:lang w:val="uz-Cyrl-UZ" w:eastAsia="ru-RU"/>
        </w:rPr>
        <w:t xml:space="preserve">2.3. </w:t>
      </w:r>
      <w:r>
        <w:rPr>
          <w:rFonts w:eastAsia="Times New Roman" w:cs="Times New Roman" w:ascii="Times New Roman" w:hAnsi="Times New Roman"/>
          <w:b/>
          <w:color w:val="000000"/>
          <w:lang w:val="uz-Cyrl-UZ" w:eastAsia="ru-RU"/>
        </w:rPr>
        <w:t>“Буюртмачи” қуйидаги ҳуқуқларга эга:</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туризм хизматларини тақдим этиш бўйича шартномада белгиланган</w:t>
      </w:r>
      <w:r>
        <w:rPr>
          <w:rFonts w:eastAsia="Times New Roman" w:cs="Times New Roman" w:ascii="Times New Roman" w:hAnsi="Times New Roman"/>
          <w:color w:val="000000"/>
          <w:lang w:val="uz-Latn-UZ" w:eastAsia="ru-RU"/>
        </w:rPr>
        <w:t xml:space="preserve"> </w:t>
      </w:r>
      <w:r>
        <w:rPr>
          <w:rFonts w:eastAsia="Times New Roman" w:cs="Times New Roman" w:ascii="Times New Roman" w:hAnsi="Times New Roman"/>
          <w:color w:val="000000"/>
          <w:lang w:val="uz-Cyrl-UZ" w:eastAsia="ru-RU"/>
        </w:rPr>
        <w:t>хизматларни кўрсатилишини талаб қилиш;</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саёҳат билан боғлиқ тўлиқ ва ишончли маълумотларни олиш;</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шошилинч тиббий тез ёрдам олиш (виза суғуртасида кўрсатилган даражада) ;</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агар турнинг умумий қиймати шартномада назарда тутилган қийматидан ортиб кетса, туризм хизматларини кўрсатишга доир шартномани бекор қилиш (Буюртмачи учун сарфланган тўловлар олиб қолинган ҳолда (виза, билет, меҳмонхона)).</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Ўзининг шахсий ва паспорт маълумотларини 3-шахсларга ошкор қилинмаслигини талаб қилиш.</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b/>
          <w:bCs/>
          <w:color w:val="000000"/>
          <w:lang w:val="uz-Cyrl-UZ" w:eastAsia="ru-RU"/>
        </w:rPr>
        <w:t>2.4.</w:t>
      </w:r>
      <w:r>
        <w:rPr>
          <w:rFonts w:eastAsia="Times New Roman" w:cs="Times New Roman" w:ascii="Times New Roman" w:hAnsi="Times New Roman"/>
          <w:color w:val="000000"/>
          <w:lang w:val="uz-Cyrl-UZ" w:eastAsia="ru-RU"/>
        </w:rPr>
        <w:t xml:space="preserve">  </w:t>
      </w:r>
      <w:r>
        <w:rPr>
          <w:rFonts w:eastAsia="Times New Roman" w:cs="Times New Roman" w:ascii="Times New Roman" w:hAnsi="Times New Roman"/>
          <w:b/>
          <w:color w:val="000000"/>
          <w:lang w:val="uz-Cyrl-UZ" w:eastAsia="ru-RU"/>
        </w:rPr>
        <w:t>“Буюртмачи” қуйидагиларга мажбур:</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-Шартномада кўрсатилган тўловларни шартноманинг 1.6. бандида кўрсатилган муддатда тўлаш;</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турда иштирок этиш учун ўз соғлиғи ҳолатининг ва (ёки) ёшининг хусусиятларига боғлиқ чекловлар (қарши кўрсатмалар) тўғрисидаги, ўз доимий яшаш жойидан ташқарига чиқиши ҳамда вақтинча бўлиш мамлакатига (жойига) кириши учун чекловлар ҳақидаги маълумотларни туроператорнинг ва (ёки) турагентга тақдим этиши;</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туризм хизматлар кўрсатиш шартномаси шартларига ва вақтинча бўлиш мамлакатининг (жойининг) қонунчилик ҳужжатларига риоя этиши, унинг сиёсий ҳамда ижтимоий тузилишини, маҳаллий аҳолининг анъаналарини, урф-одатларини, диний эътиқодини ҳурмат қилиши;</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вақтинча бўлиш мамлакатидаги (жойидаги) атроф табиий муҳитга, муҳофаза этиладиган табиий ҳудудлар ва маданий мерос объектларига зарар етказмаслиги;</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xml:space="preserve">- вақтинча бўлиш мамлакатидаги (жойидаги) божхона ва чегара назорати, шахсий хавфсизлик қоидаларига риоя этиши шарт. </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r>
    </w:p>
    <w:p>
      <w:pPr>
        <w:pStyle w:val="Normal"/>
        <w:spacing w:lineRule="auto" w:line="276" w:before="0" w:after="0"/>
        <w:jc w:val="center"/>
        <w:rPr>
          <w:rFonts w:ascii="Times New Roman" w:hAnsi="Times New Roman" w:eastAsia="Times New Roman" w:cs="Times New Roman"/>
          <w:b/>
          <w:b/>
          <w:color w:val="000000"/>
          <w:lang w:val="uz-Cyrl-UZ" w:eastAsia="ru-RU"/>
        </w:rPr>
      </w:pPr>
      <w:r>
        <w:rPr>
          <w:rFonts w:eastAsia="Times New Roman" w:cs="Times New Roman" w:ascii="Times New Roman" w:hAnsi="Times New Roman"/>
          <w:b/>
          <w:color w:val="000000"/>
          <w:lang w:val="uz-Cyrl-UZ" w:eastAsia="ru-RU"/>
        </w:rPr>
        <w:t>I I I. ТАРАФЛАРНИНГ ЖАВОБГАРЛИГИ</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3.1. Туроператор “Буюртмачи” билан келишганидек тур ташкил қилишга жавобгар.</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3.2. Тарафларнинг ушбу шартномада назарда тутилмаган жавобгарлик чоралари Ўзбекистон Республикаси қонун ҳужжатларига мувофиқ қўлланилади.</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xml:space="preserve">3.3. Агар буюртмачи рухий носоғлом бўлса ва буни туроператордан яширса, тур давомида келтирилган хар қандай зарарни (муддатдан аввал ватанга олиб келиш, қўшимча дори воситалари ва тиббиёт хизматлари учун тўловлар, буюртмачининг бирор қариндошини хамрохлик учун келиб кетиши каби)   туроператорга тўлиқ қоплаб беради. </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3.4. Агар буюртмачи ўзининг айби билан эхтиётсизлик оқибатида соғлигига  зарар етса, виза суғуртасида кўрсатилгандан ортиқ тиббиёт харажатларни ўзи қоплайди. Бунда  тур операторга даъво қилмайди.</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xml:space="preserve">3.5. Агар буюртмачи тур давомида вафот этса Саудия Арабистонида вафот этган жойидаги тартиб қоидага асосан дафн этилади. Агар буюртмачини майити Ватанга қайтарилиш хохиши бўлса унда қайтариш билан боғлиқ бўлган барча харажатлар буюртмачининг яқин қариндошлари томонидан қопланади.  </w:t>
      </w:r>
    </w:p>
    <w:p>
      <w:pPr>
        <w:pStyle w:val="Normal"/>
        <w:spacing w:lineRule="auto" w:line="276" w:before="0"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xml:space="preserve">3.3. Муаммоли вазиятлар келишув асосида ҳал қилинади. </w:t>
      </w:r>
    </w:p>
    <w:p>
      <w:pPr>
        <w:pStyle w:val="Normal"/>
        <w:spacing w:lineRule="auto" w:line="276" w:before="0" w:after="0"/>
        <w:ind w:firstLine="567"/>
        <w:jc w:val="both"/>
        <w:rPr>
          <w:rFonts w:ascii="Times New Roman" w:hAnsi="Times New Roman" w:eastAsia="Times New Roman" w:cs="Times New Roman"/>
          <w:b/>
          <w:b/>
          <w:color w:val="000000"/>
          <w:lang w:val="uz-Cyrl-UZ" w:eastAsia="ru-RU"/>
        </w:rPr>
      </w:pPr>
      <w:r>
        <w:rPr>
          <w:rFonts w:eastAsia="Times New Roman" w:cs="Times New Roman" w:ascii="Times New Roman" w:hAnsi="Times New Roman"/>
          <w:color w:val="000000"/>
          <w:lang w:val="uz-Cyrl-UZ" w:eastAsia="ru-RU"/>
        </w:rPr>
        <w:tab/>
      </w:r>
    </w:p>
    <w:p>
      <w:pPr>
        <w:pStyle w:val="Normal"/>
        <w:spacing w:lineRule="auto" w:line="276" w:before="0" w:after="0"/>
        <w:jc w:val="center"/>
        <w:rPr>
          <w:rFonts w:ascii="Times New Roman" w:hAnsi="Times New Roman" w:eastAsia="Times New Roman" w:cs="Times New Roman"/>
          <w:b/>
          <w:b/>
          <w:color w:val="000000"/>
          <w:lang w:val="uz-Cyrl-UZ" w:eastAsia="ru-RU"/>
        </w:rPr>
      </w:pPr>
      <w:r>
        <w:rPr>
          <w:rFonts w:eastAsia="Times New Roman" w:cs="Times New Roman" w:ascii="Times New Roman" w:hAnsi="Times New Roman"/>
          <w:b/>
          <w:color w:val="000000"/>
          <w:lang w:val="en-US" w:eastAsia="ru-RU"/>
        </w:rPr>
        <w:t>IV</w:t>
      </w:r>
      <w:r>
        <w:rPr>
          <w:rFonts w:eastAsia="Times New Roman" w:cs="Times New Roman" w:ascii="Times New Roman" w:hAnsi="Times New Roman"/>
          <w:b/>
          <w:color w:val="000000"/>
          <w:lang w:eastAsia="ru-RU"/>
        </w:rPr>
        <w:t xml:space="preserve">. </w:t>
      </w:r>
      <w:r>
        <w:rPr>
          <w:rFonts w:eastAsia="Times New Roman" w:cs="Times New Roman" w:ascii="Times New Roman" w:hAnsi="Times New Roman"/>
          <w:b/>
          <w:color w:val="000000"/>
          <w:lang w:val="uz-Cyrl-UZ" w:eastAsia="ru-RU"/>
        </w:rPr>
        <w:t>ШАРТНОМАНИ ЎЗГАРТИРИШ ЁКИ БЕКОР ҚИЛИШ ТАРТИБИ</w:t>
      </w:r>
    </w:p>
    <w:p>
      <w:pPr>
        <w:pStyle w:val="Normal"/>
        <w:spacing w:lineRule="auto" w:line="276" w:before="0" w:after="0"/>
        <w:ind w:firstLine="567"/>
        <w:jc w:val="both"/>
        <w:rPr>
          <w:rFonts w:ascii="Times New Roman" w:hAnsi="Times New Roman" w:cs="Times New Roman"/>
          <w:lang w:val="uz-Cyrl-UZ"/>
        </w:rPr>
      </w:pPr>
      <w:r>
        <w:rPr>
          <w:rFonts w:eastAsia="Times New Roman" w:cs="Times New Roman" w:ascii="Times New Roman" w:hAnsi="Times New Roman"/>
          <w:color w:val="000000"/>
          <w:lang w:val="uz-Cyrl-UZ" w:eastAsia="ru-RU"/>
        </w:rPr>
        <w:t xml:space="preserve">4.1. </w:t>
      </w:r>
      <w:r>
        <w:rPr>
          <w:rFonts w:cs="Times New Roman" w:ascii="Times New Roman" w:hAnsi="Times New Roman"/>
          <w:lang w:val="uz-Cyrl-UZ"/>
        </w:rPr>
        <w:t xml:space="preserve"> Шартноманинг томонларидан ҳар бири ушбу шартномани тузишда томонлар келиб чиққан ҳолатлар ўзгариши сабабли уни ўзгартиришни ёки бекор қилишни камида 15 иш куни олдин талаб қилишга ҳақлидир (сарфланган харажатлар олиб қолинган ҳолда). </w:t>
      </w:r>
    </w:p>
    <w:p>
      <w:pPr>
        <w:pStyle w:val="Normal"/>
        <w:shd w:val="clear" w:color="auto" w:fill="FFFFFF"/>
        <w:spacing w:lineRule="auto" w:line="276" w:before="15" w:after="0"/>
        <w:ind w:firstLine="567"/>
        <w:jc w:val="both"/>
        <w:rPr>
          <w:rFonts w:ascii="Times New Roman" w:hAnsi="Times New Roman" w:eastAsia="Times New Roman" w:cs="Times New Roman"/>
          <w:color w:val="000000"/>
          <w:lang w:val="uz-Cyrl-UZ" w:eastAsia="ru-RU"/>
        </w:rPr>
      </w:pPr>
      <w:r>
        <w:rPr>
          <w:rFonts w:cs="Times New Roman" w:ascii="Times New Roman" w:hAnsi="Times New Roman"/>
          <w:lang w:val="uz-Cyrl-UZ"/>
        </w:rPr>
        <w:t xml:space="preserve">4.2. Ушбу шартномага хар қандай ўзгартириш ва қўшимчалар улар ёзма равишда расмийлаштирилган ва тарафларнинг ваколатли шахслари томонидан имзоланган тақдирда хақиқий хисобланади.  </w:t>
      </w:r>
    </w:p>
    <w:p>
      <w:pPr>
        <w:pStyle w:val="Normal"/>
        <w:shd w:val="clear" w:color="auto" w:fill="FFFFFF"/>
        <w:spacing w:lineRule="auto" w:line="276" w:before="15"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4.3. Шартномани муддатидан олдин бекор қилишга тарафларнинг келишувига мувофиқ ёки Ўзбекистон Республикасининг амалдаги қонун хужжатларида назарда тутилган асосларга кўра, етказилган зарар қопланган ҳолда йўл қўйилади.</w:t>
      </w:r>
    </w:p>
    <w:p>
      <w:pPr>
        <w:pStyle w:val="Normal"/>
        <w:shd w:val="clear" w:color="auto" w:fill="FFFFFF"/>
        <w:spacing w:lineRule="auto" w:line="276" w:before="15"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 xml:space="preserve">4.4. Туроператор ушбу шартнома бекор қилиниши туфайли “Буюртмачи”га етказилган зарарни келишув асосида қайтариш шарти билан ушбу шартномани бекор қилишни талаб қилишга хақли, шартнома “Буюртмачи”нинг айби билан бекор қилинган холлар бундан мустасно. </w:t>
      </w:r>
    </w:p>
    <w:p>
      <w:pPr>
        <w:pStyle w:val="Normal"/>
        <w:shd w:val="clear" w:color="auto" w:fill="FFFFFF"/>
        <w:spacing w:lineRule="auto" w:line="276" w:before="15" w:after="0"/>
        <w:ind w:firstLine="567"/>
        <w:jc w:val="both"/>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t>4.5. Шартномани ўз ташаббуси билан бекор қилиш фикрига келган тараф бу хақида иккинчи тарафни хабардор қилиши лозим бўлган ёзма билдиришномани тур бошлангунга қадар камида 15 кунлик муддатда  юбориши шарт.</w:t>
      </w:r>
    </w:p>
    <w:p>
      <w:pPr>
        <w:pStyle w:val="Normal"/>
        <w:shd w:val="clear" w:color="auto" w:fill="FFFFFF"/>
        <w:spacing w:lineRule="auto" w:line="276" w:before="15" w:after="0"/>
        <w:ind w:firstLine="567"/>
        <w:rPr>
          <w:rFonts w:ascii="Times New Roman" w:hAnsi="Times New Roman" w:eastAsia="Times New Roman" w:cs="Times New Roman"/>
          <w:color w:val="000000"/>
          <w:lang w:val="uz-Cyrl-UZ" w:eastAsia="ru-RU"/>
        </w:rPr>
      </w:pPr>
      <w:r>
        <w:rPr>
          <w:rFonts w:eastAsia="Times New Roman" w:cs="Times New Roman" w:ascii="Times New Roman" w:hAnsi="Times New Roman"/>
          <w:color w:val="000000"/>
          <w:lang w:val="uz-Cyrl-UZ" w:eastAsia="ru-RU"/>
        </w:rPr>
      </w:r>
    </w:p>
    <w:p>
      <w:pPr>
        <w:pStyle w:val="Normal"/>
        <w:tabs>
          <w:tab w:val="clear" w:pos="708"/>
          <w:tab w:val="left" w:pos="1965" w:leader="none"/>
          <w:tab w:val="center" w:pos="4677" w:leader="none"/>
        </w:tabs>
        <w:spacing w:lineRule="auto" w:line="276" w:before="0" w:after="0"/>
        <w:ind w:firstLine="567"/>
        <w:rPr>
          <w:rFonts w:ascii="Times New Roman" w:hAnsi="Times New Roman" w:cs="Times New Roman"/>
          <w:b/>
          <w:b/>
          <w:lang w:val="uz-Cyrl-UZ"/>
        </w:rPr>
      </w:pPr>
      <w:r>
        <w:rPr>
          <w:rFonts w:cs="Times New Roman" w:ascii="Times New Roman" w:hAnsi="Times New Roman"/>
          <w:lang w:val="uz-Cyrl-UZ"/>
        </w:rPr>
        <w:tab/>
      </w:r>
      <w:r>
        <w:rPr>
          <w:rFonts w:cs="Times New Roman" w:ascii="Times New Roman" w:hAnsi="Times New Roman"/>
          <w:b/>
          <w:lang w:val="uz-Cyrl-UZ"/>
        </w:rPr>
        <w:t>V. НИЗОЛАРНИ ХАЛ ЭТИШ ТАРТИБИ</w:t>
      </w:r>
    </w:p>
    <w:p>
      <w:pPr>
        <w:pStyle w:val="Normal"/>
        <w:tabs>
          <w:tab w:val="clear" w:pos="708"/>
          <w:tab w:val="left" w:pos="1965" w:leader="none"/>
          <w:tab w:val="center" w:pos="4677" w:leader="none"/>
        </w:tabs>
        <w:spacing w:lineRule="auto" w:line="276" w:before="0" w:after="0"/>
        <w:ind w:firstLine="567"/>
        <w:jc w:val="both"/>
        <w:rPr>
          <w:rFonts w:ascii="Times New Roman" w:hAnsi="Times New Roman" w:cs="Times New Roman"/>
          <w:lang w:val="uz-Cyrl-UZ"/>
        </w:rPr>
      </w:pPr>
      <w:r>
        <w:rPr>
          <w:rFonts w:cs="Times New Roman" w:ascii="Times New Roman" w:hAnsi="Times New Roman"/>
          <w:lang w:val="uz-Cyrl-UZ"/>
        </w:rPr>
        <w:t xml:space="preserve">5.1. Ушбу шартномани бажариш чоғида юзага келиши мумкин бўлган низолар ва келишмовчиликлар Тарафлар ўртасидаги музокаралар йўли билан хал этилади. </w:t>
      </w:r>
    </w:p>
    <w:p>
      <w:pPr>
        <w:pStyle w:val="Normal"/>
        <w:tabs>
          <w:tab w:val="clear" w:pos="708"/>
          <w:tab w:val="left" w:pos="1965" w:leader="none"/>
          <w:tab w:val="center" w:pos="4677" w:leader="none"/>
        </w:tabs>
        <w:spacing w:lineRule="auto" w:line="276" w:before="0" w:after="0"/>
        <w:ind w:firstLine="567"/>
        <w:jc w:val="both"/>
        <w:rPr>
          <w:rFonts w:ascii="Times New Roman" w:hAnsi="Times New Roman" w:cs="Times New Roman"/>
          <w:lang w:val="uz-Cyrl-UZ"/>
        </w:rPr>
      </w:pPr>
      <w:r>
        <w:rPr>
          <w:rFonts w:cs="Times New Roman" w:ascii="Times New Roman" w:hAnsi="Times New Roman"/>
          <w:lang w:val="uz-Cyrl-UZ"/>
        </w:rPr>
        <w:t xml:space="preserve">5.2. Низоларни музокаралар билан ҳал этишнинг имкони бўлмаган тақдирда низо тегишли фуқаролик ишлари бўйича судда ҳал этилади. </w:t>
      </w:r>
    </w:p>
    <w:p>
      <w:pPr>
        <w:pStyle w:val="Normal"/>
        <w:tabs>
          <w:tab w:val="clear" w:pos="708"/>
          <w:tab w:val="left" w:pos="1965" w:leader="none"/>
          <w:tab w:val="center" w:pos="4677" w:leader="none"/>
        </w:tabs>
        <w:spacing w:lineRule="auto" w:line="276" w:before="0" w:after="0"/>
        <w:ind w:firstLine="567"/>
        <w:jc w:val="both"/>
        <w:rPr>
          <w:rFonts w:ascii="Times New Roman" w:hAnsi="Times New Roman" w:cs="Times New Roman"/>
          <w:lang w:val="uz-Cyrl-UZ"/>
        </w:rPr>
      </w:pPr>
      <w:r>
        <w:rPr>
          <w:rFonts w:cs="Times New Roman" w:ascii="Times New Roman" w:hAnsi="Times New Roman"/>
          <w:lang w:val="uz-Cyrl-UZ"/>
        </w:rPr>
      </w:r>
    </w:p>
    <w:p>
      <w:pPr>
        <w:pStyle w:val="Normal"/>
        <w:tabs>
          <w:tab w:val="clear" w:pos="708"/>
          <w:tab w:val="left" w:pos="1965" w:leader="none"/>
          <w:tab w:val="center" w:pos="4677" w:leader="none"/>
        </w:tabs>
        <w:spacing w:lineRule="auto" w:line="276" w:before="0" w:after="0"/>
        <w:ind w:firstLine="567"/>
        <w:jc w:val="center"/>
        <w:rPr>
          <w:rFonts w:ascii="Times New Roman" w:hAnsi="Times New Roman" w:cs="Times New Roman"/>
          <w:b/>
          <w:b/>
          <w:lang w:val="uz-Cyrl-UZ"/>
        </w:rPr>
      </w:pPr>
      <w:r>
        <w:rPr>
          <w:rFonts w:cs="Times New Roman" w:ascii="Times New Roman" w:hAnsi="Times New Roman"/>
          <w:b/>
          <w:lang w:val="en-US"/>
        </w:rPr>
        <w:t>VI</w:t>
      </w:r>
      <w:r>
        <w:rPr>
          <w:rFonts w:cs="Times New Roman" w:ascii="Times New Roman" w:hAnsi="Times New Roman"/>
          <w:b/>
        </w:rPr>
        <w:t xml:space="preserve">. </w:t>
      </w:r>
      <w:r>
        <w:rPr>
          <w:rFonts w:cs="Times New Roman" w:ascii="Times New Roman" w:hAnsi="Times New Roman"/>
          <w:b/>
          <w:lang w:val="uz-Cyrl-UZ"/>
        </w:rPr>
        <w:t>ШАРТНОМАНИНГ АМАЛ ҚИЛИШ МУДДАТИ ВА НУСХАЛАРИ</w:t>
      </w:r>
    </w:p>
    <w:p>
      <w:pPr>
        <w:pStyle w:val="Normal"/>
        <w:tabs>
          <w:tab w:val="clear" w:pos="708"/>
          <w:tab w:val="left" w:pos="1965" w:leader="none"/>
          <w:tab w:val="center" w:pos="4677" w:leader="none"/>
        </w:tabs>
        <w:spacing w:lineRule="auto" w:line="276" w:before="0" w:after="0"/>
        <w:ind w:firstLine="567"/>
        <w:jc w:val="both"/>
        <w:rPr>
          <w:rFonts w:ascii="Times New Roman" w:hAnsi="Times New Roman" w:cs="Times New Roman"/>
          <w:lang w:val="uz-Cyrl-UZ"/>
        </w:rPr>
      </w:pPr>
      <w:r>
        <w:rPr>
          <w:rFonts w:cs="Times New Roman" w:ascii="Times New Roman" w:hAnsi="Times New Roman"/>
          <w:lang w:val="uz-Cyrl-UZ"/>
        </w:rPr>
        <w:t>6.1.  Шартноманинг амал қилиши Шартноманинг амал қилиш муддатининг бошланиш вақтида бошланиб, Шартноманинг амал қилиш муддатининг тугаш вақти куни тугайди.</w:t>
      </w:r>
    </w:p>
    <w:p>
      <w:pPr>
        <w:pStyle w:val="Normal"/>
        <w:tabs>
          <w:tab w:val="clear" w:pos="708"/>
          <w:tab w:val="left" w:pos="1965" w:leader="none"/>
          <w:tab w:val="center" w:pos="4677" w:leader="none"/>
        </w:tabs>
        <w:spacing w:lineRule="auto" w:line="276" w:before="0" w:after="0"/>
        <w:ind w:firstLine="567"/>
        <w:jc w:val="both"/>
        <w:rPr>
          <w:rFonts w:ascii="Times New Roman" w:hAnsi="Times New Roman" w:cs="Times New Roman"/>
          <w:lang w:val="uz-Cyrl-UZ"/>
        </w:rPr>
      </w:pPr>
      <w:r>
        <w:rPr>
          <w:rFonts w:cs="Times New Roman" w:ascii="Times New Roman" w:hAnsi="Times New Roman"/>
        </w:rPr>
        <w:t>6</w:t>
      </w:r>
      <w:r>
        <w:rPr>
          <w:rFonts w:cs="Times New Roman" w:ascii="Times New Roman" w:hAnsi="Times New Roman"/>
          <w:lang w:val="uz-Cyrl-UZ"/>
        </w:rPr>
        <w:t xml:space="preserve">.2. Ушбу шартнома икки нусхада тузилди. Иккала нусха бир хил кучга эга. Хар бир Тарафга ушбу шартноманинг бир нусхаси берилади. </w:t>
      </w:r>
    </w:p>
    <w:p>
      <w:pPr>
        <w:pStyle w:val="Normal"/>
        <w:tabs>
          <w:tab w:val="clear" w:pos="708"/>
          <w:tab w:val="left" w:pos="1965" w:leader="none"/>
          <w:tab w:val="center" w:pos="4677" w:leader="none"/>
        </w:tabs>
        <w:spacing w:lineRule="auto" w:line="276" w:before="0" w:after="0"/>
        <w:rPr>
          <w:rFonts w:ascii="Times New Roman" w:hAnsi="Times New Roman" w:cs="Times New Roman"/>
          <w:b/>
          <w:b/>
          <w:lang w:val="uz-Cyrl-UZ"/>
        </w:rPr>
      </w:pPr>
      <w:r>
        <w:rPr>
          <w:rFonts w:cs="Times New Roman" w:ascii="Times New Roman" w:hAnsi="Times New Roman"/>
          <w:b/>
          <w:lang w:val="uz-Cyrl-UZ"/>
        </w:rPr>
      </w:r>
    </w:p>
    <w:p>
      <w:pPr>
        <w:pStyle w:val="Normal"/>
        <w:tabs>
          <w:tab w:val="clear" w:pos="708"/>
          <w:tab w:val="left" w:pos="1965" w:leader="none"/>
          <w:tab w:val="center" w:pos="4677" w:leader="none"/>
        </w:tabs>
        <w:spacing w:lineRule="auto" w:line="276" w:before="0" w:after="0"/>
        <w:ind w:firstLine="567"/>
        <w:jc w:val="center"/>
        <w:rPr>
          <w:rFonts w:ascii="Times New Roman" w:hAnsi="Times New Roman" w:cs="Times New Roman"/>
          <w:b/>
          <w:b/>
          <w:lang w:val="uz-Cyrl-UZ"/>
        </w:rPr>
      </w:pPr>
      <w:r>
        <w:rPr>
          <w:rFonts w:cs="Times New Roman" w:ascii="Times New Roman" w:hAnsi="Times New Roman"/>
          <w:b/>
          <w:lang w:val="uz-Cyrl-UZ"/>
        </w:rPr>
        <w:t>VII. ТАРАФЛАРНИНГ МАНЗИЛЛАРИ ВА БОШҚА РЕКВИЗИТЛАРИ</w:t>
      </w:r>
    </w:p>
    <w:p>
      <w:pPr>
        <w:pStyle w:val="Normal"/>
        <w:tabs>
          <w:tab w:val="clear" w:pos="708"/>
          <w:tab w:val="left" w:pos="1965" w:leader="none"/>
          <w:tab w:val="center" w:pos="4677" w:leader="none"/>
        </w:tabs>
        <w:spacing w:lineRule="auto" w:line="276" w:before="0" w:after="0"/>
        <w:ind w:firstLine="567"/>
        <w:jc w:val="center"/>
        <w:rPr>
          <w:rFonts w:ascii="Times New Roman" w:hAnsi="Times New Roman" w:cs="Times New Roman"/>
          <w:b/>
          <w:b/>
          <w:lang w:val="uz-Cyrl-UZ"/>
        </w:rPr>
      </w:pPr>
      <w:r>
        <w:rPr>
          <w:rFonts w:cs="Times New Roman" w:ascii="Times New Roman" w:hAnsi="Times New Roman"/>
          <w:b/>
          <w:lang w:val="uz-Cyrl-UZ"/>
        </w:rPr>
      </w:r>
    </w:p>
    <w:tbl>
      <w:tblPr>
        <w:tblStyle w:val="a5"/>
        <w:tblW w:w="9345" w:type="dxa"/>
        <w:jc w:val="left"/>
        <w:tblInd w:w="0" w:type="dxa"/>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tcPr>
          <w:p>
            <w:pPr>
              <w:pStyle w:val="Normal"/>
              <w:tabs>
                <w:tab w:val="clear" w:pos="708"/>
                <w:tab w:val="left" w:pos="1965" w:leader="none"/>
                <w:tab w:val="center" w:pos="4677" w:leader="none"/>
              </w:tabs>
              <w:spacing w:lineRule="auto" w:line="276" w:before="0" w:after="0"/>
              <w:jc w:val="center"/>
              <w:rPr>
                <w:rFonts w:ascii="Times New Roman" w:hAnsi="Times New Roman" w:cs="Times New Roman"/>
                <w:b/>
                <w:b/>
                <w:lang w:val="uz-Cyrl-UZ"/>
              </w:rPr>
            </w:pPr>
            <w:r>
              <w:rPr>
                <w:rFonts w:cs="Times New Roman" w:ascii="Times New Roman" w:hAnsi="Times New Roman"/>
                <w:b/>
                <w:lang w:val="uz-Cyrl-UZ"/>
              </w:rPr>
              <w:t>Туроператор</w:t>
            </w:r>
          </w:p>
          <w:p>
            <w:pPr>
              <w:pStyle w:val="Normal"/>
              <w:tabs>
                <w:tab w:val="clear" w:pos="708"/>
                <w:tab w:val="left" w:pos="1965" w:leader="none"/>
                <w:tab w:val="center" w:pos="4677" w:leader="none"/>
              </w:tabs>
              <w:spacing w:lineRule="auto" w:line="276" w:before="0" w:after="0"/>
              <w:rPr>
                <w:rFonts w:ascii="Times New Roman" w:hAnsi="Times New Roman" w:cs="Times New Roman"/>
                <w:sz w:val="20"/>
                <w:szCs w:val="20"/>
                <w:lang w:val="uz-Cyrl-UZ"/>
              </w:rPr>
            </w:pPr>
            <w:r>
              <w:rPr>
                <w:rFonts w:cs="Times New Roman" w:ascii="Times New Roman" w:hAnsi="Times New Roman"/>
                <w:sz w:val="20"/>
                <w:szCs w:val="20"/>
                <w:lang w:val="uz-Cyrl-UZ"/>
              </w:rPr>
              <w:t>«EXPRESS PARVOZ» масъулияти чекланган жамияти</w:t>
            </w:r>
          </w:p>
          <w:p>
            <w:pPr>
              <w:pStyle w:val="Normal"/>
              <w:tabs>
                <w:tab w:val="clear" w:pos="708"/>
                <w:tab w:val="left" w:pos="1965" w:leader="none"/>
                <w:tab w:val="center" w:pos="4677" w:leader="none"/>
              </w:tabs>
              <w:spacing w:lineRule="auto" w:line="276" w:before="0" w:after="0"/>
              <w:rPr>
                <w:rFonts w:ascii="Times New Roman" w:hAnsi="Times New Roman" w:cs="Times New Roman"/>
                <w:b/>
                <w:b/>
                <w:sz w:val="20"/>
                <w:szCs w:val="20"/>
                <w:lang w:val="uz-Cyrl-UZ"/>
              </w:rPr>
            </w:pPr>
            <w:r>
              <w:rPr>
                <w:rFonts w:cs="Times New Roman" w:ascii="Times New Roman" w:hAnsi="Times New Roman"/>
                <w:b/>
                <w:sz w:val="20"/>
                <w:szCs w:val="20"/>
                <w:lang w:val="uz-Cyrl-UZ"/>
              </w:rPr>
            </w:r>
          </w:p>
        </w:tc>
        <w:tc>
          <w:tcPr>
            <w:tcW w:w="4672" w:type="dxa"/>
            <w:tcBorders/>
          </w:tcPr>
          <w:p>
            <w:pPr>
              <w:pStyle w:val="Normal"/>
              <w:tabs>
                <w:tab w:val="clear" w:pos="708"/>
                <w:tab w:val="left" w:pos="1965" w:leader="none"/>
                <w:tab w:val="center" w:pos="4677" w:leader="none"/>
              </w:tabs>
              <w:spacing w:lineRule="auto" w:line="276" w:before="0" w:after="0"/>
              <w:jc w:val="center"/>
              <w:rPr>
                <w:rFonts w:ascii="Times New Roman" w:hAnsi="Times New Roman" w:cs="Times New Roman"/>
                <w:b/>
                <w:b/>
                <w:lang w:val="en-US"/>
              </w:rPr>
            </w:pPr>
            <w:r>
              <w:rPr>
                <w:rFonts w:cs="Times New Roman" w:ascii="Times New Roman" w:hAnsi="Times New Roman"/>
                <w:b/>
                <w:lang w:val="en-US"/>
              </w:rPr>
              <w:t>“</w:t>
            </w:r>
            <w:r>
              <w:rPr>
                <w:rFonts w:cs="Times New Roman" w:ascii="Times New Roman" w:hAnsi="Times New Roman"/>
                <w:b/>
                <w:lang w:val="en-US"/>
              </w:rPr>
              <w:t>Буюртмачи”</w:t>
            </w:r>
          </w:p>
          <w:p>
            <w:pPr>
              <w:pStyle w:val="Normal"/>
              <w:tabs>
                <w:tab w:val="clear" w:pos="708"/>
                <w:tab w:val="left" w:pos="1965" w:leader="none"/>
                <w:tab w:val="center" w:pos="4677" w:leader="none"/>
              </w:tabs>
              <w:spacing w:lineRule="auto" w:line="276" w:before="0" w:after="0"/>
              <w:jc w:val="center"/>
              <w:rPr>
                <w:rFonts w:ascii="Times New Roman" w:hAnsi="Times New Roman" w:cs="Times New Roman"/>
                <w:b/>
                <w:b/>
                <w:lang w:val="uz-Cyrl-UZ"/>
              </w:rPr>
            </w:pPr>
            <w:r>
              <w:rPr>
                <w:rFonts w:cs="Times New Roman" w:ascii="Times New Roman" w:hAnsi="Times New Roman"/>
                <w:b/>
                <w:lang w:val="uz-Cyrl-UZ"/>
              </w:rPr>
              <w:t>ФИО</w:t>
            </w:r>
          </w:p>
          <w:p>
            <w:pPr>
              <w:pStyle w:val="Normal"/>
              <w:tabs>
                <w:tab w:val="clear" w:pos="708"/>
                <w:tab w:val="left" w:pos="1965" w:leader="none"/>
                <w:tab w:val="center" w:pos="4677" w:leader="none"/>
              </w:tabs>
              <w:spacing w:lineRule="auto" w:line="276" w:before="0" w:after="0"/>
              <w:jc w:val="center"/>
              <w:rPr>
                <w:rFonts w:ascii="Times New Roman" w:hAnsi="Times New Roman" w:cs="Times New Roman"/>
                <w:b/>
                <w:b/>
                <w:lang w:val="uz-Cyrl-UZ"/>
              </w:rPr>
            </w:pPr>
            <w:r>
              <w:rPr>
                <w:rFonts w:cs="Times New Roman" w:ascii="Times New Roman" w:hAnsi="Times New Roman"/>
                <w:b/>
                <w:lang w:val="uz-Cyrl-UZ"/>
              </w:rPr>
              <w:t>_____</w:t>
            </w:r>
            <w:r>
              <w:rPr>
                <w:rFonts w:cs="Times New Roman" w:ascii="Times New Roman" w:hAnsi="Times New Roman"/>
                <w:b/>
                <w:lang w:val="uz-Cyrl-UZ"/>
              </w:rPr>
              <w:t>(FIO)</w:t>
            </w:r>
            <w:r>
              <w:rPr>
                <w:rFonts w:cs="Times New Roman" w:ascii="Times New Roman" w:hAnsi="Times New Roman"/>
                <w:b/>
                <w:lang w:val="uz-Cyrl-UZ"/>
              </w:rPr>
              <w:t>_________________________</w:t>
            </w:r>
          </w:p>
        </w:tc>
      </w:tr>
      <w:tr>
        <w:trPr/>
        <w:tc>
          <w:tcPr>
            <w:tcW w:w="4672" w:type="dxa"/>
            <w:tcBorders/>
          </w:tcPr>
          <w:p>
            <w:pPr>
              <w:pStyle w:val="Normal"/>
              <w:tabs>
                <w:tab w:val="clear" w:pos="708"/>
                <w:tab w:val="left" w:pos="1965" w:leader="none"/>
                <w:tab w:val="center" w:pos="4677" w:leader="none"/>
              </w:tabs>
              <w:spacing w:lineRule="auto" w:line="276" w:before="0" w:after="0"/>
              <w:rPr>
                <w:rFonts w:ascii="Times New Roman" w:hAnsi="Times New Roman" w:cs="Times New Roman"/>
                <w:bCs/>
                <w:sz w:val="20"/>
                <w:szCs w:val="20"/>
                <w:lang w:val="uz-Cyrl-UZ"/>
              </w:rPr>
            </w:pPr>
            <w:r>
              <w:rPr>
                <w:rFonts w:cs="Times New Roman" w:ascii="Times New Roman" w:hAnsi="Times New Roman"/>
                <w:bCs/>
                <w:sz w:val="20"/>
                <w:szCs w:val="20"/>
                <w:lang w:val="uz-Cyrl-UZ"/>
              </w:rPr>
              <w:t>Манзил: Наманган ш. Бобуршох кучаси 14 уй</w:t>
            </w:r>
          </w:p>
        </w:tc>
        <w:tc>
          <w:tcPr>
            <w:tcW w:w="4672" w:type="dxa"/>
            <w:tcBorders/>
          </w:tcPr>
          <w:p>
            <w:pPr>
              <w:pStyle w:val="Normal"/>
              <w:tabs>
                <w:tab w:val="clear" w:pos="708"/>
                <w:tab w:val="left" w:pos="1965" w:leader="none"/>
                <w:tab w:val="center" w:pos="4677" w:leader="none"/>
              </w:tabs>
              <w:spacing w:lineRule="auto" w:line="276" w:before="0" w:after="0"/>
              <w:rPr>
                <w:rFonts w:ascii="Times New Roman" w:hAnsi="Times New Roman" w:cs="Times New Roman"/>
                <w:bCs/>
                <w:sz w:val="20"/>
                <w:szCs w:val="20"/>
                <w:lang w:val="uz-Cyrl-UZ"/>
              </w:rPr>
            </w:pPr>
            <w:r>
              <w:rPr>
                <w:rFonts w:cs="Times New Roman" w:ascii="Times New Roman" w:hAnsi="Times New Roman"/>
                <w:bCs/>
                <w:sz w:val="20"/>
                <w:szCs w:val="20"/>
                <w:lang w:val="uz-Cyrl-UZ"/>
              </w:rPr>
              <w:t>Манзил:</w:t>
            </w:r>
          </w:p>
        </w:tc>
      </w:tr>
      <w:tr>
        <w:trPr/>
        <w:tc>
          <w:tcPr>
            <w:tcW w:w="4672" w:type="dxa"/>
            <w:tcBorders/>
          </w:tcPr>
          <w:p>
            <w:pPr>
              <w:pStyle w:val="Normal"/>
              <w:tabs>
                <w:tab w:val="clear" w:pos="708"/>
                <w:tab w:val="left" w:pos="1965" w:leader="none"/>
                <w:tab w:val="center" w:pos="4677" w:leader="none"/>
              </w:tabs>
              <w:spacing w:lineRule="auto" w:line="276" w:before="0" w:after="0"/>
              <w:rPr>
                <w:rFonts w:ascii="Times New Roman" w:hAnsi="Times New Roman" w:cs="Times New Roman"/>
                <w:bCs/>
                <w:sz w:val="20"/>
                <w:szCs w:val="20"/>
                <w:lang w:val="uz-Cyrl-UZ"/>
              </w:rPr>
            </w:pPr>
            <w:r>
              <w:rPr>
                <w:rFonts w:cs="Times New Roman" w:ascii="Times New Roman" w:hAnsi="Times New Roman"/>
                <w:bCs/>
                <w:sz w:val="20"/>
                <w:szCs w:val="20"/>
                <w:lang w:val="uz-Cyrl-UZ"/>
              </w:rPr>
              <w:t>СТИР: 305073848</w:t>
            </w:r>
          </w:p>
        </w:tc>
        <w:tc>
          <w:tcPr>
            <w:tcW w:w="4672" w:type="dxa"/>
            <w:tcBorders/>
          </w:tcPr>
          <w:p>
            <w:pPr>
              <w:pStyle w:val="Normal"/>
              <w:tabs>
                <w:tab w:val="clear" w:pos="708"/>
                <w:tab w:val="left" w:pos="1965" w:leader="none"/>
                <w:tab w:val="center" w:pos="4677" w:leader="none"/>
              </w:tabs>
              <w:spacing w:lineRule="auto" w:line="276" w:before="0" w:after="0"/>
              <w:rPr>
                <w:rFonts w:ascii="Times New Roman" w:hAnsi="Times New Roman" w:cs="Times New Roman"/>
                <w:bCs/>
                <w:sz w:val="20"/>
                <w:szCs w:val="20"/>
                <w:lang w:val="uz-Cyrl-UZ"/>
              </w:rPr>
            </w:pPr>
            <w:r>
              <w:rPr>
                <w:rFonts w:cs="Times New Roman" w:ascii="Times New Roman" w:hAnsi="Times New Roman"/>
                <w:bCs/>
                <w:sz w:val="20"/>
                <w:szCs w:val="20"/>
                <w:lang w:val="uz-Cyrl-UZ"/>
              </w:rPr>
            </w:r>
          </w:p>
        </w:tc>
      </w:tr>
      <w:tr>
        <w:trPr/>
        <w:tc>
          <w:tcPr>
            <w:tcW w:w="4672" w:type="dxa"/>
            <w:tcBorders/>
          </w:tcPr>
          <w:p>
            <w:pPr>
              <w:pStyle w:val="Normal"/>
              <w:tabs>
                <w:tab w:val="clear" w:pos="708"/>
                <w:tab w:val="left" w:pos="1965" w:leader="none"/>
                <w:tab w:val="center" w:pos="4677" w:leader="none"/>
              </w:tabs>
              <w:spacing w:lineRule="auto" w:line="276" w:before="0" w:after="0"/>
              <w:rPr>
                <w:rFonts w:ascii="Times New Roman" w:hAnsi="Times New Roman" w:cs="Times New Roman"/>
                <w:bCs/>
                <w:sz w:val="20"/>
                <w:szCs w:val="20"/>
                <w:lang w:val="uz-Cyrl-UZ"/>
              </w:rPr>
            </w:pPr>
            <w:r>
              <w:rPr>
                <w:rFonts w:cs="Times New Roman" w:ascii="Times New Roman" w:hAnsi="Times New Roman"/>
                <w:bCs/>
                <w:sz w:val="20"/>
                <w:szCs w:val="20"/>
                <w:lang w:val="uz-Cyrl-UZ"/>
              </w:rPr>
              <w:t xml:space="preserve">Банк </w:t>
            </w:r>
            <w:r>
              <w:rPr>
                <w:rFonts w:eastAsia="Times New Roman" w:cs="Times New Roman" w:ascii="Times New Roman" w:hAnsi="Times New Roman"/>
                <w:color w:val="000000"/>
                <w:sz w:val="20"/>
                <w:szCs w:val="20"/>
                <w:lang w:val="uz-Cyrl-UZ" w:eastAsia="ru-RU"/>
              </w:rPr>
              <w:t>«Траст Банк» Наманган филиали</w:t>
            </w:r>
          </w:p>
        </w:tc>
        <w:tc>
          <w:tcPr>
            <w:tcW w:w="4672" w:type="dxa"/>
            <w:tcBorders/>
          </w:tcPr>
          <w:p>
            <w:pPr>
              <w:pStyle w:val="Normal"/>
              <w:tabs>
                <w:tab w:val="clear" w:pos="708"/>
                <w:tab w:val="left" w:pos="1965" w:leader="none"/>
                <w:tab w:val="center" w:pos="4677" w:leader="none"/>
              </w:tabs>
              <w:spacing w:lineRule="auto" w:line="276" w:before="0" w:after="0"/>
              <w:jc w:val="center"/>
              <w:rPr>
                <w:rFonts w:ascii="Times New Roman" w:hAnsi="Times New Roman" w:cs="Times New Roman"/>
                <w:b/>
                <w:b/>
                <w:sz w:val="20"/>
                <w:szCs w:val="20"/>
                <w:lang w:val="uz-Cyrl-UZ"/>
              </w:rPr>
            </w:pPr>
            <w:r>
              <w:rPr>
                <w:rFonts w:cs="Times New Roman" w:ascii="Times New Roman" w:hAnsi="Times New Roman"/>
                <w:b/>
                <w:sz w:val="20"/>
                <w:szCs w:val="20"/>
                <w:lang w:val="uz-Cyrl-UZ"/>
              </w:rPr>
            </w:r>
          </w:p>
        </w:tc>
      </w:tr>
      <w:tr>
        <w:trPr>
          <w:trHeight w:val="415" w:hRule="atLeast"/>
        </w:trPr>
        <w:tc>
          <w:tcPr>
            <w:tcW w:w="4672" w:type="dxa"/>
            <w:tcBorders/>
          </w:tcPr>
          <w:p>
            <w:pPr>
              <w:pStyle w:val="Normal"/>
              <w:tabs>
                <w:tab w:val="clear" w:pos="708"/>
                <w:tab w:val="left" w:pos="1965" w:leader="none"/>
                <w:tab w:val="center" w:pos="4677" w:leader="none"/>
              </w:tabs>
              <w:spacing w:lineRule="auto" w:line="276" w:before="0" w:after="0"/>
              <w:rPr>
                <w:rFonts w:ascii="Times New Roman" w:hAnsi="Times New Roman" w:cs="Times New Roman"/>
                <w:bCs/>
                <w:sz w:val="20"/>
                <w:szCs w:val="20"/>
                <w:lang w:val="uz-Cyrl-UZ"/>
              </w:rPr>
            </w:pPr>
            <w:r>
              <w:rPr>
                <w:rFonts w:cs="Times New Roman" w:ascii="Times New Roman" w:hAnsi="Times New Roman"/>
                <w:bCs/>
                <w:sz w:val="20"/>
                <w:szCs w:val="20"/>
                <w:lang w:val="uz-Cyrl-UZ"/>
              </w:rPr>
              <w:t>МФО: 01060</w:t>
            </w:r>
          </w:p>
        </w:tc>
        <w:tc>
          <w:tcPr>
            <w:tcW w:w="4672" w:type="dxa"/>
            <w:tcBorders/>
          </w:tcPr>
          <w:p>
            <w:pPr>
              <w:pStyle w:val="Normal"/>
              <w:tabs>
                <w:tab w:val="clear" w:pos="708"/>
                <w:tab w:val="left" w:pos="1965" w:leader="none"/>
                <w:tab w:val="center" w:pos="4677" w:leader="none"/>
              </w:tabs>
              <w:spacing w:lineRule="auto" w:line="276" w:before="0" w:after="0"/>
              <w:rPr>
                <w:rFonts w:ascii="Times New Roman" w:hAnsi="Times New Roman" w:cs="Times New Roman"/>
                <w:b/>
                <w:b/>
                <w:sz w:val="20"/>
                <w:szCs w:val="20"/>
                <w:lang w:val="uz-Cyrl-UZ"/>
              </w:rPr>
            </w:pPr>
            <w:r>
              <w:rPr>
                <w:rFonts w:cs="Times New Roman" w:ascii="Times New Roman" w:hAnsi="Times New Roman"/>
                <w:bCs/>
                <w:sz w:val="20"/>
                <w:szCs w:val="20"/>
                <w:lang w:val="uz-Cyrl-UZ"/>
              </w:rPr>
              <w:t>Паспорт маълумотлари</w:t>
            </w:r>
            <w:r>
              <w:rPr>
                <w:rFonts w:cs="Times New Roman" w:ascii="Times New Roman" w:hAnsi="Times New Roman"/>
                <w:b/>
                <w:bCs/>
                <w:sz w:val="20"/>
                <w:szCs w:val="20"/>
                <w:lang w:val="uz-Cyrl-UZ"/>
              </w:rPr>
              <w:t xml:space="preserve"> </w:t>
            </w:r>
            <w:r>
              <w:rPr>
                <w:rFonts w:cs="Times New Roman" w:ascii="Times New Roman" w:hAnsi="Times New Roman"/>
                <w:b/>
                <w:bCs/>
                <w:sz w:val="20"/>
                <w:szCs w:val="20"/>
                <w:lang w:val="uz-Cyrl-UZ"/>
              </w:rPr>
              <w:t>(PASS Ser)</w:t>
            </w:r>
          </w:p>
        </w:tc>
      </w:tr>
      <w:tr>
        <w:trPr/>
        <w:tc>
          <w:tcPr>
            <w:tcW w:w="4672" w:type="dxa"/>
            <w:tcBorders/>
          </w:tcPr>
          <w:p>
            <w:pPr>
              <w:pStyle w:val="Normal"/>
              <w:tabs>
                <w:tab w:val="clear" w:pos="708"/>
                <w:tab w:val="left" w:pos="1965" w:leader="none"/>
                <w:tab w:val="center" w:pos="4677" w:leader="none"/>
              </w:tabs>
              <w:spacing w:lineRule="auto" w:line="276" w:before="0" w:after="0"/>
              <w:rPr>
                <w:rFonts w:ascii="Times New Roman" w:hAnsi="Times New Roman" w:cs="Times New Roman"/>
                <w:bCs/>
                <w:sz w:val="20"/>
                <w:szCs w:val="20"/>
                <w:lang w:val="uz-Cyrl-UZ"/>
              </w:rPr>
            </w:pPr>
            <w:r>
              <w:rPr>
                <w:rFonts w:cs="Times New Roman" w:ascii="Times New Roman" w:hAnsi="Times New Roman"/>
                <w:bCs/>
                <w:sz w:val="20"/>
                <w:szCs w:val="20"/>
                <w:lang w:val="uz-Cyrl-UZ"/>
              </w:rPr>
              <w:t xml:space="preserve">Телефон: +998 90 218 17 18 </w:t>
            </w:r>
          </w:p>
        </w:tc>
        <w:tc>
          <w:tcPr>
            <w:tcW w:w="4672" w:type="dxa"/>
            <w:tcBorders/>
          </w:tcPr>
          <w:p>
            <w:pPr>
              <w:pStyle w:val="Normal"/>
              <w:tabs>
                <w:tab w:val="clear" w:pos="708"/>
                <w:tab w:val="left" w:pos="1965" w:leader="none"/>
                <w:tab w:val="center" w:pos="4677" w:leader="none"/>
              </w:tabs>
              <w:spacing w:lineRule="auto" w:line="276" w:before="0" w:after="0"/>
              <w:jc w:val="center"/>
              <w:rPr>
                <w:rFonts w:ascii="Times New Roman" w:hAnsi="Times New Roman" w:cs="Times New Roman"/>
                <w:b/>
                <w:b/>
                <w:sz w:val="20"/>
                <w:szCs w:val="20"/>
                <w:lang w:val="uz-Cyrl-UZ"/>
              </w:rPr>
            </w:pPr>
            <w:r>
              <w:rPr>
                <w:rFonts w:cs="Times New Roman" w:ascii="Times New Roman" w:hAnsi="Times New Roman"/>
                <w:b/>
                <w:sz w:val="20"/>
                <w:szCs w:val="20"/>
                <w:lang w:val="uz-Cyrl-UZ"/>
              </w:rPr>
            </w:r>
          </w:p>
        </w:tc>
      </w:tr>
      <w:tr>
        <w:trPr/>
        <w:tc>
          <w:tcPr>
            <w:tcW w:w="4672" w:type="dxa"/>
            <w:tcBorders/>
          </w:tcPr>
          <w:p>
            <w:pPr>
              <w:pStyle w:val="Normal"/>
              <w:tabs>
                <w:tab w:val="clear" w:pos="708"/>
                <w:tab w:val="left" w:pos="1965" w:leader="none"/>
                <w:tab w:val="center" w:pos="4677" w:leader="none"/>
              </w:tabs>
              <w:spacing w:lineRule="auto" w:line="276" w:before="0" w:after="0"/>
              <w:rPr>
                <w:rFonts w:ascii="Times New Roman" w:hAnsi="Times New Roman" w:cs="Times New Roman"/>
                <w:bCs/>
                <w:sz w:val="20"/>
                <w:szCs w:val="20"/>
                <w:lang w:val="uz-Cyrl-UZ"/>
              </w:rPr>
            </w:pPr>
            <w:r>
              <w:rPr>
                <w:rFonts w:cs="Times New Roman" w:ascii="Times New Roman" w:hAnsi="Times New Roman"/>
                <w:bCs/>
                <w:sz w:val="20"/>
                <w:szCs w:val="20"/>
                <w:lang w:val="uz-Cyrl-UZ"/>
              </w:rPr>
              <w:t>Директор: Элчиев Ш.Э.</w:t>
            </w:r>
          </w:p>
        </w:tc>
        <w:tc>
          <w:tcPr>
            <w:tcW w:w="4672" w:type="dxa"/>
            <w:tcBorders/>
          </w:tcPr>
          <w:p>
            <w:pPr>
              <w:pStyle w:val="Normal"/>
              <w:tabs>
                <w:tab w:val="clear" w:pos="708"/>
                <w:tab w:val="left" w:pos="1965" w:leader="none"/>
                <w:tab w:val="center" w:pos="4677" w:leader="none"/>
              </w:tabs>
              <w:spacing w:lineRule="auto" w:line="276" w:before="0" w:after="0"/>
              <w:jc w:val="center"/>
              <w:rPr>
                <w:rFonts w:ascii="Times New Roman" w:hAnsi="Times New Roman" w:cs="Times New Roman"/>
                <w:b/>
                <w:b/>
                <w:sz w:val="20"/>
                <w:szCs w:val="20"/>
                <w:lang w:val="uz-Cyrl-UZ"/>
              </w:rPr>
            </w:pPr>
            <w:r>
              <w:rPr>
                <w:rFonts w:cs="Times New Roman" w:ascii="Times New Roman" w:hAnsi="Times New Roman"/>
                <w:b/>
                <w:sz w:val="20"/>
                <w:szCs w:val="20"/>
                <w:lang w:val="uz-Cyrl-UZ"/>
              </w:rPr>
            </w:r>
          </w:p>
        </w:tc>
      </w:tr>
      <w:tr>
        <w:trPr/>
        <w:tc>
          <w:tcPr>
            <w:tcW w:w="4672" w:type="dxa"/>
            <w:tcBorders/>
          </w:tcPr>
          <w:p>
            <w:pPr>
              <w:pStyle w:val="Normal"/>
              <w:tabs>
                <w:tab w:val="clear" w:pos="708"/>
                <w:tab w:val="left" w:pos="1965" w:leader="none"/>
                <w:tab w:val="center" w:pos="4677" w:leader="none"/>
              </w:tabs>
              <w:spacing w:lineRule="auto" w:line="276" w:before="0" w:after="0"/>
              <w:rPr>
                <w:rFonts w:ascii="Times New Roman" w:hAnsi="Times New Roman" w:cs="Times New Roman"/>
                <w:bCs/>
                <w:sz w:val="20"/>
                <w:szCs w:val="20"/>
                <w:lang w:val="uz-Cyrl-UZ"/>
              </w:rPr>
            </w:pPr>
            <w:r>
              <w:rPr>
                <w:rFonts w:cs="Times New Roman" w:ascii="Times New Roman" w:hAnsi="Times New Roman"/>
                <w:bCs/>
                <w:sz w:val="20"/>
                <w:szCs w:val="20"/>
                <w:lang w:val="uz-Cyrl-UZ"/>
              </w:rPr>
              <w:t>Имзо ва мухр</w:t>
            </w:r>
          </w:p>
        </w:tc>
        <w:tc>
          <w:tcPr>
            <w:tcW w:w="4672" w:type="dxa"/>
            <w:tcBorders/>
          </w:tcPr>
          <w:p>
            <w:pPr>
              <w:pStyle w:val="Normal"/>
              <w:tabs>
                <w:tab w:val="clear" w:pos="708"/>
                <w:tab w:val="left" w:pos="1965" w:leader="none"/>
                <w:tab w:val="center" w:pos="4677" w:leader="none"/>
              </w:tabs>
              <w:spacing w:lineRule="auto" w:line="276" w:before="0" w:after="0"/>
              <w:jc w:val="center"/>
              <w:rPr>
                <w:rFonts w:ascii="Times New Roman" w:hAnsi="Times New Roman" w:cs="Times New Roman"/>
                <w:b/>
                <w:b/>
                <w:sz w:val="20"/>
                <w:szCs w:val="20"/>
                <w:lang w:val="uz-Cyrl-UZ"/>
              </w:rPr>
            </w:pPr>
            <w:r>
              <w:rPr>
                <w:rFonts w:cs="Times New Roman" w:ascii="Times New Roman" w:hAnsi="Times New Roman"/>
                <w:bCs/>
                <w:sz w:val="20"/>
                <w:szCs w:val="20"/>
                <w:lang w:val="uz-Cyrl-UZ"/>
              </w:rPr>
              <w:t>Имзо</w:t>
            </w:r>
            <w:r>
              <w:rPr>
                <w:rFonts w:cs="Times New Roman" w:ascii="Times New Roman" w:hAnsi="Times New Roman"/>
                <w:b/>
                <w:bCs/>
                <w:sz w:val="20"/>
                <w:szCs w:val="20"/>
                <w:lang w:val="uz-Cyrl-UZ"/>
              </w:rPr>
              <w:t xml:space="preserve"> </w:t>
            </w:r>
            <w:r>
              <w:rPr>
                <w:rFonts w:cs="Times New Roman" w:ascii="Times New Roman" w:hAnsi="Times New Roman"/>
                <w:b/>
                <w:bCs/>
                <w:sz w:val="20"/>
                <w:szCs w:val="20"/>
                <w:lang w:val="uz-Cyrl-UZ"/>
              </w:rPr>
              <w:t>(Sign Image)</w:t>
            </w:r>
          </w:p>
        </w:tc>
      </w:tr>
    </w:tbl>
    <w:p>
      <w:pPr>
        <w:pStyle w:val="Normal"/>
        <w:tabs>
          <w:tab w:val="clear" w:pos="708"/>
          <w:tab w:val="left" w:pos="1965" w:leader="none"/>
          <w:tab w:val="center" w:pos="4677" w:leader="none"/>
        </w:tabs>
        <w:spacing w:lineRule="auto" w:line="276" w:before="0" w:after="0"/>
        <w:ind w:firstLine="567"/>
        <w:jc w:val="both"/>
        <w:rPr>
          <w:rFonts w:ascii="Times New Roman" w:hAnsi="Times New Roman" w:cs="Times New Roman"/>
          <w:sz w:val="18"/>
          <w:szCs w:val="18"/>
        </w:rPr>
      </w:pPr>
      <w:r>
        <w:rPr>
          <w:rFonts w:cs="Times New Roman" w:ascii="Times New Roman" w:hAnsi="Times New Roman"/>
          <w:sz w:val="18"/>
          <w:szCs w:val="18"/>
        </w:rPr>
      </w:r>
    </w:p>
    <w:p>
      <w:pPr>
        <w:pStyle w:val="Normal"/>
        <w:tabs>
          <w:tab w:val="clear" w:pos="708"/>
          <w:tab w:val="left" w:pos="1965" w:leader="none"/>
          <w:tab w:val="center" w:pos="4677" w:leader="none"/>
        </w:tabs>
        <w:spacing w:lineRule="auto" w:line="276" w:before="0" w:after="0"/>
        <w:ind w:firstLine="567"/>
        <w:jc w:val="both"/>
        <w:rPr>
          <w:rFonts w:ascii="Times New Roman" w:hAnsi="Times New Roman" w:cs="Times New Roman"/>
          <w:sz w:val="18"/>
          <w:szCs w:val="18"/>
        </w:rPr>
      </w:pPr>
      <w:r>
        <w:rPr>
          <w:rFonts w:cs="Times New Roman" w:ascii="Times New Roman" w:hAnsi="Times New Roman"/>
          <w:sz w:val="18"/>
          <w:szCs w:val="18"/>
        </w:rPr>
      </w:r>
    </w:p>
    <w:p>
      <w:pPr>
        <w:pStyle w:val="Normal"/>
        <w:tabs>
          <w:tab w:val="clear" w:pos="708"/>
          <w:tab w:val="left" w:pos="1965" w:leader="none"/>
          <w:tab w:val="center" w:pos="4677" w:leader="none"/>
        </w:tabs>
        <w:spacing w:lineRule="auto" w:line="276" w:before="0" w:after="0"/>
        <w:ind w:firstLine="567"/>
        <w:jc w:val="both"/>
        <w:rPr>
          <w:rFonts w:ascii="Times New Roman" w:hAnsi="Times New Roman" w:cs="Times New Roman"/>
          <w:sz w:val="18"/>
          <w:szCs w:val="18"/>
        </w:rPr>
      </w:pPr>
      <w:r>
        <w:rPr>
          <w:rFonts w:cs="Times New Roman" w:ascii="Times New Roman" w:hAnsi="Times New Roman"/>
          <w:sz w:val="18"/>
          <w:szCs w:val="18"/>
        </w:rPr>
      </w:r>
    </w:p>
    <w:p>
      <w:pPr>
        <w:pStyle w:val="Normal"/>
        <w:tabs>
          <w:tab w:val="clear" w:pos="708"/>
          <w:tab w:val="left" w:pos="1965" w:leader="none"/>
          <w:tab w:val="center" w:pos="4677" w:leader="none"/>
        </w:tabs>
        <w:spacing w:lineRule="auto" w:line="276" w:before="0" w:after="0"/>
        <w:ind w:firstLine="567"/>
        <w:jc w:val="both"/>
        <w:rPr>
          <w:rFonts w:ascii="Times New Roman" w:hAnsi="Times New Roman" w:cs="Times New Roman"/>
          <w:sz w:val="18"/>
          <w:szCs w:val="18"/>
        </w:rPr>
      </w:pPr>
      <w:r>
        <w:rPr>
          <w:rFonts w:cs="Times New Roman" w:ascii="Times New Roman" w:hAnsi="Times New Roman"/>
          <w:sz w:val="18"/>
          <w:szCs w:val="18"/>
        </w:rPr>
      </w:r>
    </w:p>
    <w:p>
      <w:pPr>
        <w:pStyle w:val="Normal"/>
        <w:tabs>
          <w:tab w:val="clear" w:pos="708"/>
          <w:tab w:val="left" w:pos="1965" w:leader="none"/>
          <w:tab w:val="center" w:pos="4677" w:leader="none"/>
        </w:tabs>
        <w:spacing w:lineRule="auto" w:line="276" w:before="0" w:after="0"/>
        <w:ind w:firstLine="567"/>
        <w:jc w:val="both"/>
        <w:rPr>
          <w:rFonts w:ascii="Times New Roman" w:hAnsi="Times New Roman" w:cs="Times New Roman"/>
          <w:sz w:val="18"/>
          <w:szCs w:val="18"/>
        </w:rPr>
      </w:pPr>
      <w:r>
        <w:rPr>
          <w:rFonts w:cs="Times New Roman" w:ascii="Times New Roman" w:hAnsi="Times New Roman"/>
          <w:sz w:val="18"/>
          <w:szCs w:val="18"/>
        </w:rPr>
      </w:r>
    </w:p>
    <w:p>
      <w:pPr>
        <w:pStyle w:val="Normal"/>
        <w:tabs>
          <w:tab w:val="clear" w:pos="708"/>
          <w:tab w:val="left" w:pos="1965" w:leader="none"/>
          <w:tab w:val="center" w:pos="4677" w:leader="none"/>
        </w:tabs>
        <w:spacing w:lineRule="auto" w:line="276" w:before="0" w:after="0"/>
        <w:ind w:firstLine="567"/>
        <w:jc w:val="both"/>
        <w:rPr>
          <w:rFonts w:ascii="Times New Roman" w:hAnsi="Times New Roman" w:cs="Times New Roman"/>
          <w:sz w:val="18"/>
          <w:szCs w:val="18"/>
        </w:rPr>
      </w:pPr>
      <w:r>
        <w:rPr>
          <w:rFonts w:cs="Times New Roman" w:ascii="Times New Roman" w:hAnsi="Times New Roman"/>
          <w:sz w:val="18"/>
          <w:szCs w:val="18"/>
        </w:rPr>
      </w:r>
    </w:p>
    <w:p>
      <w:pPr>
        <w:pStyle w:val="Normal"/>
        <w:tabs>
          <w:tab w:val="clear" w:pos="708"/>
          <w:tab w:val="left" w:pos="1965" w:leader="none"/>
          <w:tab w:val="center" w:pos="4677" w:leader="none"/>
        </w:tabs>
        <w:spacing w:lineRule="auto" w:line="276" w:before="0" w:after="0"/>
        <w:ind w:firstLine="567"/>
        <w:jc w:val="both"/>
        <w:rPr>
          <w:rFonts w:ascii="Times New Roman" w:hAnsi="Times New Roman" w:cs="Times New Roman"/>
          <w:sz w:val="18"/>
          <w:szCs w:val="18"/>
        </w:rPr>
      </w:pPr>
      <w:r>
        <w:rPr>
          <w:rFonts w:cs="Times New Roman" w:ascii="Times New Roman" w:hAnsi="Times New Roman"/>
          <w:sz w:val="18"/>
          <w:szCs w:val="18"/>
        </w:rPr>
      </w:r>
    </w:p>
    <w:p>
      <w:pPr>
        <w:pStyle w:val="Normal"/>
        <w:tabs>
          <w:tab w:val="clear" w:pos="708"/>
          <w:tab w:val="left" w:pos="1965" w:leader="none"/>
          <w:tab w:val="center" w:pos="4677" w:leader="none"/>
        </w:tabs>
        <w:spacing w:lineRule="auto" w:line="276" w:before="0" w:after="0"/>
        <w:ind w:firstLine="567"/>
        <w:jc w:val="both"/>
        <w:rPr>
          <w:rFonts w:ascii="Times New Roman" w:hAnsi="Times New Roman" w:cs="Times New Roman"/>
          <w:sz w:val="18"/>
          <w:szCs w:val="18"/>
        </w:rPr>
      </w:pPr>
      <w:r>
        <w:rPr>
          <w:rFonts w:cs="Times New Roman" w:ascii="Times New Roman" w:hAnsi="Times New Roman"/>
          <w:sz w:val="18"/>
          <w:szCs w:val="18"/>
        </w:rPr>
      </w:r>
    </w:p>
    <w:p>
      <w:pPr>
        <w:pStyle w:val="Normal"/>
        <w:tabs>
          <w:tab w:val="clear" w:pos="708"/>
          <w:tab w:val="left" w:pos="1965" w:leader="none"/>
          <w:tab w:val="center" w:pos="4677" w:leader="none"/>
        </w:tabs>
        <w:spacing w:lineRule="auto" w:line="276" w:before="0" w:after="0"/>
        <w:ind w:firstLine="567"/>
        <w:jc w:val="both"/>
        <w:rPr>
          <w:rFonts w:ascii="Times New Roman" w:hAnsi="Times New Roman" w:cs="Times New Roman"/>
          <w:sz w:val="18"/>
          <w:szCs w:val="18"/>
        </w:rPr>
      </w:pPr>
      <w:r>
        <w:rPr>
          <w:rFonts w:cs="Times New Roman" w:ascii="Times New Roman" w:hAnsi="Times New Roman"/>
          <w:sz w:val="18"/>
          <w:szCs w:val="18"/>
        </w:rPr>
      </w:r>
    </w:p>
    <w:p>
      <w:pPr>
        <w:pStyle w:val="Normal"/>
        <w:tabs>
          <w:tab w:val="clear" w:pos="708"/>
          <w:tab w:val="left" w:pos="1965" w:leader="none"/>
          <w:tab w:val="center" w:pos="4677" w:leader="none"/>
        </w:tabs>
        <w:spacing w:lineRule="auto" w:line="276" w:before="0" w:after="0"/>
        <w:ind w:firstLine="567"/>
        <w:jc w:val="both"/>
        <w:rPr>
          <w:rFonts w:ascii="Times New Roman" w:hAnsi="Times New Roman" w:cs="Times New Roman"/>
          <w:sz w:val="18"/>
          <w:szCs w:val="18"/>
        </w:rPr>
      </w:pPr>
      <w:r>
        <w:rPr>
          <w:rFonts w:cs="Times New Roman" w:ascii="Times New Roman" w:hAnsi="Times New Roman"/>
          <w:sz w:val="18"/>
          <w:szCs w:val="18"/>
        </w:rPr>
      </w:r>
    </w:p>
    <w:p>
      <w:pPr>
        <w:pStyle w:val="Normal"/>
        <w:tabs>
          <w:tab w:val="clear" w:pos="708"/>
          <w:tab w:val="left" w:pos="1965" w:leader="none"/>
          <w:tab w:val="center" w:pos="4677" w:leader="none"/>
        </w:tabs>
        <w:spacing w:lineRule="auto" w:line="276" w:before="0" w:after="0"/>
        <w:jc w:val="right"/>
        <w:rPr>
          <w:rFonts w:ascii="Times New Roman" w:hAnsi="Times New Roman" w:cs="Times New Roman"/>
          <w:b/>
          <w:b/>
          <w:sz w:val="20"/>
          <w:szCs w:val="20"/>
          <w:lang w:val="uz-Cyrl-UZ"/>
        </w:rPr>
      </w:pPr>
      <w:r>
        <w:rPr>
          <w:rFonts w:cs="Times New Roman" w:ascii="Times New Roman" w:hAnsi="Times New Roman"/>
          <w:b/>
          <w:sz w:val="20"/>
          <w:szCs w:val="20"/>
        </w:rPr>
        <w:t>20</w:t>
      </w:r>
      <w:r>
        <w:rPr>
          <w:rFonts w:cs="Times New Roman" w:ascii="Times New Roman" w:hAnsi="Times New Roman"/>
          <w:b/>
          <w:sz w:val="20"/>
          <w:szCs w:val="20"/>
          <w:lang w:val="uz-Cyrl-UZ"/>
        </w:rPr>
        <w:t xml:space="preserve">23 </w:t>
      </w:r>
      <w:r>
        <w:rPr>
          <w:rFonts w:cs="Times New Roman" w:ascii="Times New Roman" w:hAnsi="Times New Roman"/>
          <w:b/>
          <w:sz w:val="20"/>
          <w:szCs w:val="20"/>
        </w:rPr>
        <w:t>йил «_____» ____________</w:t>
      </w:r>
      <w:r>
        <w:rPr>
          <w:rFonts w:cs="Times New Roman" w:ascii="Times New Roman" w:hAnsi="Times New Roman"/>
          <w:b/>
          <w:sz w:val="20"/>
          <w:szCs w:val="20"/>
          <w:lang w:val="uz-Latn-UZ"/>
        </w:rPr>
        <w:t xml:space="preserve">  </w:t>
      </w:r>
      <w:r>
        <w:rPr>
          <w:rFonts w:cs="Times New Roman" w:ascii="Times New Roman" w:hAnsi="Times New Roman"/>
          <w:b/>
          <w:sz w:val="20"/>
          <w:szCs w:val="20"/>
          <w:lang w:val="uz-Cyrl-UZ"/>
        </w:rPr>
        <w:t>кунги</w:t>
      </w:r>
    </w:p>
    <w:p>
      <w:pPr>
        <w:pStyle w:val="Normal"/>
        <w:tabs>
          <w:tab w:val="clear" w:pos="708"/>
          <w:tab w:val="left" w:pos="1965" w:leader="none"/>
          <w:tab w:val="center" w:pos="4677" w:leader="none"/>
        </w:tabs>
        <w:spacing w:lineRule="auto" w:line="276" w:before="0" w:after="0"/>
        <w:jc w:val="right"/>
        <w:rPr>
          <w:rFonts w:ascii="Times New Roman" w:hAnsi="Times New Roman" w:cs="Times New Roman"/>
          <w:b/>
          <w:b/>
          <w:sz w:val="20"/>
          <w:szCs w:val="20"/>
        </w:rPr>
      </w:pPr>
      <w:r>
        <w:rPr>
          <w:rFonts w:cs="Times New Roman" w:ascii="Times New Roman" w:hAnsi="Times New Roman"/>
          <w:b/>
          <w:sz w:val="20"/>
          <w:szCs w:val="20"/>
          <w:lang w:val="uz-Cyrl-UZ"/>
        </w:rPr>
        <w:t xml:space="preserve"> </w:t>
      </w:r>
      <w:r>
        <w:rPr>
          <w:rFonts w:cs="Times New Roman" w:ascii="Times New Roman" w:hAnsi="Times New Roman"/>
          <w:b/>
          <w:sz w:val="20"/>
          <w:szCs w:val="20"/>
        </w:rPr>
        <w:t>№</w:t>
      </w:r>
      <w:r>
        <w:rPr>
          <w:rFonts w:cs="Times New Roman" w:ascii="Times New Roman" w:hAnsi="Times New Roman"/>
          <w:b/>
          <w:sz w:val="20"/>
          <w:szCs w:val="20"/>
        </w:rPr>
        <w:t>________</w:t>
      </w:r>
      <w:r>
        <w:rPr>
          <w:rFonts w:cs="Times New Roman" w:ascii="Times New Roman" w:hAnsi="Times New Roman"/>
          <w:b/>
          <w:sz w:val="20"/>
          <w:szCs w:val="20"/>
          <w:lang w:val="uz-Cyrl-UZ"/>
        </w:rPr>
        <w:t xml:space="preserve"> сонли   Туризм</w:t>
      </w:r>
      <w:r>
        <w:rPr>
          <w:rFonts w:cs="Times New Roman" w:ascii="Times New Roman" w:hAnsi="Times New Roman"/>
          <w:b/>
          <w:sz w:val="20"/>
          <w:szCs w:val="20"/>
        </w:rPr>
        <w:t xml:space="preserve"> хизмати </w:t>
      </w:r>
    </w:p>
    <w:p>
      <w:pPr>
        <w:pStyle w:val="Normal"/>
        <w:tabs>
          <w:tab w:val="clear" w:pos="708"/>
          <w:tab w:val="left" w:pos="1965" w:leader="none"/>
          <w:tab w:val="center" w:pos="4677" w:leader="none"/>
        </w:tabs>
        <w:spacing w:lineRule="auto" w:line="276" w:before="0" w:after="0"/>
        <w:jc w:val="right"/>
        <w:rPr>
          <w:rFonts w:ascii="Times New Roman" w:hAnsi="Times New Roman" w:cs="Times New Roman"/>
          <w:b/>
          <w:b/>
          <w:sz w:val="20"/>
          <w:szCs w:val="20"/>
          <w:lang w:val="uz-Cyrl-UZ"/>
        </w:rPr>
      </w:pPr>
      <w:r>
        <w:rPr>
          <w:rFonts w:cs="Times New Roman" w:ascii="Times New Roman" w:hAnsi="Times New Roman"/>
          <w:b/>
          <w:sz w:val="20"/>
          <w:szCs w:val="20"/>
          <w:lang w:val="uz-Cyrl-UZ"/>
        </w:rPr>
        <w:t xml:space="preserve">кўрсатиш  </w:t>
      </w:r>
      <w:r>
        <w:rPr>
          <w:rFonts w:cs="Times New Roman" w:ascii="Times New Roman" w:hAnsi="Times New Roman"/>
          <w:b/>
          <w:sz w:val="20"/>
          <w:szCs w:val="20"/>
        </w:rPr>
        <w:t>шартномаси</w:t>
      </w:r>
      <w:r>
        <w:rPr>
          <w:rFonts w:cs="Times New Roman" w:ascii="Times New Roman" w:hAnsi="Times New Roman"/>
          <w:b/>
          <w:sz w:val="20"/>
          <w:szCs w:val="20"/>
          <w:lang w:val="uz-Cyrl-UZ"/>
        </w:rPr>
        <w:t>га 1-илова</w:t>
      </w:r>
    </w:p>
    <w:p>
      <w:pPr>
        <w:pStyle w:val="Normal"/>
        <w:tabs>
          <w:tab w:val="clear" w:pos="708"/>
          <w:tab w:val="left" w:pos="1965" w:leader="none"/>
          <w:tab w:val="center" w:pos="4677" w:leader="none"/>
        </w:tabs>
        <w:spacing w:lineRule="auto" w:line="276" w:before="0" w:after="0"/>
        <w:jc w:val="right"/>
        <w:rPr>
          <w:rFonts w:ascii="Times New Roman" w:hAnsi="Times New Roman" w:cs="Times New Roman"/>
          <w:bCs/>
        </w:rPr>
      </w:pPr>
      <w:r>
        <w:rPr>
          <w:rFonts w:cs="Times New Roman" w:ascii="Times New Roman" w:hAnsi="Times New Roman"/>
          <w:bCs/>
        </w:rPr>
      </w:r>
    </w:p>
    <w:p>
      <w:pPr>
        <w:pStyle w:val="ListParagraph"/>
        <w:numPr>
          <w:ilvl w:val="0"/>
          <w:numId w:val="1"/>
        </w:numPr>
        <w:tabs>
          <w:tab w:val="clear" w:pos="708"/>
          <w:tab w:val="left" w:pos="1965" w:leader="none"/>
          <w:tab w:val="center" w:pos="4677" w:leader="none"/>
        </w:tabs>
        <w:spacing w:lineRule="auto" w:line="276" w:before="0" w:after="0"/>
        <w:contextualSpacing/>
        <w:jc w:val="both"/>
        <w:rPr>
          <w:rFonts w:ascii="Times New Roman" w:hAnsi="Times New Roman" w:cs="Times New Roman"/>
          <w:bCs/>
          <w:lang w:val="uz-Cyrl-UZ"/>
        </w:rPr>
      </w:pPr>
      <w:r>
        <w:rPr>
          <w:rFonts w:cs="Times New Roman" w:ascii="Times New Roman" w:hAnsi="Times New Roman"/>
          <w:bCs/>
          <w:lang w:val="uz-Cyrl-UZ"/>
        </w:rPr>
        <w:t>Буюртмачи томонидан Туроператорга оғир турдаги ёки сурункали касалликлар, асаб касаллаклари бўлса яширмаслик. Агар бу касалликларни яшириш оқибатида чет элдаги сафар давомида касаллик хуруж қилиб қолишига Туроператор жавобгар эмас.</w:t>
      </w:r>
    </w:p>
    <w:p>
      <w:pPr>
        <w:pStyle w:val="ListParagraph"/>
        <w:numPr>
          <w:ilvl w:val="0"/>
          <w:numId w:val="1"/>
        </w:numPr>
        <w:tabs>
          <w:tab w:val="clear" w:pos="708"/>
          <w:tab w:val="left" w:pos="1965" w:leader="none"/>
          <w:tab w:val="center" w:pos="4677" w:leader="none"/>
        </w:tabs>
        <w:spacing w:lineRule="auto" w:line="276" w:before="0" w:after="0"/>
        <w:contextualSpacing/>
        <w:jc w:val="both"/>
        <w:rPr>
          <w:rFonts w:ascii="Times New Roman" w:hAnsi="Times New Roman" w:cs="Times New Roman"/>
          <w:bCs/>
          <w:lang w:val="uz-Cyrl-UZ"/>
        </w:rPr>
      </w:pPr>
      <w:r>
        <w:rPr>
          <w:rFonts w:cs="Times New Roman" w:ascii="Times New Roman" w:hAnsi="Times New Roman"/>
          <w:bCs/>
          <w:lang w:val="uz-Cyrl-UZ"/>
        </w:rPr>
        <w:t>Сафар давомида гурух бошловчиси талабларини бажариш.</w:t>
      </w:r>
    </w:p>
    <w:p>
      <w:pPr>
        <w:pStyle w:val="ListParagraph"/>
        <w:numPr>
          <w:ilvl w:val="0"/>
          <w:numId w:val="1"/>
        </w:numPr>
        <w:tabs>
          <w:tab w:val="clear" w:pos="708"/>
          <w:tab w:val="left" w:pos="1965" w:leader="none"/>
          <w:tab w:val="center" w:pos="4677" w:leader="none"/>
        </w:tabs>
        <w:spacing w:lineRule="auto" w:line="276" w:before="0" w:after="0"/>
        <w:contextualSpacing/>
        <w:jc w:val="both"/>
        <w:rPr>
          <w:rFonts w:ascii="Times New Roman" w:hAnsi="Times New Roman" w:cs="Times New Roman"/>
          <w:bCs/>
          <w:lang w:val="uz-Cyrl-UZ"/>
        </w:rPr>
      </w:pPr>
      <w:r>
        <w:rPr>
          <w:rFonts w:cs="Times New Roman" w:ascii="Times New Roman" w:hAnsi="Times New Roman"/>
          <w:bCs/>
          <w:lang w:val="uz-Cyrl-UZ"/>
        </w:rPr>
        <w:t>Сафар давомида ўша давлат қонун қоидалари ва зиёратгохлар талабларига риоя қилиш.</w:t>
      </w:r>
    </w:p>
    <w:p>
      <w:pPr>
        <w:pStyle w:val="ListParagraph"/>
        <w:numPr>
          <w:ilvl w:val="0"/>
          <w:numId w:val="1"/>
        </w:numPr>
        <w:tabs>
          <w:tab w:val="clear" w:pos="708"/>
          <w:tab w:val="left" w:pos="1965" w:leader="none"/>
          <w:tab w:val="center" w:pos="4677" w:leader="none"/>
        </w:tabs>
        <w:spacing w:lineRule="auto" w:line="276" w:before="0" w:after="0"/>
        <w:contextualSpacing/>
        <w:jc w:val="both"/>
        <w:rPr>
          <w:rFonts w:ascii="Times New Roman" w:hAnsi="Times New Roman" w:cs="Times New Roman"/>
          <w:bCs/>
          <w:lang w:val="uz-Cyrl-UZ"/>
        </w:rPr>
      </w:pPr>
      <w:r>
        <w:rPr>
          <w:rFonts w:cs="Times New Roman" w:ascii="Times New Roman" w:hAnsi="Times New Roman"/>
          <w:bCs/>
          <w:lang w:val="uz-Cyrl-UZ"/>
        </w:rPr>
        <w:t>Ўз хужжатлари ва буюмлари бутлиги ва сақланиши учун сафар давомида буюртмачи ўзи жавобгар.</w:t>
      </w:r>
    </w:p>
    <w:p>
      <w:pPr>
        <w:pStyle w:val="ListParagraph"/>
        <w:numPr>
          <w:ilvl w:val="0"/>
          <w:numId w:val="1"/>
        </w:numPr>
        <w:tabs>
          <w:tab w:val="clear" w:pos="708"/>
          <w:tab w:val="left" w:pos="1965" w:leader="none"/>
          <w:tab w:val="center" w:pos="4677" w:leader="none"/>
        </w:tabs>
        <w:spacing w:lineRule="auto" w:line="276" w:before="0" w:after="0"/>
        <w:contextualSpacing/>
        <w:jc w:val="both"/>
        <w:rPr>
          <w:rFonts w:ascii="Times New Roman" w:hAnsi="Times New Roman" w:cs="Times New Roman"/>
          <w:bCs/>
          <w:lang w:val="uz-Cyrl-UZ"/>
        </w:rPr>
      </w:pPr>
      <w:r>
        <w:rPr>
          <w:rFonts w:cs="Times New Roman" w:ascii="Times New Roman" w:hAnsi="Times New Roman"/>
          <w:bCs/>
          <w:lang w:val="uz-Cyrl-UZ"/>
        </w:rPr>
        <w:t>Мехмонхонага жойлашишда хонада шерик танлаш маслалари Ўзбекистонда сафар бошланишидан аввал келишиб олишлик. Белгиланган жойга</w:t>
      </w:r>
      <w:r>
        <w:rPr>
          <w:rFonts w:cs="Times New Roman" w:ascii="Times New Roman" w:hAnsi="Times New Roman"/>
          <w:bCs/>
          <w:color w:val="FF0000"/>
          <w:lang w:val="uz-Cyrl-UZ"/>
        </w:rPr>
        <w:t xml:space="preserve"> </w:t>
      </w:r>
      <w:r>
        <w:rPr>
          <w:rFonts w:cs="Times New Roman" w:ascii="Times New Roman" w:hAnsi="Times New Roman"/>
          <w:bCs/>
          <w:lang w:val="uz-Cyrl-UZ"/>
        </w:rPr>
        <w:t xml:space="preserve">келганидан сўнг сафар давомида хонадош танлаш юзасидан ўзгартириш киритмаслик. </w:t>
      </w:r>
    </w:p>
    <w:p>
      <w:pPr>
        <w:pStyle w:val="ListParagraph"/>
        <w:numPr>
          <w:ilvl w:val="0"/>
          <w:numId w:val="1"/>
        </w:numPr>
        <w:tabs>
          <w:tab w:val="clear" w:pos="708"/>
          <w:tab w:val="left" w:pos="1965" w:leader="none"/>
          <w:tab w:val="center" w:pos="4677" w:leader="none"/>
        </w:tabs>
        <w:spacing w:lineRule="auto" w:line="276" w:before="0" w:after="0"/>
        <w:contextualSpacing/>
        <w:jc w:val="both"/>
        <w:rPr>
          <w:rFonts w:ascii="Times New Roman" w:hAnsi="Times New Roman" w:cs="Times New Roman"/>
          <w:bCs/>
          <w:lang w:val="uz-Cyrl-UZ"/>
        </w:rPr>
      </w:pPr>
      <w:r>
        <w:rPr>
          <w:rFonts w:cs="Times New Roman" w:ascii="Times New Roman" w:hAnsi="Times New Roman"/>
          <w:bCs/>
          <w:lang w:val="uz-Cyrl-UZ"/>
        </w:rPr>
        <w:t xml:space="preserve">Таомнинг неча маҳал берилиши, пакет бўйича меҳмонхонада неча киши жойлашиши (1 та хонада 4 киши ёки 2/3 киши жойлашаши каби масалалар) га сафардан аввал аниқлик киртиб олиниши. </w:t>
      </w:r>
    </w:p>
    <w:p>
      <w:pPr>
        <w:pStyle w:val="ListParagraph"/>
        <w:numPr>
          <w:ilvl w:val="0"/>
          <w:numId w:val="1"/>
        </w:numPr>
        <w:tabs>
          <w:tab w:val="clear" w:pos="708"/>
          <w:tab w:val="left" w:pos="1965" w:leader="none"/>
          <w:tab w:val="center" w:pos="4677" w:leader="none"/>
        </w:tabs>
        <w:spacing w:lineRule="auto" w:line="276" w:before="0" w:after="0"/>
        <w:contextualSpacing/>
        <w:jc w:val="both"/>
        <w:rPr>
          <w:rFonts w:ascii="Times New Roman" w:hAnsi="Times New Roman" w:cs="Times New Roman"/>
          <w:bCs/>
          <w:lang w:val="uz-Cyrl-UZ"/>
        </w:rPr>
      </w:pPr>
      <w:r>
        <w:rPr>
          <w:rFonts w:cs="Times New Roman" w:ascii="Times New Roman" w:hAnsi="Times New Roman"/>
          <w:bCs/>
          <w:lang w:val="uz-Cyrl-UZ"/>
        </w:rPr>
        <w:t>Сафар давомида ўлим ҳолати юз берса Туроператор майитни Ўзбекистонга олиб келиш мажбуриятини ўз зиммасига олмайди. Агар майитни олиб келиш керак бўлган тақдрда қариндошлари томонидан харажатлар қопланса олиб келишга кўмаклашиши мумкин. Бундан ташқари Туроператор майит вафот этган шаҳар ёки жойга дафн қилдиришга кўмаклашади. Бошқа шаҳарга олиб бориб дафн қилдириш харажатлари марҳумнинг қариндошлари томонидан амалга оширилса Туроператор бошқа шаҳарга дафн этилишига кўмаклашади.</w:t>
      </w:r>
    </w:p>
    <w:p>
      <w:pPr>
        <w:pStyle w:val="Normal"/>
        <w:tabs>
          <w:tab w:val="clear" w:pos="708"/>
          <w:tab w:val="left" w:pos="1965" w:leader="none"/>
          <w:tab w:val="center" w:pos="4677" w:leader="none"/>
        </w:tabs>
        <w:spacing w:lineRule="auto" w:line="276" w:before="0" w:after="0"/>
        <w:jc w:val="both"/>
        <w:rPr>
          <w:rFonts w:ascii="Times New Roman" w:hAnsi="Times New Roman" w:cs="Times New Roman"/>
          <w:bCs/>
          <w:lang w:val="uz-Cyrl-UZ"/>
        </w:rPr>
      </w:pPr>
      <w:r>
        <w:rPr>
          <w:rFonts w:cs="Times New Roman" w:ascii="Times New Roman" w:hAnsi="Times New Roman"/>
          <w:bCs/>
          <w:lang w:val="uz-Cyrl-UZ"/>
        </w:rPr>
      </w:r>
    </w:p>
    <w:p>
      <w:pPr>
        <w:pStyle w:val="Normal"/>
        <w:tabs>
          <w:tab w:val="clear" w:pos="708"/>
          <w:tab w:val="left" w:pos="1965" w:leader="none"/>
          <w:tab w:val="center" w:pos="4677" w:leader="none"/>
        </w:tabs>
        <w:spacing w:lineRule="auto" w:line="276" w:before="0" w:after="0"/>
        <w:jc w:val="both"/>
        <w:rPr>
          <w:rFonts w:ascii="Times New Roman" w:hAnsi="Times New Roman" w:cs="Times New Roman"/>
          <w:bCs/>
          <w:lang w:val="uz-Cyrl-UZ"/>
        </w:rPr>
      </w:pPr>
      <w:r>
        <w:rPr>
          <w:rFonts w:cs="Times New Roman" w:ascii="Times New Roman" w:hAnsi="Times New Roman"/>
          <w:bCs/>
          <w:lang w:val="uz-Cyrl-UZ"/>
        </w:rPr>
        <w:t>Сафар давомида Мадинада________</w:t>
      </w:r>
      <w:r>
        <w:rPr>
          <w:rFonts w:cs="Times New Roman" w:ascii="Times New Roman" w:hAnsi="Times New Roman"/>
          <w:bCs/>
          <w:lang w:val="uz-Cyrl-UZ"/>
        </w:rPr>
        <w:t>(Hotel Name)</w:t>
      </w:r>
      <w:r>
        <w:rPr>
          <w:rFonts w:cs="Times New Roman" w:ascii="Times New Roman" w:hAnsi="Times New Roman"/>
          <w:bCs/>
          <w:lang w:val="uz-Cyrl-UZ"/>
        </w:rPr>
        <w:t>___________________меҳмонхонасига, Маккада________________________</w:t>
      </w:r>
      <w:r>
        <w:rPr>
          <w:rFonts w:cs="Times New Roman" w:ascii="Times New Roman" w:hAnsi="Times New Roman"/>
          <w:bCs/>
          <w:lang w:val="uz-Cyrl-UZ"/>
        </w:rPr>
        <w:t>(Makkada)</w:t>
      </w:r>
      <w:r>
        <w:rPr>
          <w:rFonts w:cs="Times New Roman" w:ascii="Times New Roman" w:hAnsi="Times New Roman"/>
          <w:bCs/>
          <w:lang w:val="uz-Cyrl-UZ"/>
        </w:rPr>
        <w:t>_____ мехмонхонасига  жойлашишга (ёки айни даражадаги меҳмонхонага жойлаштирилади);</w:t>
      </w:r>
    </w:p>
    <w:p>
      <w:pPr>
        <w:pStyle w:val="Normal"/>
        <w:tabs>
          <w:tab w:val="clear" w:pos="708"/>
          <w:tab w:val="left" w:pos="1965" w:leader="none"/>
          <w:tab w:val="center" w:pos="4677" w:leader="none"/>
        </w:tabs>
        <w:spacing w:lineRule="auto" w:line="276" w:before="0" w:after="0"/>
        <w:jc w:val="both"/>
        <w:rPr>
          <w:rFonts w:ascii="Times New Roman" w:hAnsi="Times New Roman" w:cs="Times New Roman"/>
          <w:bCs/>
          <w:lang w:val="uz-Cyrl-UZ"/>
        </w:rPr>
      </w:pPr>
      <w:r>
        <w:rPr>
          <w:rFonts w:cs="Times New Roman" w:ascii="Times New Roman" w:hAnsi="Times New Roman"/>
          <w:bCs/>
          <w:lang w:val="uz-Cyrl-UZ"/>
        </w:rPr>
        <w:t>Мадинада ___маҳал, Маккада ___маҳал  таом билан таъминланишига келишилди.</w:t>
      </w:r>
    </w:p>
    <w:p>
      <w:pPr>
        <w:pStyle w:val="Normal"/>
        <w:tabs>
          <w:tab w:val="clear" w:pos="708"/>
          <w:tab w:val="left" w:pos="1965" w:leader="none"/>
          <w:tab w:val="center" w:pos="4677" w:leader="none"/>
        </w:tabs>
        <w:spacing w:lineRule="auto" w:line="276" w:before="0" w:after="0"/>
        <w:jc w:val="both"/>
        <w:rPr>
          <w:rFonts w:ascii="Times New Roman" w:hAnsi="Times New Roman" w:cs="Times New Roman"/>
          <w:bCs/>
          <w:lang w:val="uz-Cyrl-UZ"/>
        </w:rPr>
      </w:pPr>
      <w:r>
        <w:rPr>
          <w:rFonts w:cs="Times New Roman" w:ascii="Times New Roman" w:hAnsi="Times New Roman"/>
          <w:bCs/>
          <w:lang w:val="uz-Cyrl-UZ"/>
        </w:rPr>
        <w:t>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tabs>
          <w:tab w:val="clear" w:pos="708"/>
          <w:tab w:val="left" w:pos="1965" w:leader="none"/>
          <w:tab w:val="center" w:pos="4677" w:leader="none"/>
        </w:tabs>
        <w:spacing w:lineRule="auto" w:line="276" w:before="0" w:after="0"/>
        <w:jc w:val="both"/>
        <w:rPr>
          <w:rFonts w:ascii="Times New Roman" w:hAnsi="Times New Roman" w:cs="Times New Roman"/>
          <w:bCs/>
          <w:lang w:val="uz-Cyrl-UZ"/>
        </w:rPr>
      </w:pPr>
      <w:r>
        <w:rPr>
          <w:rFonts w:cs="Times New Roman" w:ascii="Times New Roman" w:hAnsi="Times New Roman"/>
          <w:bCs/>
          <w:lang w:val="uz-Cyrl-UZ"/>
        </w:rPr>
        <w:t xml:space="preserve"> </w:t>
      </w:r>
    </w:p>
    <w:sectPr>
      <w:type w:val="nextPage"/>
      <w:pgSz w:w="11906" w:h="16838"/>
      <w:pgMar w:left="851" w:right="424" w:header="0" w:top="851" w:footer="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059">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4.85pt;height:12pt" o:bullet="t">
        <v:imagedata r:id="rId1" o:title=""/>
      </v:shape>
    </w:pict>
  </w:numPicBullet>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504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1e417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87cd3"/>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39"/>
    <w:rsid w:val="007b76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06F4D-6E69-4F97-AE7D-998D429DF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Application>LibreOffice/6.4.7.2$Linux_X86_64 LibreOffice_project/40$Build-2</Application>
  <Pages>4</Pages>
  <Words>1287</Words>
  <Characters>9401</Characters>
  <CharactersWithSpaces>10693</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2023-10-27T06:48:00Z</dcterms:created>
  <dc:creator>Acer</dc:creator>
  <dc:description/>
  <dc:language>en-US</dc:language>
  <cp:lastModifiedBy/>
  <dcterms:modified xsi:type="dcterms:W3CDTF">2023-11-22T19:39:18Z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