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61" w:rsidRPr="00B97661" w:rsidRDefault="00B97661" w:rsidP="00B9766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B97661">
        <w:rPr>
          <w:rStyle w:val="Forte"/>
          <w:rFonts w:asciiTheme="minorHAnsi" w:hAnsiTheme="minorHAnsi"/>
          <w:sz w:val="22"/>
          <w:szCs w:val="22"/>
        </w:rPr>
        <w:t>MINISTÉRIO DA EDUCAÇÃO</w:t>
      </w:r>
    </w:p>
    <w:p w:rsidR="00B97661" w:rsidRPr="00B97661" w:rsidRDefault="00B97661" w:rsidP="00B9766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B97661">
        <w:rPr>
          <w:rStyle w:val="Forte"/>
          <w:rFonts w:asciiTheme="minorHAnsi" w:hAnsiTheme="minorHAnsi"/>
          <w:sz w:val="22"/>
          <w:szCs w:val="22"/>
        </w:rPr>
        <w:t>UNIVERSIDADE FEDERAL DO RIO GRANDE DO NORTE</w:t>
      </w:r>
    </w:p>
    <w:p w:rsidR="00B97661" w:rsidRPr="00B97661" w:rsidRDefault="00B97661" w:rsidP="00B9766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B97661">
        <w:rPr>
          <w:rStyle w:val="Forte"/>
          <w:rFonts w:asciiTheme="minorHAnsi" w:hAnsiTheme="minorHAnsi"/>
          <w:sz w:val="22"/>
          <w:szCs w:val="22"/>
        </w:rPr>
        <w:t xml:space="preserve">CENTRO DE CIÊNCIAS </w:t>
      </w:r>
      <w:r>
        <w:rPr>
          <w:rStyle w:val="Forte"/>
          <w:rFonts w:asciiTheme="minorHAnsi" w:hAnsiTheme="minorHAnsi"/>
          <w:sz w:val="22"/>
          <w:szCs w:val="22"/>
        </w:rPr>
        <w:t>EXATAS E DA TERRA</w:t>
      </w:r>
    </w:p>
    <w:p w:rsidR="00B97661" w:rsidRPr="00B97661" w:rsidRDefault="00B97661" w:rsidP="00B97661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B97661">
        <w:rPr>
          <w:rStyle w:val="Forte"/>
          <w:rFonts w:asciiTheme="minorHAnsi" w:hAnsiTheme="minorHAnsi"/>
          <w:sz w:val="22"/>
          <w:szCs w:val="22"/>
        </w:rPr>
        <w:t xml:space="preserve">COORDENAÇÃO DO CURSO DE </w:t>
      </w:r>
      <w:r>
        <w:rPr>
          <w:rStyle w:val="Forte"/>
          <w:rFonts w:asciiTheme="minorHAnsi" w:hAnsiTheme="minorHAnsi"/>
          <w:sz w:val="22"/>
          <w:szCs w:val="22"/>
        </w:rPr>
        <w:t>ENGENHARIA DE SOFTWARE</w:t>
      </w:r>
    </w:p>
    <w:p w:rsidR="00B97661" w:rsidRDefault="00B97661" w:rsidP="000F6E6D">
      <w:pPr>
        <w:spacing w:beforeLines="40"/>
        <w:jc w:val="left"/>
        <w:rPr>
          <w:b/>
        </w:rPr>
      </w:pPr>
    </w:p>
    <w:p w:rsidR="00B43EBD" w:rsidRPr="00AF68E5" w:rsidRDefault="00B43EBD" w:rsidP="000F6E6D">
      <w:pPr>
        <w:spacing w:beforeLines="40"/>
        <w:jc w:val="left"/>
        <w:rPr>
          <w:b/>
        </w:rPr>
      </w:pPr>
      <w:r w:rsidRPr="00AF68E5">
        <w:rPr>
          <w:b/>
        </w:rPr>
        <w:t>RESOLUÇÃO Nº 0</w:t>
      </w:r>
      <w:r w:rsidR="003E23F4">
        <w:rPr>
          <w:b/>
        </w:rPr>
        <w:t>1</w:t>
      </w:r>
      <w:r w:rsidRPr="00AF68E5">
        <w:rPr>
          <w:b/>
        </w:rPr>
        <w:t>/20</w:t>
      </w:r>
      <w:r w:rsidR="003E23F4">
        <w:rPr>
          <w:b/>
        </w:rPr>
        <w:t>13</w:t>
      </w:r>
      <w:r w:rsidRPr="00AF68E5">
        <w:rPr>
          <w:b/>
        </w:rPr>
        <w:t>-B</w:t>
      </w:r>
      <w:r w:rsidR="003E23F4">
        <w:rPr>
          <w:b/>
        </w:rPr>
        <w:t>ES</w:t>
      </w:r>
      <w:r w:rsidRPr="00AF68E5">
        <w:rPr>
          <w:b/>
        </w:rPr>
        <w:t xml:space="preserve">, de </w:t>
      </w:r>
      <w:r w:rsidR="003E23F4">
        <w:rPr>
          <w:b/>
        </w:rPr>
        <w:t>22</w:t>
      </w:r>
      <w:r w:rsidRPr="00AF68E5">
        <w:rPr>
          <w:b/>
        </w:rPr>
        <w:t xml:space="preserve"> de </w:t>
      </w:r>
      <w:r w:rsidR="001F3B60">
        <w:rPr>
          <w:b/>
        </w:rPr>
        <w:t>a</w:t>
      </w:r>
      <w:r w:rsidR="003E23F4">
        <w:rPr>
          <w:b/>
        </w:rPr>
        <w:t>bril</w:t>
      </w:r>
      <w:r w:rsidRPr="00AF68E5">
        <w:rPr>
          <w:b/>
        </w:rPr>
        <w:t xml:space="preserve"> de </w:t>
      </w:r>
      <w:proofErr w:type="gramStart"/>
      <w:r w:rsidRPr="00AF68E5">
        <w:rPr>
          <w:b/>
        </w:rPr>
        <w:t>201</w:t>
      </w:r>
      <w:r w:rsidR="003E23F4">
        <w:rPr>
          <w:b/>
        </w:rPr>
        <w:t>3</w:t>
      </w:r>
      <w:proofErr w:type="gramEnd"/>
    </w:p>
    <w:p w:rsidR="00492BE3" w:rsidRDefault="00492BE3" w:rsidP="000F6E6D">
      <w:pPr>
        <w:spacing w:beforeLines="40"/>
        <w:ind w:left="2835" w:right="-1134"/>
      </w:pPr>
    </w:p>
    <w:p w:rsidR="00B43EBD" w:rsidRDefault="00B43EBD" w:rsidP="000F6E6D">
      <w:pPr>
        <w:spacing w:beforeLines="40"/>
        <w:ind w:left="2835"/>
      </w:pPr>
      <w:r>
        <w:t>Regulamenta   a   atividade   DIM0</w:t>
      </w:r>
      <w:r w:rsidR="003E23F4">
        <w:t>527</w:t>
      </w:r>
      <w:r>
        <w:t xml:space="preserve">   –   </w:t>
      </w:r>
      <w:r w:rsidR="00007E8F">
        <w:t>Trabalho de Conclusão de Curso</w:t>
      </w:r>
      <w:r>
        <w:t xml:space="preserve">   realizada   pelos   alunos   do  Curso   de   </w:t>
      </w:r>
      <w:r w:rsidR="00007E8F">
        <w:t>Engenharia de Software</w:t>
      </w:r>
      <w:r>
        <w:t xml:space="preserve"> da Universidade Federal do Rio Grande do Norte. </w:t>
      </w:r>
    </w:p>
    <w:p w:rsidR="00AF68E5" w:rsidRDefault="00AF68E5" w:rsidP="000F6E6D">
      <w:pPr>
        <w:spacing w:beforeLines="40"/>
      </w:pPr>
    </w:p>
    <w:p w:rsidR="00B43EBD" w:rsidRDefault="00B97661" w:rsidP="000F6E6D">
      <w:pPr>
        <w:spacing w:beforeLines="40"/>
      </w:pPr>
      <w:r>
        <w:t>O COORDENADOR DO CURSO DE ENGENHARIA DE SOFTWARE DA UNIVERSIDADE FEDERAL DO RIO GRANDE DO NORTE faz saber que o</w:t>
      </w:r>
      <w:r w:rsidR="00B43EBD">
        <w:t xml:space="preserve"> Colegiado do Curso de </w:t>
      </w:r>
      <w:r w:rsidR="00007E8F">
        <w:t>Engenharia de Software</w:t>
      </w:r>
      <w:r w:rsidR="00B43EBD">
        <w:t xml:space="preserve">, no uso de suas atribuições legais e visando o disciplinamento e a excelência dos Trabalhos de Conclusão de Curso de seus alunos, </w:t>
      </w:r>
      <w:r w:rsidR="00007E8F">
        <w:t>estabelece</w:t>
      </w:r>
      <w:r w:rsidR="00B43EBD">
        <w:t xml:space="preserve"> as normas relativas à atividade de </w:t>
      </w:r>
      <w:r w:rsidR="00007E8F">
        <w:t>Trabalho de Conclusão de Curso</w:t>
      </w:r>
      <w:r w:rsidR="003878C5">
        <w:t xml:space="preserve">, </w:t>
      </w:r>
      <w:r w:rsidR="00B43EBD">
        <w:t>de</w:t>
      </w:r>
      <w:proofErr w:type="gramStart"/>
      <w:r w:rsidR="00B43EBD">
        <w:t xml:space="preserve">   </w:t>
      </w:r>
      <w:proofErr w:type="gramEnd"/>
      <w:r w:rsidR="00B43EBD">
        <w:t xml:space="preserve">acordo   com  deliberação   tomada   em  sua   </w:t>
      </w:r>
      <w:r w:rsidR="00670ABB">
        <w:t>2</w:t>
      </w:r>
      <w:r w:rsidR="00B43EBD">
        <w:t xml:space="preserve">º  Reunião Ordinária do dia </w:t>
      </w:r>
      <w:r w:rsidR="00670ABB">
        <w:t>22</w:t>
      </w:r>
      <w:r w:rsidR="00B43EBD">
        <w:t xml:space="preserve"> de </w:t>
      </w:r>
      <w:r w:rsidR="00670ABB">
        <w:t>abril</w:t>
      </w:r>
      <w:r w:rsidR="00B43EBD">
        <w:t xml:space="preserve"> de 201</w:t>
      </w:r>
      <w:r w:rsidR="00670ABB">
        <w:t>3</w:t>
      </w:r>
      <w:r w:rsidR="00B43EBD">
        <w:t xml:space="preserve">, </w:t>
      </w:r>
    </w:p>
    <w:p w:rsidR="00DE01D8" w:rsidRDefault="00DE01D8" w:rsidP="000F6E6D">
      <w:pPr>
        <w:spacing w:beforeLines="40"/>
        <w:jc w:val="center"/>
        <w:rPr>
          <w:b/>
        </w:rPr>
      </w:pP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RESOLVE</w:t>
      </w: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CAPÍTULO I</w:t>
      </w:r>
    </w:p>
    <w:p w:rsidR="00B43EBD" w:rsidRPr="00AF68E5" w:rsidRDefault="001F3B60" w:rsidP="000F6E6D">
      <w:pPr>
        <w:spacing w:beforeLines="40"/>
        <w:jc w:val="center"/>
        <w:rPr>
          <w:b/>
        </w:rPr>
      </w:pPr>
      <w:r>
        <w:rPr>
          <w:b/>
        </w:rPr>
        <w:t>DOS OBJETIVOS</w:t>
      </w:r>
    </w:p>
    <w:p w:rsidR="00B43EBD" w:rsidRDefault="00B43EBD" w:rsidP="000F6E6D">
      <w:pPr>
        <w:spacing w:beforeLines="40"/>
      </w:pPr>
      <w:r>
        <w:t>Art. 1º. O objetivo da atividade DIM0</w:t>
      </w:r>
      <w:r w:rsidR="00670ABB">
        <w:t>527</w:t>
      </w:r>
      <w:r>
        <w:t xml:space="preserve"> – </w:t>
      </w:r>
      <w:r w:rsidR="00670ABB">
        <w:t xml:space="preserve">Trabalho de Conclusão de Curso </w:t>
      </w:r>
      <w:r>
        <w:t>consiste na elaboração e defesa d</w:t>
      </w:r>
      <w:r w:rsidR="00670ABB">
        <w:t>e uma monografia de graduação</w:t>
      </w:r>
      <w:r w:rsidR="001F3B60">
        <w:t xml:space="preserve">, </w:t>
      </w:r>
      <w:r>
        <w:t xml:space="preserve">pelo aluno, </w:t>
      </w:r>
      <w:r w:rsidR="001F3B60">
        <w:t xml:space="preserve">sob orientação de um professor Orientador do Departamento de Informática e Matemática Aplicada – </w:t>
      </w:r>
      <w:proofErr w:type="spellStart"/>
      <w:proofErr w:type="gramStart"/>
      <w:r w:rsidR="001F3B60">
        <w:t>DIMAp</w:t>
      </w:r>
      <w:proofErr w:type="spellEnd"/>
      <w:proofErr w:type="gramEnd"/>
      <w:r w:rsidR="001F3B60">
        <w:t xml:space="preserve">, e quando houver, de um </w:t>
      </w:r>
      <w:proofErr w:type="spellStart"/>
      <w:r w:rsidR="001F3B60">
        <w:t>Co-Orientador</w:t>
      </w:r>
      <w:proofErr w:type="spellEnd"/>
      <w:r w:rsidR="001F3B60">
        <w:t>, que poderá ser de qualquer Departamento/Unidade Acadêmica da UFRN, ou até mesmo externo a esta Universidade</w:t>
      </w:r>
      <w:r>
        <w:t xml:space="preserve">. </w:t>
      </w:r>
    </w:p>
    <w:p w:rsidR="00DE01D8" w:rsidRDefault="001F3B60" w:rsidP="000F6E6D">
      <w:pPr>
        <w:tabs>
          <w:tab w:val="left" w:pos="7137"/>
        </w:tabs>
        <w:spacing w:beforeLines="40"/>
        <w:jc w:val="left"/>
        <w:rPr>
          <w:b/>
        </w:rPr>
      </w:pPr>
      <w:r>
        <w:rPr>
          <w:b/>
        </w:rPr>
        <w:tab/>
      </w: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CAPÍTULO II</w:t>
      </w: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DA MATRÍCULA</w:t>
      </w:r>
    </w:p>
    <w:p w:rsidR="00AF68E5" w:rsidRDefault="00B43EBD" w:rsidP="000F6E6D">
      <w:pPr>
        <w:spacing w:beforeLines="40"/>
      </w:pPr>
      <w:r>
        <w:t xml:space="preserve">Art. 2º. A matrícula na atividade </w:t>
      </w:r>
      <w:r w:rsidR="00670ABB">
        <w:t>DIM0527</w:t>
      </w:r>
      <w:r>
        <w:t xml:space="preserve"> - </w:t>
      </w:r>
      <w:r w:rsidR="00670ABB">
        <w:t xml:space="preserve">Trabalho de Conclusão de Curso </w:t>
      </w:r>
      <w:r>
        <w:t>deverá ser solicitada pelo aluno à Coordenação do Curso, via requerimento escrito, acompanhado do parecer do Orientador. O requerimento deve ser feito junto à Coordenação do Curso, em um prazo de 30 dias corridos contados a partir do primeiro dia do período  letivo referente à matrícula nesta atividade, de acordo com o Calendário Universitário da UFRN.</w:t>
      </w:r>
    </w:p>
    <w:p w:rsidR="00B43EBD" w:rsidRDefault="00B43EBD" w:rsidP="000F6E6D">
      <w:pPr>
        <w:spacing w:beforeLines="40"/>
      </w:pPr>
      <w:r>
        <w:t xml:space="preserve">Parágrafo   único.   A   matrícula   poderá   ser   solicitada   apenas   para   períodos   letivos regulares, excetuando-se períodos de férias. </w:t>
      </w:r>
    </w:p>
    <w:p w:rsidR="00B43EBD" w:rsidRDefault="00B43EBD" w:rsidP="000F6E6D">
      <w:pPr>
        <w:spacing w:beforeLines="40"/>
      </w:pPr>
      <w:r>
        <w:t xml:space="preserve">Art. 3º. A matrícula na atividade </w:t>
      </w:r>
      <w:r w:rsidR="00670ABB">
        <w:t>DIM0527</w:t>
      </w:r>
      <w:r>
        <w:t xml:space="preserve"> - </w:t>
      </w:r>
      <w:r w:rsidR="00670ABB">
        <w:t xml:space="preserve">Trabalho de Conclusão de Curso </w:t>
      </w:r>
      <w:r>
        <w:t>tem como condições necessárias:</w:t>
      </w:r>
    </w:p>
    <w:p w:rsidR="00B43EBD" w:rsidRDefault="00B43EBD" w:rsidP="000F6E6D">
      <w:pPr>
        <w:spacing w:beforeLines="40"/>
      </w:pPr>
      <w:r>
        <w:t>I – a  integralização do componente curricular DIM0</w:t>
      </w:r>
      <w:r w:rsidR="00670ABB">
        <w:t>590</w:t>
      </w:r>
      <w:r>
        <w:t xml:space="preserve"> – Proposta de </w:t>
      </w:r>
      <w:r w:rsidR="00670ABB">
        <w:t>Trabalho de Conclusão de Curso</w:t>
      </w:r>
      <w:r>
        <w:t xml:space="preserve"> (ou equivalente) como pré-requisito, ficando vedada a matrícula caso este não tenha sido cumprido;</w:t>
      </w:r>
    </w:p>
    <w:p w:rsidR="00B43EBD" w:rsidRDefault="00B43EBD" w:rsidP="000F6E6D">
      <w:pPr>
        <w:spacing w:beforeLines="40"/>
      </w:pPr>
      <w:r>
        <w:t xml:space="preserve">II – restarem, no máximo, </w:t>
      </w:r>
      <w:r w:rsidR="00C12AC7">
        <w:t>12</w:t>
      </w:r>
      <w:r>
        <w:t xml:space="preserve"> (</w:t>
      </w:r>
      <w:r w:rsidR="00C12AC7">
        <w:t>doze</w:t>
      </w:r>
      <w:r>
        <w:t>) créditos em disciplinas (obrigatórias ou optativas) para a integralização total dos créditos exigidos pela estrutura curricular do aluno e estar matriculado em tais disciplinas.</w:t>
      </w:r>
    </w:p>
    <w:p w:rsidR="00B43EBD" w:rsidRDefault="00B43EBD" w:rsidP="000F6E6D">
      <w:pPr>
        <w:spacing w:beforeLines="40"/>
      </w:pPr>
      <w:r>
        <w:t>III</w:t>
      </w:r>
      <w:proofErr w:type="gramStart"/>
      <w:r>
        <w:t xml:space="preserve">  </w:t>
      </w:r>
      <w:proofErr w:type="gramEnd"/>
      <w:r>
        <w:t xml:space="preserve">–   estar   cursando,   no  máximo,  </w:t>
      </w:r>
      <w:r w:rsidR="00C12AC7">
        <w:t>12</w:t>
      </w:r>
      <w:r>
        <w:t xml:space="preserve">   (</w:t>
      </w:r>
      <w:r w:rsidR="00C12AC7">
        <w:t>doze</w:t>
      </w:r>
      <w:r>
        <w:t>)   créditos   em  disciplinas   quaisquer   da universidade.</w:t>
      </w:r>
    </w:p>
    <w:p w:rsidR="00B43EBD" w:rsidRDefault="00B43EBD" w:rsidP="000F6E6D">
      <w:pPr>
        <w:spacing w:beforeLines="40"/>
      </w:pPr>
      <w:r>
        <w:t xml:space="preserve">Parágrafo único.  Excepcionalmente, será permitida ao aluno a matrícula na atividade </w:t>
      </w:r>
      <w:r w:rsidR="00670ABB">
        <w:t>DIM0527</w:t>
      </w:r>
      <w:r>
        <w:t xml:space="preserve"> – </w:t>
      </w:r>
      <w:r w:rsidR="00670ABB">
        <w:t xml:space="preserve">Trabalho de Conclusão de Curso </w:t>
      </w:r>
      <w:r w:rsidR="00C12AC7">
        <w:t xml:space="preserve">mesmo cursando mais </w:t>
      </w:r>
      <w:r>
        <w:t xml:space="preserve">de </w:t>
      </w:r>
      <w:r w:rsidR="00C12AC7">
        <w:t xml:space="preserve">12 </w:t>
      </w:r>
      <w:r>
        <w:t>(</w:t>
      </w:r>
      <w:r w:rsidR="00C12AC7">
        <w:t>doze) créditos</w:t>
      </w:r>
      <w:r>
        <w:t xml:space="preserve"> em disciplinas.  Para tanto, o aluno deve apresentar requerimento anexado de parecer de seu Orientador mostrando ciência da carga</w:t>
      </w:r>
      <w:r w:rsidR="00C12AC7">
        <w:t xml:space="preserve"> horária</w:t>
      </w:r>
      <w:r>
        <w:t xml:space="preserve"> </w:t>
      </w:r>
      <w:r>
        <w:lastRenderedPageBreak/>
        <w:t>do aluno, com informações sobre o andamento da monografia e resultados já alcançados, obter aprovação do Coordenador do Curso e, posteriormente, do Colegiado do Curso.</w:t>
      </w:r>
    </w:p>
    <w:p w:rsidR="00DE01D8" w:rsidRDefault="00DE01D8" w:rsidP="000F6E6D">
      <w:pPr>
        <w:spacing w:beforeLines="40"/>
        <w:jc w:val="center"/>
        <w:rPr>
          <w:b/>
        </w:rPr>
      </w:pP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CAPÍTULO III</w:t>
      </w:r>
    </w:p>
    <w:p w:rsidR="004D3D23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 xml:space="preserve">DO TEMA E FORMATAÇÃO </w:t>
      </w:r>
      <w:r w:rsidR="00D80CE0">
        <w:rPr>
          <w:b/>
        </w:rPr>
        <w:t>DO TRABALHO DE CONCLUSÃO DE CURSO</w:t>
      </w:r>
    </w:p>
    <w:p w:rsidR="00B43EBD" w:rsidRDefault="00B43EBD" w:rsidP="000F6E6D">
      <w:pPr>
        <w:spacing w:beforeLines="40"/>
      </w:pPr>
      <w:r>
        <w:t xml:space="preserve">Art.  4º.  A escolha de temas </w:t>
      </w:r>
      <w:r w:rsidR="00D80CE0">
        <w:t>do trabalho de conclusão de curso</w:t>
      </w:r>
      <w:r>
        <w:t xml:space="preserve"> </w:t>
      </w:r>
      <w:r w:rsidR="005D4ACE">
        <w:t>deverá ser compatível com o perfil do egresso e as competências e as habilidades descritas no Projeto Pedagógico do Curso de Engenharia de Software.</w:t>
      </w:r>
    </w:p>
    <w:p w:rsidR="00B43EBD" w:rsidRDefault="00B43EBD" w:rsidP="000F6E6D">
      <w:pPr>
        <w:spacing w:beforeLines="40"/>
      </w:pPr>
      <w:r>
        <w:t xml:space="preserve">Art. 5º. </w:t>
      </w:r>
      <w:r w:rsidR="00D80CE0">
        <w:t>A monografia do trabalho de conclusão de curso</w:t>
      </w:r>
      <w:r>
        <w:t xml:space="preserve"> deve ser formatad</w:t>
      </w:r>
      <w:r w:rsidR="00D80CE0">
        <w:t>a</w:t>
      </w:r>
      <w:r>
        <w:t xml:space="preserve"> de acordo com o modelo definido pelo Curso e disponível em seu portal. </w:t>
      </w:r>
    </w:p>
    <w:p w:rsidR="00DE01D8" w:rsidRDefault="00DE01D8" w:rsidP="000F6E6D">
      <w:pPr>
        <w:spacing w:beforeLines="40"/>
        <w:jc w:val="center"/>
        <w:rPr>
          <w:b/>
        </w:rPr>
      </w:pP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CAPÍTULO IV</w:t>
      </w: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DA AVALIAÇÃO</w:t>
      </w:r>
    </w:p>
    <w:p w:rsidR="00B43EBD" w:rsidRDefault="00B43EBD" w:rsidP="000F6E6D">
      <w:pPr>
        <w:spacing w:beforeLines="40"/>
      </w:pPr>
      <w:r>
        <w:t xml:space="preserve">Art. 6º. Para sua integralização, a atividade </w:t>
      </w:r>
      <w:r w:rsidR="00670ABB">
        <w:t>DIM0527</w:t>
      </w:r>
      <w:r>
        <w:t xml:space="preserve"> – </w:t>
      </w:r>
      <w:r w:rsidR="00670ABB">
        <w:t xml:space="preserve">Trabalho de Conclusão de Curso </w:t>
      </w:r>
      <w:r>
        <w:t>exige a apresentação e defesa d</w:t>
      </w:r>
      <w:r w:rsidR="001476AD">
        <w:t>e um</w:t>
      </w:r>
      <w:r>
        <w:t xml:space="preserve">a monografia perante uma Banca Examinadora, composta por, no mínimo, três membros, sendo um destes, obrigatoriamente, um professor do Departamento de Informática e Matemática Aplicada - DIMAP, em exercício, na função de Orientador do aluno. </w:t>
      </w:r>
    </w:p>
    <w:p w:rsidR="00B43EBD" w:rsidRDefault="00B43EBD" w:rsidP="000F6E6D">
      <w:pPr>
        <w:spacing w:beforeLines="40"/>
      </w:pPr>
      <w:r>
        <w:t>§ 1º. A participação de membros que não possuam, pelo menos, título de mestre será julgada pelo Colegiado do Curso.</w:t>
      </w:r>
    </w:p>
    <w:p w:rsidR="00B43EBD" w:rsidRDefault="00B43EBD" w:rsidP="000F6E6D">
      <w:pPr>
        <w:spacing w:beforeLines="40"/>
      </w:pPr>
      <w:r>
        <w:t xml:space="preserve">§ 2º. Será permitida a realização de defesa de forma virtual com qualquer membro da banca, inclusive o Orientador. Neste caso, o Curso não garante o suporte ao estabelecimento do ambiente virtual. </w:t>
      </w:r>
    </w:p>
    <w:p w:rsidR="00B43EBD" w:rsidRDefault="00B43EBD" w:rsidP="000F6E6D">
      <w:pPr>
        <w:spacing w:beforeLines="40"/>
      </w:pPr>
      <w:r>
        <w:t xml:space="preserve">Art. 7º. O sistema de avaliação se dará por meio de nota única, correspondente à média aritmética   simples   das   notas   atribuídas   pelos   membros   da   Banca   Examinadora, compreendidas entre 0,0 (zero) e 10,0 (dez), considerando-se aprovado o aluno que obtiver média igual ou superior a 5,0 (cinco) na Versão Final </w:t>
      </w:r>
      <w:r w:rsidR="001476AD">
        <w:t>do Trabalho de Conclusão de Curso</w:t>
      </w:r>
      <w:r>
        <w:t xml:space="preserve">. </w:t>
      </w:r>
    </w:p>
    <w:p w:rsidR="00B43EBD" w:rsidRDefault="00B43EBD" w:rsidP="000F6E6D">
      <w:pPr>
        <w:spacing w:beforeLines="40"/>
      </w:pPr>
      <w:r>
        <w:t xml:space="preserve">Art. 8º. A Versão Final </w:t>
      </w:r>
      <w:r w:rsidR="001476AD">
        <w:t>do Trabalho de Conclusão de Curso</w:t>
      </w:r>
      <w:r>
        <w:t xml:space="preserve"> compreende: texto da monografia em formato eletrônico e documento  assinado  pelo Orientador,  atestando  o  cumprimento  de eventuais correções solicitadas pela banca examinadora. </w:t>
      </w:r>
    </w:p>
    <w:p w:rsidR="00B43EBD" w:rsidRDefault="00B43EBD" w:rsidP="000F6E6D">
      <w:pPr>
        <w:spacing w:beforeLines="40"/>
      </w:pPr>
      <w:r>
        <w:t>Art.  9º.  A nota  final  desta atividade só será  registrada,  pela Coordenação do Curso,  no Sistema  Integrado de Gestão de Atividades Acadêmicas,  após a entrega,  pelo aluno,  da Versão Final d</w:t>
      </w:r>
      <w:r w:rsidR="001476AD">
        <w:t>o Trabalho de Conclusão de Curso</w:t>
      </w:r>
      <w:r>
        <w:t xml:space="preserve"> à Coordenação do Curso. </w:t>
      </w:r>
    </w:p>
    <w:p w:rsidR="00DE01D8" w:rsidRDefault="00DE01D8" w:rsidP="000F6E6D">
      <w:pPr>
        <w:spacing w:beforeLines="40"/>
        <w:jc w:val="center"/>
        <w:rPr>
          <w:b/>
        </w:rPr>
      </w:pP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CAPÍTULO V</w:t>
      </w:r>
    </w:p>
    <w:p w:rsidR="00B43EBD" w:rsidRPr="00AF68E5" w:rsidRDefault="00B43EBD" w:rsidP="000F6E6D">
      <w:pPr>
        <w:spacing w:beforeLines="40"/>
        <w:jc w:val="center"/>
        <w:rPr>
          <w:b/>
        </w:rPr>
      </w:pPr>
      <w:r w:rsidRPr="00AF68E5">
        <w:rPr>
          <w:b/>
        </w:rPr>
        <w:t>DOS PRAZOS</w:t>
      </w:r>
    </w:p>
    <w:p w:rsidR="00B43EBD" w:rsidRDefault="00B43EBD" w:rsidP="000F6E6D">
      <w:pPr>
        <w:spacing w:beforeLines="40"/>
      </w:pPr>
      <w:r>
        <w:t xml:space="preserve">Art. 10. O prazo máximo de defesa </w:t>
      </w:r>
      <w:r w:rsidR="00670ABB">
        <w:t>do Trabalho de Conclusão do Curso</w:t>
      </w:r>
      <w:r>
        <w:t xml:space="preserve"> será de 10 (dez) dias úteis</w:t>
      </w:r>
      <w:r w:rsidR="00AF68E5">
        <w:t xml:space="preserve"> </w:t>
      </w:r>
      <w:r>
        <w:t xml:space="preserve">antes do fim do período letivo, definido pelo Calendário Universitário da UFRN. </w:t>
      </w:r>
    </w:p>
    <w:p w:rsidR="00B43EBD" w:rsidRDefault="00B43EBD" w:rsidP="000F6E6D">
      <w:pPr>
        <w:spacing w:beforeLines="40"/>
      </w:pPr>
      <w:r>
        <w:t>Art. 11</w:t>
      </w:r>
      <w:r w:rsidR="000F6E6D">
        <w:t>.</w:t>
      </w:r>
      <w:r>
        <w:t xml:space="preserve"> A Coordenação do Curso deve receber, com antecedência de no mínimo 20 (vinte) dias corridos antes do período reservado para a defesa, um documento </w:t>
      </w:r>
      <w:r w:rsidR="00486CD2">
        <w:t>d</w:t>
      </w:r>
      <w:r>
        <w:t>o Orientador</w:t>
      </w:r>
      <w:r w:rsidR="00486CD2">
        <w:t xml:space="preserve"> (</w:t>
      </w:r>
      <w:r w:rsidR="00486CD2">
        <w:rPr>
          <w:rFonts w:ascii="Verdana" w:hAnsi="Verdana"/>
          <w:color w:val="222222"/>
          <w:sz w:val="20"/>
          <w:szCs w:val="20"/>
          <w:shd w:val="clear" w:color="auto" w:fill="FFFFFF"/>
        </w:rPr>
        <w:t>via email ou outro meio equivalente</w:t>
      </w:r>
      <w:r w:rsidR="00486CD2">
        <w:t>)</w:t>
      </w:r>
      <w:r>
        <w:t>, comunica</w:t>
      </w:r>
      <w:r w:rsidR="00486CD2">
        <w:t>ndo</w:t>
      </w:r>
      <w:r>
        <w:t xml:space="preserve"> as seguintes informações: Nome do Aluno, Nome do Orientador (e Co-Orientador, se houver), Membros da Banca Avaliadora, Título do Trabalho, Resumo, Palavras-Chave, Data e Hora pretendidas para a Defesa. </w:t>
      </w:r>
    </w:p>
    <w:p w:rsidR="00B43EBD" w:rsidRDefault="00B43EBD" w:rsidP="000F6E6D">
      <w:pPr>
        <w:spacing w:beforeLines="40"/>
      </w:pPr>
      <w:r>
        <w:t xml:space="preserve">Parágrafo único. A data e hora da defesa serão confirmadas pela Coordenação do Curso. </w:t>
      </w:r>
    </w:p>
    <w:p w:rsidR="00B43EBD" w:rsidRDefault="000F6E6D" w:rsidP="000F6E6D">
      <w:pPr>
        <w:spacing w:beforeLines="40"/>
      </w:pPr>
      <w:r>
        <w:t xml:space="preserve">Art. </w:t>
      </w:r>
      <w:r w:rsidR="00B43EBD">
        <w:t xml:space="preserve">12.  Os  membros  da banca deverão  receber  uma  cópia  impressa do  trabalho   com antecedência mínima de 07 (sete) dias corridos para a data da defesa. </w:t>
      </w:r>
    </w:p>
    <w:p w:rsidR="00B43EBD" w:rsidRDefault="00B43EBD" w:rsidP="000F6E6D">
      <w:pPr>
        <w:spacing w:beforeLines="40"/>
      </w:pPr>
      <w:r>
        <w:t>Art. 13. O prazo máximo para entrega da Versão Final d</w:t>
      </w:r>
      <w:r w:rsidR="00654170">
        <w:t xml:space="preserve">o Trabalho de Conclusão de Curso </w:t>
      </w:r>
      <w:r>
        <w:t xml:space="preserve">será o último dia do período letivo, definido pelo Calendário Universitário da UFRN. </w:t>
      </w:r>
    </w:p>
    <w:p w:rsidR="003878C5" w:rsidRDefault="003878C5" w:rsidP="000F6E6D">
      <w:pPr>
        <w:spacing w:beforeLines="40"/>
      </w:pPr>
    </w:p>
    <w:p w:rsidR="003878C5" w:rsidRPr="00AF68E5" w:rsidRDefault="003878C5" w:rsidP="000F6E6D">
      <w:pPr>
        <w:spacing w:beforeLines="40"/>
        <w:jc w:val="center"/>
        <w:rPr>
          <w:b/>
        </w:rPr>
      </w:pPr>
      <w:proofErr w:type="gramStart"/>
      <w:r w:rsidRPr="00AF68E5">
        <w:rPr>
          <w:b/>
        </w:rPr>
        <w:t>CAPÍTULO V</w:t>
      </w:r>
      <w:r>
        <w:rPr>
          <w:b/>
        </w:rPr>
        <w:t>I</w:t>
      </w:r>
      <w:proofErr w:type="gramEnd"/>
    </w:p>
    <w:p w:rsidR="003878C5" w:rsidRPr="00AF68E5" w:rsidRDefault="003878C5" w:rsidP="000F6E6D">
      <w:pPr>
        <w:spacing w:beforeLines="40"/>
        <w:jc w:val="center"/>
        <w:rPr>
          <w:b/>
        </w:rPr>
      </w:pPr>
      <w:r>
        <w:rPr>
          <w:b/>
        </w:rPr>
        <w:t>DAS DISPOSIÇÕES FINAIS</w:t>
      </w:r>
    </w:p>
    <w:p w:rsidR="003878C5" w:rsidRDefault="003878C5" w:rsidP="000F6E6D">
      <w:pPr>
        <w:spacing w:beforeLines="40"/>
      </w:pPr>
    </w:p>
    <w:p w:rsidR="003878C5" w:rsidRDefault="003878C5" w:rsidP="000F6E6D">
      <w:pPr>
        <w:spacing w:beforeLines="40"/>
      </w:pPr>
    </w:p>
    <w:p w:rsidR="00B43EBD" w:rsidRDefault="00B43EBD" w:rsidP="000F6E6D">
      <w:pPr>
        <w:spacing w:beforeLines="40"/>
      </w:pPr>
      <w:r>
        <w:t>Art. 14. Os casos omissos serão decididos pelo Colegiado do Curso.</w:t>
      </w:r>
    </w:p>
    <w:p w:rsidR="00B43EBD" w:rsidRDefault="00B43EBD" w:rsidP="0012360A">
      <w:pPr>
        <w:spacing w:beforeLines="40"/>
      </w:pPr>
      <w:r>
        <w:t>Art. 15.  Esta resolução entra em vigor na data de sua publicação no Boletim de Serviço da Universidade Federal do Rio Grande do Norte.</w:t>
      </w:r>
    </w:p>
    <w:sectPr w:rsidR="00B43EBD" w:rsidSect="00B43EBD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3EBD"/>
    <w:rsid w:val="00007E8F"/>
    <w:rsid w:val="00051B41"/>
    <w:rsid w:val="00053C73"/>
    <w:rsid w:val="000B546D"/>
    <w:rsid w:val="000F6E6D"/>
    <w:rsid w:val="0012360A"/>
    <w:rsid w:val="001476AD"/>
    <w:rsid w:val="00161D6D"/>
    <w:rsid w:val="001F3B60"/>
    <w:rsid w:val="00294E7A"/>
    <w:rsid w:val="002B0698"/>
    <w:rsid w:val="003878C5"/>
    <w:rsid w:val="003E23F4"/>
    <w:rsid w:val="00445CA5"/>
    <w:rsid w:val="00486CD2"/>
    <w:rsid w:val="00492BE3"/>
    <w:rsid w:val="004D3D23"/>
    <w:rsid w:val="005D4ACE"/>
    <w:rsid w:val="00654170"/>
    <w:rsid w:val="00670ABB"/>
    <w:rsid w:val="006974EA"/>
    <w:rsid w:val="006E4A46"/>
    <w:rsid w:val="00857775"/>
    <w:rsid w:val="009479D2"/>
    <w:rsid w:val="00963B04"/>
    <w:rsid w:val="00A501B9"/>
    <w:rsid w:val="00A76D4A"/>
    <w:rsid w:val="00A91A52"/>
    <w:rsid w:val="00AB71A9"/>
    <w:rsid w:val="00AF68E5"/>
    <w:rsid w:val="00B22FA7"/>
    <w:rsid w:val="00B32983"/>
    <w:rsid w:val="00B43EBD"/>
    <w:rsid w:val="00B97661"/>
    <w:rsid w:val="00C12AC7"/>
    <w:rsid w:val="00C64180"/>
    <w:rsid w:val="00C9187B"/>
    <w:rsid w:val="00D80CE0"/>
    <w:rsid w:val="00DB0A49"/>
    <w:rsid w:val="00DE01D8"/>
    <w:rsid w:val="00E13BF5"/>
    <w:rsid w:val="00E832B1"/>
    <w:rsid w:val="00F20CD9"/>
    <w:rsid w:val="00F30865"/>
    <w:rsid w:val="00F9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08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8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8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8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86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8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8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7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76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982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Lyrene</dc:creator>
  <cp:lastModifiedBy>Nivaldo</cp:lastModifiedBy>
  <cp:revision>6</cp:revision>
  <dcterms:created xsi:type="dcterms:W3CDTF">2013-04-23T19:17:00Z</dcterms:created>
  <dcterms:modified xsi:type="dcterms:W3CDTF">2013-04-24T14:37:00Z</dcterms:modified>
</cp:coreProperties>
</file>