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1BF9" w14:textId="77777777" w:rsidR="00933CC2" w:rsidRDefault="00933CC2" w:rsidP="00933CC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The CDC publishes firearm mortality for each State per 100,000 persons </w:t>
      </w:r>
      <w:hyperlink r:id="rId5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https://www.cdc.gov/nchs/pressroom/sosmap/firearm_mortality/firearm.htm</w:t>
        </w:r>
      </w:hyperlink>
      <w:r>
        <w:rPr>
          <w:rFonts w:ascii="Arial" w:hAnsi="Arial" w:cs="Arial"/>
          <w:color w:val="111111"/>
          <w:sz w:val="20"/>
          <w:szCs w:val="20"/>
        </w:rPr>
        <w:t>. Each State' firearm control laws can be categorized as very strict to very lax. The purpose of this Story is to answer the question, " Do stricter firearm control laws help reduce firearm mortality?"</w:t>
      </w:r>
    </w:p>
    <w:p w14:paraId="3DBD0DFA" w14:textId="77777777" w:rsidR="00933CC2" w:rsidRDefault="00933CC2" w:rsidP="00933CC2">
      <w:pPr>
        <w:pStyle w:val="NormalWeb"/>
        <w:spacing w:before="75" w:beforeAutospacing="0" w:after="75" w:afterAutospacing="0"/>
        <w:ind w:left="72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For this assignment you will need to:</w:t>
      </w:r>
    </w:p>
    <w:p w14:paraId="18CE0697" w14:textId="77777777" w:rsidR="00933CC2" w:rsidRDefault="00933CC2" w:rsidP="00933CC2">
      <w:pPr>
        <w:numPr>
          <w:ilvl w:val="1"/>
          <w:numId w:val="1"/>
        </w:numPr>
        <w:spacing w:after="24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Access the firearm mortality data from the CDC using an available API (</w:t>
      </w:r>
      <w:hyperlink r:id="rId6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https://open.cdc.gov/apis.html</w:t>
        </w:r>
      </w:hyperlink>
      <w:r>
        <w:rPr>
          <w:rFonts w:ascii="Arial" w:hAnsi="Arial" w:cs="Arial"/>
          <w:color w:val="111111"/>
          <w:sz w:val="20"/>
          <w:szCs w:val="20"/>
        </w:rPr>
        <w:t>)</w:t>
      </w:r>
    </w:p>
    <w:p w14:paraId="32DF8F5F" w14:textId="77777777" w:rsidR="00933CC2" w:rsidRDefault="00933CC2" w:rsidP="00933CC2">
      <w:pPr>
        <w:numPr>
          <w:ilvl w:val="1"/>
          <w:numId w:val="1"/>
        </w:numPr>
        <w:spacing w:after="24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Create a 5 point Likert scale categorizing gun control laws from most lax to strictest and assign each state to the most appropriate Likert bin.</w:t>
      </w:r>
    </w:p>
    <w:p w14:paraId="458BF20C" w14:textId="6331BFB0" w:rsidR="00933CC2" w:rsidRDefault="00933CC2" w:rsidP="00933CC2">
      <w:pPr>
        <w:numPr>
          <w:ilvl w:val="1"/>
          <w:numId w:val="1"/>
        </w:numPr>
        <w:spacing w:after="24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Determine w</w:t>
      </w:r>
      <w:r w:rsidR="00FE4490">
        <w:rPr>
          <w:rFonts w:ascii="Arial" w:hAnsi="Arial" w:cs="Arial"/>
          <w:color w:val="111111"/>
          <w:sz w:val="20"/>
          <w:szCs w:val="20"/>
        </w:rPr>
        <w:t>h</w:t>
      </w:r>
      <w:r>
        <w:rPr>
          <w:rFonts w:ascii="Arial" w:hAnsi="Arial" w:cs="Arial"/>
          <w:color w:val="111111"/>
          <w:sz w:val="20"/>
          <w:szCs w:val="20"/>
        </w:rPr>
        <w:t>ether stricter gun control laws result in reduced gun violence deaths</w:t>
      </w:r>
    </w:p>
    <w:p w14:paraId="24D19B97" w14:textId="77777777" w:rsidR="00933CC2" w:rsidRDefault="00933CC2" w:rsidP="00933CC2">
      <w:pPr>
        <w:numPr>
          <w:ilvl w:val="1"/>
          <w:numId w:val="1"/>
        </w:numPr>
        <w:spacing w:after="90"/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Present your story using  heat maps</w:t>
      </w:r>
    </w:p>
    <w:p w14:paraId="184AB28B" w14:textId="77777777" w:rsidR="00933CC2" w:rsidRDefault="00933CC2" w:rsidP="00933CC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111111"/>
          <w:sz w:val="20"/>
          <w:szCs w:val="20"/>
        </w:rPr>
      </w:pPr>
      <w:r>
        <w:rPr>
          <w:rStyle w:val="Strong"/>
          <w:rFonts w:ascii="Arial" w:hAnsi="Arial" w:cs="Arial"/>
          <w:color w:val="111111"/>
          <w:sz w:val="20"/>
          <w:szCs w:val="20"/>
          <w:bdr w:val="none" w:sz="0" w:space="0" w:color="auto" w:frame="1"/>
        </w:rPr>
        <w:t>Notes:</w:t>
      </w:r>
    </w:p>
    <w:p w14:paraId="04B04B4D" w14:textId="77777777" w:rsidR="00933CC2" w:rsidRDefault="00933CC2" w:rsidP="00933CC2">
      <w:pPr>
        <w:numPr>
          <w:ilvl w:val="1"/>
          <w:numId w:val="2"/>
        </w:numPr>
        <w:spacing w:after="240"/>
        <w:rPr>
          <w:rFonts w:ascii="Arial" w:hAnsi="Arial" w:cs="Arial"/>
          <w:color w:val="111111"/>
          <w:sz w:val="20"/>
          <w:szCs w:val="20"/>
        </w:rPr>
      </w:pPr>
      <w:r>
        <w:rPr>
          <w:rStyle w:val="Strong"/>
          <w:rFonts w:ascii="Arial" w:hAnsi="Arial" w:cs="Arial"/>
          <w:color w:val="111111"/>
          <w:sz w:val="20"/>
          <w:szCs w:val="20"/>
          <w:bdr w:val="none" w:sz="0" w:space="0" w:color="auto" w:frame="1"/>
        </w:rPr>
        <w:t>You may not use the same desktop application that you have used for a previous story.</w:t>
      </w:r>
    </w:p>
    <w:p w14:paraId="7A45836A" w14:textId="77777777" w:rsidR="00933CC2" w:rsidRDefault="00933CC2" w:rsidP="00933CC2">
      <w:pPr>
        <w:numPr>
          <w:ilvl w:val="1"/>
          <w:numId w:val="2"/>
        </w:numPr>
        <w:spacing w:after="240"/>
        <w:rPr>
          <w:rFonts w:ascii="Arial" w:hAnsi="Arial" w:cs="Arial"/>
          <w:color w:val="111111"/>
          <w:sz w:val="20"/>
          <w:szCs w:val="20"/>
        </w:rPr>
      </w:pPr>
      <w:r>
        <w:rPr>
          <w:rStyle w:val="Strong"/>
          <w:rFonts w:ascii="Arial" w:hAnsi="Arial" w:cs="Arial"/>
          <w:color w:val="111111"/>
          <w:sz w:val="20"/>
          <w:szCs w:val="20"/>
          <w:bdr w:val="none" w:sz="0" w:space="0" w:color="auto" w:frame="1"/>
        </w:rPr>
        <w:t>If you use color in your visuals you must use an accessible color palette. </w:t>
      </w:r>
    </w:p>
    <w:p w14:paraId="57CF6D6C" w14:textId="77777777" w:rsidR="00933CC2" w:rsidRDefault="00933CC2" w:rsidP="00933CC2">
      <w:pPr>
        <w:numPr>
          <w:ilvl w:val="1"/>
          <w:numId w:val="2"/>
        </w:numPr>
        <w:rPr>
          <w:rFonts w:ascii="Arial" w:hAnsi="Arial" w:cs="Arial"/>
          <w:color w:val="111111"/>
          <w:sz w:val="20"/>
          <w:szCs w:val="20"/>
        </w:rPr>
      </w:pPr>
      <w:r>
        <w:rPr>
          <w:rStyle w:val="Strong"/>
          <w:rFonts w:ascii="Arial" w:hAnsi="Arial" w:cs="Arial"/>
          <w:color w:val="111111"/>
          <w:sz w:val="20"/>
          <w:szCs w:val="20"/>
          <w:bdr w:val="none" w:sz="0" w:space="0" w:color="auto" w:frame="1"/>
        </w:rPr>
        <w:t>This assignment is due at the end of the week six of the semester</w:t>
      </w:r>
    </w:p>
    <w:p w14:paraId="4BA5A213" w14:textId="77777777" w:rsidR="00D158F4" w:rsidRPr="00933CC2" w:rsidRDefault="00D158F4" w:rsidP="00933CC2"/>
    <w:sectPr w:rsidR="00D158F4" w:rsidRPr="0093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227AC"/>
    <w:multiLevelType w:val="multilevel"/>
    <w:tmpl w:val="475A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943010">
    <w:abstractNumId w:val="0"/>
  </w:num>
  <w:num w:numId="2" w16cid:durableId="132497142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C2"/>
    <w:rsid w:val="00057138"/>
    <w:rsid w:val="00933CC2"/>
    <w:rsid w:val="00D158F4"/>
    <w:rsid w:val="00F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3BDA"/>
  <w15:chartTrackingRefBased/>
  <w15:docId w15:val="{A5C7E148-634B-4D22-8010-2867E3E1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CC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CC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33C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3C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4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038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dc.gov/apis.html" TargetMode="External"/><Relationship Id="rId5" Type="http://schemas.openxmlformats.org/officeDocument/2006/relationships/hyperlink" Target="https://www.cdc.gov/nchs/pressroom/sosmap/firearm_mortality/firearm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Khaykin, Alexander (DOF)</dc:creator>
  <cp:keywords/>
  <dc:description/>
  <cp:lastModifiedBy>Alex Khaykin</cp:lastModifiedBy>
  <cp:revision>2</cp:revision>
  <dcterms:created xsi:type="dcterms:W3CDTF">2023-10-03T00:31:00Z</dcterms:created>
  <dcterms:modified xsi:type="dcterms:W3CDTF">2023-10-04T21:56:00Z</dcterms:modified>
</cp:coreProperties>
</file>