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BCA" w:rsidRPr="00F26BCA" w:rsidRDefault="00F26BCA" w:rsidP="00F26BCA">
      <w:pPr>
        <w:autoSpaceDE w:val="0"/>
        <w:autoSpaceDN w:val="0"/>
        <w:adjustRightInd w:val="0"/>
        <w:spacing w:after="0" w:line="240" w:lineRule="auto"/>
        <w:rPr>
          <w:rFonts w:ascii="CMR12" w:hAnsi="CMR12" w:cs="ArialMT"/>
          <w:sz w:val="24"/>
        </w:rPr>
      </w:pPr>
      <w:r w:rsidRPr="00F26BCA">
        <w:rPr>
          <w:rFonts w:ascii="ArialMT" w:cs="ArialMT"/>
          <w:b/>
        </w:rPr>
        <w:t>b.</w:t>
      </w:r>
      <w:r>
        <w:rPr>
          <w:rFonts w:ascii="ArialMT" w:cs="ArialMT"/>
        </w:rPr>
        <w:t>)</w:t>
      </w:r>
      <w:r>
        <w:rPr>
          <w:rFonts w:ascii="ArialMT" w:cs="ArialMT"/>
        </w:rPr>
        <w:t xml:space="preserve"> </w:t>
      </w:r>
      <w:r w:rsidRPr="00F26BCA">
        <w:rPr>
          <w:rFonts w:ascii="CMR12" w:hAnsi="CMR12" w:cs="ArialMT"/>
          <w:sz w:val="24"/>
        </w:rPr>
        <w:t>Consider multiplying two matrices of size n x m and m x p, and there are k number of</w:t>
      </w:r>
    </w:p>
    <w:p w:rsidR="00F26BCA" w:rsidRPr="00F26BCA" w:rsidRDefault="00F26BCA" w:rsidP="00F26BCA">
      <w:pPr>
        <w:autoSpaceDE w:val="0"/>
        <w:autoSpaceDN w:val="0"/>
        <w:adjustRightInd w:val="0"/>
        <w:spacing w:after="0" w:line="240" w:lineRule="auto"/>
        <w:rPr>
          <w:rFonts w:ascii="CMR12" w:hAnsi="CMR12" w:cs="ArialMT"/>
          <w:sz w:val="24"/>
        </w:rPr>
      </w:pPr>
      <w:r w:rsidRPr="00F26BCA">
        <w:rPr>
          <w:rFonts w:ascii="CMR12" w:hAnsi="CMR12" w:cs="ArialMT"/>
          <w:sz w:val="24"/>
        </w:rPr>
        <w:t>nodes/servers in the cluster. Calculate the total computation and communication cost for</w:t>
      </w:r>
    </w:p>
    <w:p w:rsidR="00F26BCA" w:rsidRPr="00F26BCA" w:rsidRDefault="00F26BCA" w:rsidP="00F26BCA">
      <w:pPr>
        <w:autoSpaceDE w:val="0"/>
        <w:autoSpaceDN w:val="0"/>
        <w:adjustRightInd w:val="0"/>
        <w:spacing w:line="240" w:lineRule="auto"/>
        <w:rPr>
          <w:rFonts w:ascii="CMR12" w:hAnsi="CMR12" w:cs="ArialMT"/>
          <w:sz w:val="24"/>
        </w:rPr>
      </w:pPr>
      <w:r w:rsidRPr="00F26BCA">
        <w:rPr>
          <w:rFonts w:ascii="CMR12" w:hAnsi="CMR12" w:cs="ArialMT"/>
          <w:sz w:val="24"/>
        </w:rPr>
        <w:t xml:space="preserve">the multiplication </w:t>
      </w:r>
      <w:r w:rsidRPr="00F26BCA">
        <w:rPr>
          <w:rFonts w:ascii="CMR12" w:hAnsi="CMR12" w:cs="ArialMT"/>
          <w:sz w:val="24"/>
        </w:rPr>
        <w:t>processes</w:t>
      </w:r>
      <w:r w:rsidRPr="00F26BCA">
        <w:rPr>
          <w:rFonts w:ascii="CMR12" w:hAnsi="CMR12" w:cs="ArialMT"/>
          <w:sz w:val="24"/>
        </w:rPr>
        <w:t>. The total computation and com</w:t>
      </w:r>
      <w:r w:rsidRPr="00F26BCA">
        <w:rPr>
          <w:rFonts w:ascii="CMR12" w:hAnsi="CMR12" w:cs="ArialMT"/>
          <w:sz w:val="24"/>
        </w:rPr>
        <w:t xml:space="preserve">munication cost can be computed </w:t>
      </w:r>
      <w:r w:rsidRPr="00F26BCA">
        <w:rPr>
          <w:rFonts w:ascii="CMR12" w:hAnsi="CMR12" w:cs="ArialMT"/>
          <w:sz w:val="24"/>
        </w:rPr>
        <w:t>by adding the computation and communication cost sep</w:t>
      </w:r>
      <w:r w:rsidRPr="00F26BCA">
        <w:rPr>
          <w:rFonts w:ascii="CMR12" w:hAnsi="CMR12" w:cs="ArialMT"/>
          <w:sz w:val="24"/>
        </w:rPr>
        <w:t xml:space="preserve">arately for each map and reduce </w:t>
      </w:r>
      <w:r w:rsidRPr="00F26BCA">
        <w:rPr>
          <w:rFonts w:ascii="CMR12" w:hAnsi="CMR12" w:cs="ArialMT"/>
          <w:sz w:val="24"/>
        </w:rPr>
        <w:t>step. You have to provide two equations for two different costs, in terms of m, n, p and k.</w:t>
      </w:r>
    </w:p>
    <w:p w:rsidR="00272778" w:rsidRDefault="00F26BCA">
      <w:pPr>
        <w:rPr>
          <w:rFonts w:ascii="CMR12" w:hAnsi="CMR12" w:cs="ArialMT"/>
          <w:sz w:val="24"/>
        </w:rPr>
      </w:pPr>
      <w:r w:rsidRPr="00F26BCA">
        <w:rPr>
          <w:b/>
        </w:rPr>
        <w:t>Ans</w:t>
      </w:r>
      <w:r>
        <w:t xml:space="preserve">) </w:t>
      </w:r>
      <w:r>
        <w:rPr>
          <w:rFonts w:ascii="CMR12" w:hAnsi="CMR12" w:cs="ArialMT"/>
          <w:sz w:val="24"/>
        </w:rPr>
        <w:t>Assume n = p</w:t>
      </w:r>
      <w:r w:rsidR="00272778">
        <w:rPr>
          <w:rFonts w:ascii="CMR12" w:hAnsi="CMR12" w:cs="ArialMT"/>
          <w:sz w:val="24"/>
        </w:rPr>
        <w:t>:</w:t>
      </w:r>
    </w:p>
    <w:p w:rsidR="00F26BCA" w:rsidRDefault="00F26BCA">
      <w:pPr>
        <w:rPr>
          <w:rFonts w:ascii="CMR12" w:hAnsi="CMR12" w:cs="ArialMT"/>
          <w:sz w:val="24"/>
        </w:rPr>
      </w:pPr>
      <w:r>
        <w:rPr>
          <w:rFonts w:ascii="CMR12" w:hAnsi="CMR12" w:cs="ArialMT"/>
          <w:sz w:val="24"/>
        </w:rPr>
        <w:t xml:space="preserve">– Sequential matrix-matrix </w:t>
      </w:r>
      <w:r w:rsidR="00252904" w:rsidRPr="00F26BCA">
        <w:rPr>
          <w:rFonts w:ascii="CMR12" w:hAnsi="CMR12" w:cs="ArialMT"/>
          <w:sz w:val="24"/>
        </w:rPr>
        <w:t>multipli</w:t>
      </w:r>
      <w:r>
        <w:rPr>
          <w:rFonts w:ascii="CMR12" w:hAnsi="CMR12" w:cs="ArialMT"/>
          <w:sz w:val="24"/>
        </w:rPr>
        <w:t>cation time complexity is Θ(n</w:t>
      </w:r>
      <w:r w:rsidRPr="00F26BCA">
        <w:rPr>
          <w:rFonts w:ascii="CMR12" w:hAnsi="CMR12" w:cs="ArialMT"/>
          <w:sz w:val="24"/>
          <w:vertAlign w:val="superscript"/>
        </w:rPr>
        <w:t>3</w:t>
      </w:r>
      <w:r w:rsidR="00252904" w:rsidRPr="00F26BCA">
        <w:rPr>
          <w:rFonts w:ascii="CMR12" w:hAnsi="CMR12" w:cs="ArialMT"/>
          <w:sz w:val="24"/>
        </w:rPr>
        <w:t>)</w:t>
      </w:r>
    </w:p>
    <w:p w:rsidR="00F26BCA" w:rsidRDefault="00252904">
      <w:pPr>
        <w:rPr>
          <w:rFonts w:ascii="CMR12" w:hAnsi="CMR12" w:cs="ArialMT"/>
          <w:sz w:val="24"/>
        </w:rPr>
      </w:pPr>
      <w:r w:rsidRPr="00F26BCA">
        <w:rPr>
          <w:rFonts w:ascii="CMR12" w:hAnsi="CMR12" w:cs="ArialMT"/>
          <w:sz w:val="24"/>
        </w:rPr>
        <w:t xml:space="preserve">– For parallel algorithm, each process multiplies its portion of the matrix by the vector </w:t>
      </w:r>
    </w:p>
    <w:p w:rsidR="00F26BCA" w:rsidRDefault="00252904">
      <w:pPr>
        <w:rPr>
          <w:rFonts w:ascii="CMR12" w:hAnsi="CMR12" w:cs="ArialMT"/>
          <w:sz w:val="24"/>
        </w:rPr>
      </w:pPr>
      <w:r w:rsidRPr="00F26BCA">
        <w:rPr>
          <w:rFonts w:ascii="CMR12" w:hAnsi="CMR12" w:cs="ArialMT"/>
          <w:sz w:val="24"/>
        </w:rPr>
        <w:t>– No process is respo</w:t>
      </w:r>
      <w:r w:rsidR="00F26BCA">
        <w:rPr>
          <w:rFonts w:ascii="CMR12" w:hAnsi="CMR12" w:cs="ArialMT"/>
          <w:sz w:val="24"/>
        </w:rPr>
        <w:t>nsible for more than n/p rows</w:t>
      </w:r>
    </w:p>
    <w:p w:rsidR="00272778" w:rsidRDefault="00252904">
      <w:pPr>
        <w:rPr>
          <w:rFonts w:ascii="CMR12" w:hAnsi="CMR12" w:cs="ArialMT"/>
          <w:sz w:val="24"/>
        </w:rPr>
      </w:pPr>
      <w:r w:rsidRPr="00F26BCA">
        <w:rPr>
          <w:rFonts w:ascii="CMR12" w:hAnsi="CMR12" w:cs="ArialMT"/>
          <w:sz w:val="24"/>
        </w:rPr>
        <w:t>– Complexity of</w:t>
      </w:r>
      <w:r w:rsidR="00F26BCA">
        <w:rPr>
          <w:rFonts w:ascii="CMR12" w:hAnsi="CMR12" w:cs="ArialMT"/>
          <w:sz w:val="24"/>
        </w:rPr>
        <w:t xml:space="preserve"> multiplication portion is Θ(n</w:t>
      </w:r>
      <w:r w:rsidR="00F26BCA" w:rsidRPr="00F26BCA">
        <w:rPr>
          <w:rFonts w:ascii="CMR12" w:hAnsi="CMR12" w:cs="ArialMT"/>
          <w:sz w:val="24"/>
          <w:vertAlign w:val="superscript"/>
        </w:rPr>
        <w:t>3</w:t>
      </w:r>
      <w:r w:rsidR="00F26BCA">
        <w:rPr>
          <w:rFonts w:ascii="CMR12" w:hAnsi="CMR12" w:cs="ArialMT"/>
          <w:sz w:val="24"/>
        </w:rPr>
        <w:t>/k</w:t>
      </w:r>
      <w:r w:rsidRPr="00F26BCA">
        <w:rPr>
          <w:rFonts w:ascii="CMR12" w:hAnsi="CMR12" w:cs="ArialMT"/>
          <w:sz w:val="24"/>
        </w:rPr>
        <w:t>)</w:t>
      </w:r>
    </w:p>
    <w:p w:rsidR="00272778" w:rsidRDefault="00252904">
      <w:pPr>
        <w:rPr>
          <w:rFonts w:ascii="CMR12" w:hAnsi="CMR12" w:cs="ArialMT"/>
          <w:sz w:val="24"/>
        </w:rPr>
      </w:pPr>
      <w:r w:rsidRPr="00F26BCA">
        <w:rPr>
          <w:rFonts w:ascii="CMR12" w:hAnsi="CMR12" w:cs="ArialMT"/>
          <w:sz w:val="24"/>
        </w:rPr>
        <w:t>– In an efficient all-gathe</w:t>
      </w:r>
      <w:r w:rsidR="00F26BCA">
        <w:rPr>
          <w:rFonts w:ascii="CMR12" w:hAnsi="CMR12" w:cs="ArialMT"/>
          <w:sz w:val="24"/>
        </w:rPr>
        <w:t>r communication, each PE sends [log k]</w:t>
      </w:r>
      <w:r w:rsidRPr="00F26BCA">
        <w:rPr>
          <w:rFonts w:ascii="CMR12" w:hAnsi="CMR12" w:cs="ArialMT"/>
          <w:sz w:val="24"/>
        </w:rPr>
        <w:t xml:space="preserve"> messages, total </w:t>
      </w:r>
      <w:r w:rsidR="00F26BCA">
        <w:rPr>
          <w:rFonts w:ascii="CMR12" w:hAnsi="CMR12" w:cs="ArialMT"/>
          <w:sz w:val="24"/>
        </w:rPr>
        <w:t>number of elements passed is n</w:t>
      </w:r>
      <w:r w:rsidR="00F26BCA" w:rsidRPr="00F26BCA">
        <w:rPr>
          <w:rFonts w:ascii="CMR12" w:hAnsi="CMR12" w:cs="ArialMT"/>
          <w:sz w:val="24"/>
          <w:vertAlign w:val="superscript"/>
        </w:rPr>
        <w:t>2</w:t>
      </w:r>
      <w:r w:rsidR="00F26BCA">
        <w:rPr>
          <w:rFonts w:ascii="CMR12" w:hAnsi="CMR12" w:cs="ArialMT"/>
          <w:sz w:val="24"/>
        </w:rPr>
        <w:t>*(k − 1)/k when k</w:t>
      </w:r>
      <w:r w:rsidRPr="00F26BCA">
        <w:rPr>
          <w:rFonts w:ascii="CMR12" w:hAnsi="CMR12" w:cs="ArialMT"/>
          <w:sz w:val="24"/>
        </w:rPr>
        <w:t xml:space="preserve"> is a power of 2</w:t>
      </w:r>
    </w:p>
    <w:p w:rsidR="00F26BCA" w:rsidRDefault="00252904">
      <w:pPr>
        <w:rPr>
          <w:rFonts w:ascii="CMR12" w:hAnsi="CMR12" w:cs="ArialMT"/>
          <w:sz w:val="24"/>
        </w:rPr>
      </w:pPr>
      <w:r w:rsidRPr="00F26BCA">
        <w:rPr>
          <w:rFonts w:ascii="CMR12" w:hAnsi="CMR12" w:cs="ArialMT"/>
          <w:sz w:val="24"/>
        </w:rPr>
        <w:t>– C</w:t>
      </w:r>
      <w:r w:rsidR="00F26BCA">
        <w:rPr>
          <w:rFonts w:ascii="CMR12" w:hAnsi="CMR12" w:cs="ArialMT"/>
          <w:sz w:val="24"/>
        </w:rPr>
        <w:t xml:space="preserve">ommunication complexity: </w:t>
      </w:r>
      <w:proofErr w:type="gramStart"/>
      <w:r w:rsidR="00F26BCA">
        <w:rPr>
          <w:rFonts w:ascii="CMR12" w:hAnsi="CMR12" w:cs="ArialMT"/>
          <w:sz w:val="24"/>
        </w:rPr>
        <w:t>Θ(</w:t>
      </w:r>
      <w:proofErr w:type="gramEnd"/>
      <w:r w:rsidR="00F26BCA">
        <w:rPr>
          <w:rFonts w:ascii="CMR12" w:hAnsi="CMR12" w:cs="ArialMT"/>
          <w:sz w:val="24"/>
        </w:rPr>
        <w:t>log k</w:t>
      </w:r>
      <w:r w:rsidRPr="00F26BCA">
        <w:rPr>
          <w:rFonts w:ascii="CMR12" w:hAnsi="CMR12" w:cs="ArialMT"/>
          <w:sz w:val="24"/>
        </w:rPr>
        <w:t xml:space="preserve"> + n</w:t>
      </w:r>
      <w:r w:rsidR="00F26BCA" w:rsidRPr="00F26BCA">
        <w:rPr>
          <w:rFonts w:ascii="CMR12" w:hAnsi="CMR12" w:cs="ArialMT"/>
          <w:sz w:val="24"/>
          <w:vertAlign w:val="superscript"/>
        </w:rPr>
        <w:t>2</w:t>
      </w:r>
      <w:r w:rsidRPr="00F26BCA">
        <w:rPr>
          <w:rFonts w:ascii="CMR12" w:hAnsi="CMR12" w:cs="ArialMT"/>
          <w:sz w:val="24"/>
        </w:rPr>
        <w:t>)</w:t>
      </w:r>
    </w:p>
    <w:p w:rsidR="00994EFB" w:rsidRPr="00F26BCA" w:rsidRDefault="00252904">
      <w:pPr>
        <w:rPr>
          <w:rFonts w:ascii="CMR12" w:hAnsi="CMR12" w:cs="ArialMT"/>
          <w:sz w:val="24"/>
        </w:rPr>
      </w:pPr>
      <w:bookmarkStart w:id="0" w:name="_GoBack"/>
      <w:bookmarkEnd w:id="0"/>
      <w:r w:rsidRPr="00F26BCA">
        <w:rPr>
          <w:rFonts w:ascii="CMR12" w:hAnsi="CMR12" w:cs="ArialMT"/>
          <w:sz w:val="24"/>
        </w:rPr>
        <w:t>– Overall complexit</w:t>
      </w:r>
      <w:r w:rsidR="00F26BCA">
        <w:rPr>
          <w:rFonts w:ascii="CMR12" w:hAnsi="CMR12" w:cs="ArialMT"/>
          <w:sz w:val="24"/>
        </w:rPr>
        <w:t>y of parallel matrix-matrix multiplication algorithm Θ(n</w:t>
      </w:r>
      <w:r w:rsidR="00F26BCA" w:rsidRPr="00F26BCA">
        <w:rPr>
          <w:rFonts w:ascii="CMR12" w:hAnsi="CMR12" w:cs="ArialMT"/>
          <w:sz w:val="24"/>
          <w:vertAlign w:val="superscript"/>
        </w:rPr>
        <w:t>3</w:t>
      </w:r>
      <w:r w:rsidR="00F26BCA">
        <w:rPr>
          <w:rFonts w:ascii="CMR12" w:hAnsi="CMR12" w:cs="ArialMT"/>
          <w:sz w:val="24"/>
        </w:rPr>
        <w:t xml:space="preserve"> /k + n</w:t>
      </w:r>
      <w:r w:rsidR="00F26BCA" w:rsidRPr="00F26BCA">
        <w:rPr>
          <w:rFonts w:ascii="CMR12" w:hAnsi="CMR12" w:cs="ArialMT"/>
          <w:sz w:val="24"/>
          <w:vertAlign w:val="superscript"/>
        </w:rPr>
        <w:t>2</w:t>
      </w:r>
      <w:r w:rsidR="00F26BCA">
        <w:rPr>
          <w:rFonts w:ascii="CMR12" w:hAnsi="CMR12" w:cs="ArialMT"/>
          <w:sz w:val="24"/>
        </w:rPr>
        <w:t xml:space="preserve"> + log k</w:t>
      </w:r>
      <w:r w:rsidRPr="00F26BCA">
        <w:rPr>
          <w:rFonts w:ascii="CMR12" w:hAnsi="CMR12" w:cs="ArialMT"/>
          <w:sz w:val="24"/>
        </w:rPr>
        <w:t>)</w:t>
      </w:r>
    </w:p>
    <w:sectPr w:rsidR="00994EFB" w:rsidRPr="00F26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904"/>
    <w:rsid w:val="00201AAA"/>
    <w:rsid w:val="00252904"/>
    <w:rsid w:val="00272778"/>
    <w:rsid w:val="005A3E74"/>
    <w:rsid w:val="00881266"/>
    <w:rsid w:val="00AD4817"/>
    <w:rsid w:val="00BC5802"/>
    <w:rsid w:val="00F2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117C"/>
  <w15:chartTrackingRefBased/>
  <w15:docId w15:val="{110BA889-11EA-4023-B4CC-6CD923E2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Gupta</dc:creator>
  <cp:keywords/>
  <dc:description/>
  <cp:lastModifiedBy>Akhil Gupta</cp:lastModifiedBy>
  <cp:revision>2</cp:revision>
  <cp:lastPrinted>2017-08-15T16:49:00Z</cp:lastPrinted>
  <dcterms:created xsi:type="dcterms:W3CDTF">2017-08-15T16:26:00Z</dcterms:created>
  <dcterms:modified xsi:type="dcterms:W3CDTF">2017-08-15T16:54:00Z</dcterms:modified>
</cp:coreProperties>
</file>