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1AF3">
      <w:pPr>
        <w:spacing w:line="240" w:lineRule="auto"/>
        <w:ind w:left="153" w:right="0" w:firstLine="0"/>
        <w:rPr>
          <w:sz w:val="20"/>
        </w:rPr>
      </w:pPr>
      <w:r>
        <w:rPr>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88456" cy="657510"/>
                    </a:xfrm>
                    <a:prstGeom prst="rect">
                      <a:avLst/>
                    </a:prstGeom>
                  </pic:spPr>
                </pic:pic>
              </a:graphicData>
            </a:graphic>
          </wp:inline>
        </w:drawing>
      </w:r>
    </w:p>
    <w:p w14:paraId="1332AF71">
      <w:pPr>
        <w:pStyle w:val="4"/>
        <w:spacing w:before="1"/>
      </w:pPr>
    </w:p>
    <w:tbl>
      <w:tblPr>
        <w:tblStyle w:val="3"/>
        <w:tblpPr w:leftFromText="180" w:rightFromText="180" w:vertAnchor="text" w:horzAnchor="page" w:tblpX="2614" w:tblpY="14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6"/>
      </w:tblGrid>
      <w:tr w14:paraId="28E7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0" w:type="auto"/>
            <w:tcBorders>
              <w:tl2br w:val="nil"/>
              <w:tr2bl w:val="nil"/>
            </w:tcBorders>
            <w:noWrap w:val="0"/>
            <w:vAlign w:val="top"/>
          </w:tcPr>
          <w:p w14:paraId="39D7F400">
            <w:pPr>
              <w:spacing w:beforeLines="0" w:afterLines="0"/>
              <w:jc w:val="center"/>
              <w:rPr>
                <w:rFonts w:hint="default" w:ascii="Times New Roman" w:hAnsi="Times New Roman" w:eastAsia="Times New Roman"/>
                <w:color w:val="000000"/>
                <w:sz w:val="23"/>
                <w:szCs w:val="24"/>
                <w:lang w:val="en-US"/>
              </w:rPr>
            </w:pPr>
            <w:r>
              <w:rPr>
                <w:rFonts w:hint="default" w:ascii="Times New Roman" w:hAnsi="Times New Roman" w:eastAsia="Times New Roman"/>
                <w:b/>
                <w:color w:val="000000"/>
                <w:sz w:val="23"/>
                <w:szCs w:val="24"/>
              </w:rPr>
              <w:t>DATABASE SYSTEMS ENGINEERING AND DISTRIBUTED BACKEND</w:t>
            </w:r>
            <w:r>
              <w:rPr>
                <w:rFonts w:hint="default"/>
                <w:b/>
                <w:color w:val="000000"/>
                <w:sz w:val="23"/>
                <w:szCs w:val="24"/>
                <w:lang w:val="en-US"/>
              </w:rPr>
              <w:t xml:space="preserve"> </w:t>
            </w:r>
            <w:r>
              <w:rPr>
                <w:rFonts w:hint="default" w:ascii="Times New Roman" w:hAnsi="Times New Roman" w:eastAsia="Times New Roman"/>
                <w:b/>
                <w:color w:val="000000"/>
                <w:sz w:val="23"/>
                <w:szCs w:val="24"/>
              </w:rPr>
              <w:t>DEVELOPMENT</w:t>
            </w:r>
            <w:r>
              <w:rPr>
                <w:rFonts w:hint="default"/>
                <w:b/>
                <w:color w:val="000000"/>
                <w:sz w:val="23"/>
                <w:szCs w:val="24"/>
                <w:lang w:val="en-US"/>
              </w:rPr>
              <w:t xml:space="preserve"> (25CS1302E)</w:t>
            </w:r>
          </w:p>
        </w:tc>
      </w:tr>
    </w:tbl>
    <w:p w14:paraId="68C42C61">
      <w:pPr>
        <w:spacing w:beforeLines="0" w:afterLines="0"/>
        <w:jc w:val="left"/>
        <w:rPr>
          <w:rFonts w:hint="default" w:ascii="Times New Roman" w:hAnsi="Times New Roman" w:eastAsia="Times New Roman"/>
          <w:color w:val="000000"/>
          <w:sz w:val="24"/>
          <w:szCs w:val="24"/>
        </w:rPr>
      </w:pPr>
    </w:p>
    <w:p w14:paraId="0E0AC5AF">
      <w:pPr>
        <w:spacing w:before="0"/>
        <w:ind w:left="779" w:right="418" w:firstLine="0"/>
        <w:jc w:val="center"/>
        <w:rPr>
          <w:b/>
          <w:sz w:val="22"/>
        </w:rPr>
      </w:pPr>
      <w:r>
        <w:rPr>
          <w:b/>
          <w:spacing w:val="-8"/>
          <w:sz w:val="22"/>
        </w:rPr>
        <w:t xml:space="preserve"> </w:t>
      </w:r>
    </w:p>
    <w:p w14:paraId="57D44B9E">
      <w:pPr>
        <w:spacing w:before="126"/>
        <w:ind w:right="418" w:firstLine="4512" w:firstLineChars="2050"/>
        <w:jc w:val="both"/>
        <w:rPr>
          <w:b/>
          <w:sz w:val="22"/>
        </w:rPr>
      </w:pPr>
    </w:p>
    <w:p w14:paraId="097EDB04">
      <w:pPr>
        <w:spacing w:before="126"/>
        <w:ind w:right="418" w:firstLine="4512" w:firstLineChars="2050"/>
        <w:jc w:val="both"/>
        <w:rPr>
          <w:b/>
          <w:sz w:val="22"/>
        </w:rPr>
      </w:pPr>
      <w:r>
        <w:rPr>
          <w:rFonts w:hint="default"/>
          <w:b/>
          <w:sz w:val="22"/>
        </w:rPr>
        <w:t xml:space="preserve">Y25 </w:t>
      </w:r>
      <w:r>
        <w:rPr>
          <w:rFonts w:hint="default"/>
          <w:b/>
          <w:sz w:val="22"/>
          <w:lang w:val="en-US"/>
        </w:rPr>
        <w:t>-</w:t>
      </w:r>
      <w:r>
        <w:rPr>
          <w:rFonts w:hint="default"/>
          <w:b/>
          <w:sz w:val="22"/>
        </w:rPr>
        <w:t xml:space="preserve"> 2026-2027 Trimester - 4</w:t>
      </w:r>
    </w:p>
    <w:p w14:paraId="339501BE">
      <w:pPr>
        <w:spacing w:before="126"/>
        <w:ind w:left="779" w:right="0" w:firstLine="0"/>
        <w:jc w:val="center"/>
        <w:rPr>
          <w:b/>
          <w:sz w:val="22"/>
        </w:rPr>
      </w:pPr>
      <w:r>
        <w:rPr>
          <w:b/>
          <w:sz w:val="22"/>
        </w:rPr>
        <w:t>Project</w:t>
      </w:r>
      <w:r>
        <w:rPr>
          <w:b/>
          <w:spacing w:val="-7"/>
          <w:sz w:val="22"/>
        </w:rPr>
        <w:t xml:space="preserve"> </w:t>
      </w:r>
      <w:r>
        <w:rPr>
          <w:rFonts w:hint="default"/>
          <w:b/>
          <w:spacing w:val="-7"/>
          <w:sz w:val="22"/>
          <w:lang w:val="en-US"/>
        </w:rPr>
        <w:t>Abstract Submission</w:t>
      </w:r>
      <w:r>
        <w:rPr>
          <w:b/>
          <w:spacing w:val="-6"/>
          <w:sz w:val="22"/>
        </w:rPr>
        <w:t xml:space="preserve"> </w:t>
      </w:r>
      <w:r>
        <w:rPr>
          <w:b/>
          <w:spacing w:val="-4"/>
          <w:sz w:val="22"/>
        </w:rPr>
        <w:t>Form</w:t>
      </w:r>
    </w:p>
    <w:p w14:paraId="60E294A6">
      <w:pPr>
        <w:pStyle w:val="4"/>
        <w:spacing w:before="147" w:after="1"/>
        <w:rPr>
          <w:b/>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5"/>
        <w:gridCol w:w="1674"/>
        <w:gridCol w:w="6954"/>
      </w:tblGrid>
      <w:tr w14:paraId="3893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085" w:type="dxa"/>
          </w:tcPr>
          <w:p w14:paraId="7472260E">
            <w:pPr>
              <w:pStyle w:val="7"/>
              <w:spacing w:before="1" w:line="233" w:lineRule="exact"/>
              <w:ind w:left="107"/>
              <w:rPr>
                <w:b/>
                <w:sz w:val="22"/>
              </w:rPr>
            </w:pPr>
            <w:r>
              <w:rPr>
                <w:b/>
                <w:sz w:val="22"/>
              </w:rPr>
              <w:t>Sec</w:t>
            </w:r>
            <w:r>
              <w:rPr>
                <w:b/>
                <w:spacing w:val="-1"/>
                <w:sz w:val="22"/>
              </w:rPr>
              <w:t xml:space="preserve"> </w:t>
            </w:r>
            <w:r>
              <w:rPr>
                <w:b/>
                <w:spacing w:val="-5"/>
                <w:sz w:val="22"/>
              </w:rPr>
              <w:t>No-</w:t>
            </w:r>
          </w:p>
        </w:tc>
        <w:tc>
          <w:tcPr>
            <w:tcW w:w="1674" w:type="dxa"/>
          </w:tcPr>
          <w:p w14:paraId="6A33B206">
            <w:pPr>
              <w:pStyle w:val="7"/>
              <w:spacing w:before="1" w:line="233" w:lineRule="exact"/>
              <w:ind w:left="107"/>
              <w:rPr>
                <w:b/>
                <w:sz w:val="22"/>
              </w:rPr>
            </w:pPr>
            <w:r>
              <w:rPr>
                <w:b/>
                <w:sz w:val="22"/>
              </w:rPr>
              <w:t xml:space="preserve">Team </w:t>
            </w:r>
            <w:r>
              <w:rPr>
                <w:b/>
                <w:spacing w:val="-5"/>
                <w:sz w:val="22"/>
              </w:rPr>
              <w:t>No-</w:t>
            </w:r>
          </w:p>
        </w:tc>
        <w:tc>
          <w:tcPr>
            <w:tcW w:w="6954" w:type="dxa"/>
          </w:tcPr>
          <w:p w14:paraId="16D233C8">
            <w:pPr>
              <w:pStyle w:val="7"/>
              <w:spacing w:before="1" w:line="233" w:lineRule="exact"/>
              <w:ind w:left="106"/>
              <w:rPr>
                <w:b/>
                <w:sz w:val="22"/>
              </w:rPr>
            </w:pPr>
            <w:r>
              <w:rPr>
                <w:b/>
                <w:sz w:val="22"/>
              </w:rPr>
              <w:t>Project</w:t>
            </w:r>
            <w:r>
              <w:rPr>
                <w:b/>
                <w:spacing w:val="-3"/>
                <w:sz w:val="22"/>
              </w:rPr>
              <w:t xml:space="preserve"> </w:t>
            </w:r>
            <w:r>
              <w:rPr>
                <w:b/>
                <w:spacing w:val="-2"/>
                <w:sz w:val="22"/>
              </w:rPr>
              <w:t>Title-</w:t>
            </w:r>
            <w:r>
              <w:rPr>
                <w:sz w:val="22"/>
              </w:rPr>
              <w:t xml:space="preserve"> Real Estate Listing &amp; Virtual Tour Portal</w:t>
            </w:r>
          </w:p>
        </w:tc>
      </w:tr>
    </w:tbl>
    <w:p w14:paraId="43179A54">
      <w:pPr>
        <w:pStyle w:val="4"/>
        <w:spacing w:before="252"/>
        <w:rPr>
          <w:b/>
        </w:rPr>
      </w:pPr>
    </w:p>
    <w:p w14:paraId="46F88499">
      <w:pPr>
        <w:pStyle w:val="6"/>
        <w:numPr>
          <w:ilvl w:val="0"/>
          <w:numId w:val="1"/>
        </w:numPr>
        <w:tabs>
          <w:tab w:val="left" w:pos="940"/>
        </w:tabs>
        <w:spacing w:before="0" w:after="0" w:line="252" w:lineRule="exact"/>
        <w:ind w:left="940" w:right="0" w:hanging="220"/>
        <w:jc w:val="left"/>
        <w:rPr>
          <w:b/>
          <w:sz w:val="22"/>
        </w:rPr>
      </w:pPr>
      <w:r>
        <w:rPr>
          <w:b/>
          <w:spacing w:val="-2"/>
          <w:sz w:val="22"/>
        </w:rPr>
        <w:t>Abstract</w:t>
      </w:r>
    </w:p>
    <w:p w14:paraId="10721209">
      <w:pPr>
        <w:pStyle w:val="4"/>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60F99A2A">
      <w:pPr>
        <w:pStyle w:val="4"/>
        <w:jc w:val="both"/>
      </w:pPr>
      <w:r>
        <w:t>The Real Estate Listing &amp; Virtual Tour Portal is a database-driven web platform that connects property buyers and renters with sellers and agents through an interactive catalogue of listings enhanced with virtual property tours. Conventional listing sites often rely on poorly normalized data stores, causing redundancy, inconsistent search results, and degraded performance as listings scale. This project addresses that gap by designing a relational schema, normalized to 3NF, covering Users, Properties, Agents, Media, Bookings, Reviews, and Transactions, connected through well-defined foreign-key relationships. The system supports filtered search by location, price, property type, and amenities using indexed queries, role-based access for buyers, sellers, and agents, and a distributed backend that handles concurrent read and write operations through connection pooling and a caching layer to reduce database load. Virtual tour media such as 360-degree images and videos are managed through a hybrid storage model, with metadata retained in the relational database and media files held in object storage for efficient retrieval. RESTful APIs, transaction management for scheduling site visits, and replication strategies are incorporated to ensure data consistency and high availability. The proposed solution demonstrates practical application of database normalization, indexing, transaction control, and distributed backend design principles to deliver a scalable and reliable real estate portal.</w:t>
      </w:r>
    </w:p>
    <w:p w14:paraId="51E9F16C">
      <w:pPr>
        <w:pStyle w:val="4"/>
      </w:pPr>
    </w:p>
    <w:p w14:paraId="64BA717B">
      <w:pPr>
        <w:pStyle w:val="4"/>
      </w:pPr>
    </w:p>
    <w:p w14:paraId="29252D72">
      <w:pPr>
        <w:pStyle w:val="4"/>
      </w:pPr>
    </w:p>
    <w:p w14:paraId="1B9741D4">
      <w:pPr>
        <w:pStyle w:val="4"/>
      </w:pPr>
    </w:p>
    <w:p w14:paraId="5DE9EEAB">
      <w:pPr>
        <w:pStyle w:val="4"/>
        <w:spacing w:before="1"/>
      </w:pPr>
    </w:p>
    <w:p w14:paraId="5ABC6CE4">
      <w:pPr>
        <w:pStyle w:val="6"/>
        <w:numPr>
          <w:ilvl w:val="0"/>
          <w:numId w:val="1"/>
        </w:numPr>
        <w:tabs>
          <w:tab w:val="left" w:pos="940"/>
        </w:tabs>
        <w:spacing w:before="0" w:after="0" w:line="240" w:lineRule="auto"/>
        <w:ind w:left="940" w:leftChars="0" w:right="0" w:rightChars="0" w:hanging="220" w:firstLineChars="0"/>
        <w:jc w:val="left"/>
        <w:rPr>
          <w:rFonts w:hint="default"/>
          <w:b/>
          <w:sz w:val="22"/>
          <w:lang w:val="en-US"/>
        </w:rPr>
      </w:pPr>
      <w:r>
        <w:rPr>
          <w:rFonts w:hint="default"/>
          <w:b/>
          <w:sz w:val="22"/>
          <w:lang w:val="en-US"/>
        </w:rPr>
        <w:t>Team Details</w:t>
      </w:r>
    </w:p>
    <w:p w14:paraId="456E19F8">
      <w:pPr>
        <w:pStyle w:val="4"/>
        <w:spacing w:before="2"/>
      </w:pPr>
    </w:p>
    <w:p w14:paraId="2C458B86">
      <w:pPr>
        <w:pStyle w:val="4"/>
        <w:spacing w:before="22"/>
        <w:rPr>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7"/>
        <w:gridCol w:w="3375"/>
        <w:gridCol w:w="3061"/>
      </w:tblGrid>
      <w:tr w14:paraId="5CFC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277" w:type="dxa"/>
          </w:tcPr>
          <w:p w14:paraId="42BDF8F7">
            <w:pPr>
              <w:pStyle w:val="7"/>
              <w:spacing w:before="1" w:line="233" w:lineRule="exact"/>
              <w:ind w:left="107"/>
              <w:rPr>
                <w:b/>
                <w:sz w:val="22"/>
              </w:rPr>
            </w:pPr>
            <w:r>
              <w:rPr>
                <w:b/>
                <w:sz w:val="22"/>
              </w:rPr>
              <w:t>Roll</w:t>
            </w:r>
            <w:r>
              <w:rPr>
                <w:b/>
                <w:spacing w:val="-4"/>
                <w:sz w:val="22"/>
              </w:rPr>
              <w:t xml:space="preserve"> </w:t>
            </w:r>
            <w:r>
              <w:rPr>
                <w:b/>
                <w:spacing w:val="-2"/>
                <w:sz w:val="22"/>
              </w:rPr>
              <w:t>Number(s)</w:t>
            </w:r>
          </w:p>
        </w:tc>
        <w:tc>
          <w:tcPr>
            <w:tcW w:w="3375" w:type="dxa"/>
          </w:tcPr>
          <w:p w14:paraId="42A122FA">
            <w:pPr>
              <w:pStyle w:val="7"/>
              <w:spacing w:before="1" w:line="233" w:lineRule="exact"/>
              <w:ind w:left="107"/>
              <w:rPr>
                <w:rFonts w:hint="default"/>
                <w:b/>
                <w:sz w:val="22"/>
                <w:lang w:val="en-US"/>
              </w:rPr>
            </w:pPr>
            <w:r>
              <w:rPr>
                <w:rFonts w:hint="default"/>
                <w:b/>
                <w:sz w:val="22"/>
                <w:lang w:val="en-US"/>
              </w:rPr>
              <w:t>Name of the Student</w:t>
            </w:r>
          </w:p>
        </w:tc>
        <w:tc>
          <w:tcPr>
            <w:tcW w:w="3061" w:type="dxa"/>
          </w:tcPr>
          <w:p w14:paraId="41DBB56B">
            <w:pPr>
              <w:pStyle w:val="7"/>
              <w:spacing w:before="1" w:line="233" w:lineRule="exact"/>
              <w:ind w:left="107"/>
              <w:rPr>
                <w:b/>
                <w:sz w:val="22"/>
              </w:rPr>
            </w:pPr>
            <w:r>
              <w:rPr>
                <w:b/>
                <w:spacing w:val="-2"/>
                <w:sz w:val="22"/>
              </w:rPr>
              <w:t>Signature</w:t>
            </w:r>
          </w:p>
        </w:tc>
      </w:tr>
      <w:tr w14:paraId="5C1DC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04AD0553">
            <w:pPr>
              <w:pStyle w:val="7"/>
              <w:rPr>
                <w:sz w:val="18"/>
              </w:rPr>
            </w:pPr>
          </w:p>
        </w:tc>
        <w:tc>
          <w:tcPr>
            <w:tcW w:w="3375" w:type="dxa"/>
          </w:tcPr>
          <w:p w14:paraId="7F4B9C3C">
            <w:pPr>
              <w:pStyle w:val="7"/>
              <w:rPr>
                <w:sz w:val="18"/>
              </w:rPr>
            </w:pPr>
          </w:p>
        </w:tc>
        <w:tc>
          <w:tcPr>
            <w:tcW w:w="3061" w:type="dxa"/>
          </w:tcPr>
          <w:p w14:paraId="42A7677A">
            <w:pPr>
              <w:pStyle w:val="7"/>
              <w:rPr>
                <w:sz w:val="18"/>
              </w:rPr>
            </w:pPr>
          </w:p>
        </w:tc>
      </w:tr>
      <w:tr w14:paraId="1C941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277" w:type="dxa"/>
          </w:tcPr>
          <w:p w14:paraId="2E55B25F">
            <w:pPr>
              <w:pStyle w:val="7"/>
              <w:rPr>
                <w:sz w:val="18"/>
              </w:rPr>
            </w:pPr>
          </w:p>
        </w:tc>
        <w:tc>
          <w:tcPr>
            <w:tcW w:w="3375" w:type="dxa"/>
          </w:tcPr>
          <w:p w14:paraId="2E68F2BF">
            <w:pPr>
              <w:pStyle w:val="7"/>
              <w:rPr>
                <w:sz w:val="18"/>
              </w:rPr>
            </w:pPr>
          </w:p>
        </w:tc>
        <w:tc>
          <w:tcPr>
            <w:tcW w:w="3061" w:type="dxa"/>
          </w:tcPr>
          <w:p w14:paraId="3C17508A">
            <w:pPr>
              <w:pStyle w:val="7"/>
              <w:rPr>
                <w:sz w:val="18"/>
              </w:rPr>
            </w:pPr>
          </w:p>
        </w:tc>
      </w:tr>
      <w:tr w14:paraId="09A38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2DE5B9CF">
            <w:pPr>
              <w:pStyle w:val="7"/>
              <w:rPr>
                <w:sz w:val="18"/>
              </w:rPr>
            </w:pPr>
          </w:p>
        </w:tc>
        <w:tc>
          <w:tcPr>
            <w:tcW w:w="3375" w:type="dxa"/>
          </w:tcPr>
          <w:p w14:paraId="58DCAAAE">
            <w:pPr>
              <w:pStyle w:val="7"/>
              <w:rPr>
                <w:sz w:val="18"/>
              </w:rPr>
            </w:pPr>
          </w:p>
        </w:tc>
        <w:tc>
          <w:tcPr>
            <w:tcW w:w="3061" w:type="dxa"/>
          </w:tcPr>
          <w:p w14:paraId="4C2101EE">
            <w:pPr>
              <w:pStyle w:val="7"/>
              <w:rPr>
                <w:sz w:val="18"/>
              </w:rPr>
            </w:pPr>
          </w:p>
        </w:tc>
      </w:tr>
      <w:tr w14:paraId="2D83D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277" w:type="dxa"/>
          </w:tcPr>
          <w:p w14:paraId="278CECC5">
            <w:pPr>
              <w:pStyle w:val="7"/>
              <w:rPr>
                <w:sz w:val="18"/>
              </w:rPr>
            </w:pPr>
          </w:p>
        </w:tc>
        <w:tc>
          <w:tcPr>
            <w:tcW w:w="3375" w:type="dxa"/>
          </w:tcPr>
          <w:p w14:paraId="176BE62A">
            <w:pPr>
              <w:pStyle w:val="7"/>
              <w:rPr>
                <w:sz w:val="18"/>
              </w:rPr>
            </w:pPr>
          </w:p>
        </w:tc>
        <w:tc>
          <w:tcPr>
            <w:tcW w:w="3061" w:type="dxa"/>
          </w:tcPr>
          <w:p w14:paraId="7FE4285C">
            <w:pPr>
              <w:pStyle w:val="7"/>
              <w:rPr>
                <w:sz w:val="18"/>
              </w:rPr>
            </w:pPr>
          </w:p>
        </w:tc>
      </w:tr>
    </w:tbl>
    <w:p w14:paraId="66C31C30">
      <w:pPr>
        <w:pStyle w:val="4"/>
        <w:spacing w:before="250"/>
      </w:pPr>
    </w:p>
    <w:p w14:paraId="69ED577E">
      <w:pPr>
        <w:pStyle w:val="6"/>
        <w:numPr>
          <w:ilvl w:val="0"/>
          <w:numId w:val="1"/>
        </w:numPr>
        <w:tabs>
          <w:tab w:val="left" w:pos="940"/>
        </w:tabs>
        <w:spacing w:before="1" w:after="0" w:line="240" w:lineRule="auto"/>
        <w:ind w:left="940" w:leftChars="0" w:right="0" w:rightChars="0" w:hanging="220" w:firstLineChars="0"/>
        <w:jc w:val="left"/>
        <w:rPr>
          <w:b/>
          <w:sz w:val="22"/>
        </w:rPr>
      </w:pPr>
      <w:r>
        <w:rPr>
          <w:b/>
          <w:sz w:val="22"/>
        </w:rPr>
        <w:t>Frameworks</w:t>
      </w:r>
      <w:r>
        <w:rPr>
          <w:b/>
          <w:spacing w:val="-7"/>
          <w:sz w:val="22"/>
        </w:rPr>
        <w:t xml:space="preserve"> </w:t>
      </w:r>
      <w:r>
        <w:rPr>
          <w:b/>
          <w:sz w:val="22"/>
        </w:rPr>
        <w:t>/</w:t>
      </w:r>
      <w:r>
        <w:rPr>
          <w:b/>
          <w:spacing w:val="-3"/>
          <w:sz w:val="22"/>
        </w:rPr>
        <w:t xml:space="preserve"> </w:t>
      </w:r>
      <w:r>
        <w:rPr>
          <w:b/>
          <w:sz w:val="22"/>
        </w:rPr>
        <w:t>Platforms</w:t>
      </w:r>
      <w:r>
        <w:rPr>
          <w:b/>
          <w:spacing w:val="-4"/>
          <w:sz w:val="22"/>
        </w:rPr>
        <w:t xml:space="preserve"> </w:t>
      </w:r>
      <w:r>
        <w:rPr>
          <w:b/>
          <w:sz w:val="22"/>
        </w:rPr>
        <w:t>/</w:t>
      </w:r>
      <w:r>
        <w:rPr>
          <w:b/>
          <w:spacing w:val="-3"/>
          <w:sz w:val="22"/>
        </w:rPr>
        <w:t xml:space="preserve"> </w:t>
      </w:r>
      <w:r>
        <w:rPr>
          <w:b/>
          <w:sz w:val="22"/>
        </w:rPr>
        <w:t>Software</w:t>
      </w:r>
      <w:r>
        <w:rPr>
          <w:b/>
          <w:spacing w:val="-4"/>
          <w:sz w:val="22"/>
        </w:rPr>
        <w:t xml:space="preserve"> Used</w:t>
      </w:r>
    </w:p>
    <w:p w14:paraId="4082E9E7">
      <w:pPr>
        <w:pStyle w:val="4"/>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59CE9B1A">
      <w:pPr>
        <w:pStyle w:val="4"/>
      </w:pPr>
      <w:r>
        <w:t>Database: MySQL / PostgreSQL (with Redis for caching); Backend: Node.js with Express.js, REST APIs; Frontend: React.js; Cloud/Object Storage: AWS S3 / Cloudinary for media hosting; Virtual Tour Rendering: Three.js / Pannellum for 360° views; Others: Docker, Postman, JWT-based authentication.</w:t>
      </w:r>
    </w:p>
    <w:p w14:paraId="741E3541">
      <w:pPr>
        <w:pStyle w:val="4"/>
      </w:pPr>
    </w:p>
    <w:p w14:paraId="14B46E48">
      <w:pPr>
        <w:pStyle w:val="4"/>
      </w:pPr>
    </w:p>
    <w:p w14:paraId="5B2426D3">
      <w:pPr>
        <w:pStyle w:val="4"/>
      </w:pPr>
    </w:p>
    <w:p w14:paraId="6167BB8D">
      <w:pPr>
        <w:pStyle w:val="4"/>
      </w:pPr>
    </w:p>
    <w:p w14:paraId="3D2CB91E">
      <w:pPr>
        <w:pStyle w:val="4"/>
      </w:pPr>
    </w:p>
    <w:p w14:paraId="0AA888FC">
      <w:pPr>
        <w:pStyle w:val="4"/>
      </w:pPr>
    </w:p>
    <w:p w14:paraId="6CBA1138">
      <w:pPr>
        <w:pStyle w:val="4"/>
      </w:pPr>
    </w:p>
    <w:p w14:paraId="7459B583">
      <w:pPr>
        <w:tabs>
          <w:tab w:val="left" w:pos="8741"/>
        </w:tabs>
        <w:spacing w:before="0"/>
        <w:ind w:right="0" w:firstLine="660" w:firstLineChars="300"/>
        <w:jc w:val="left"/>
        <w:rPr>
          <w:b/>
          <w:sz w:val="22"/>
        </w:rPr>
      </w:pPr>
      <w:bookmarkStart w:id="0" w:name="_GoBack"/>
      <w:bookmarkEnd w:id="0"/>
      <w:r>
        <w:rPr>
          <w:b/>
          <w:sz w:val="22"/>
        </w:rPr>
        <w:t>Guide</w:t>
      </w:r>
      <w:r>
        <w:rPr>
          <w:b/>
          <w:spacing w:val="-2"/>
          <w:sz w:val="22"/>
        </w:rPr>
        <w:t xml:space="preserve"> </w:t>
      </w:r>
      <w:r>
        <w:rPr>
          <w:b/>
          <w:sz w:val="22"/>
        </w:rPr>
        <w:t>Name</w:t>
      </w:r>
      <w:r>
        <w:rPr>
          <w:b/>
          <w:spacing w:val="-2"/>
          <w:sz w:val="22"/>
        </w:rPr>
        <w:t xml:space="preserve"> </w:t>
      </w:r>
      <w:r>
        <w:rPr>
          <w:b/>
          <w:sz w:val="22"/>
        </w:rPr>
        <w:t>and</w:t>
      </w:r>
      <w:r>
        <w:rPr>
          <w:b/>
          <w:spacing w:val="-3"/>
          <w:sz w:val="22"/>
        </w:rPr>
        <w:t xml:space="preserve"> </w:t>
      </w:r>
      <w:r>
        <w:rPr>
          <w:b/>
          <w:sz w:val="22"/>
        </w:rPr>
        <w:t>Signature</w:t>
      </w:r>
      <w:r>
        <w:rPr>
          <w:b/>
          <w:spacing w:val="-1"/>
          <w:sz w:val="22"/>
        </w:rPr>
        <w:t xml:space="preserve"> </w:t>
      </w:r>
      <w:r>
        <w:rPr>
          <w:b/>
          <w:sz w:val="22"/>
        </w:rPr>
        <w:t>(remarks</w:t>
      </w:r>
      <w:r>
        <w:rPr>
          <w:b/>
          <w:spacing w:val="-4"/>
          <w:sz w:val="22"/>
        </w:rPr>
        <w:t xml:space="preserve"> </w:t>
      </w:r>
      <w:r>
        <w:rPr>
          <w:b/>
          <w:sz w:val="22"/>
        </w:rPr>
        <w:t>if</w:t>
      </w:r>
      <w:r>
        <w:rPr>
          <w:b/>
          <w:spacing w:val="-4"/>
          <w:sz w:val="22"/>
        </w:rPr>
        <w:t xml:space="preserve"> </w:t>
      </w:r>
      <w:r>
        <w:rPr>
          <w:b/>
          <w:sz w:val="22"/>
        </w:rPr>
        <w:t>any)</w:t>
      </w:r>
      <w:r>
        <w:rPr>
          <w:b/>
          <w:spacing w:val="-2"/>
          <w:sz w:val="22"/>
        </w:rPr>
        <w:t xml:space="preserve"> </w:t>
      </w:r>
      <w:r>
        <w:rPr>
          <w:b/>
          <w:sz w:val="22"/>
          <w:u w:val="single"/>
        </w:rPr>
        <w:tab/>
      </w:r>
    </w:p>
    <w:sectPr>
      <w:type w:val="continuous"/>
      <w:pgSz w:w="12240" w:h="15840"/>
      <w:pgMar w:top="72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94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926" w:hanging="221"/>
      </w:pPr>
      <w:rPr>
        <w:rFonts w:hint="default"/>
        <w:lang w:val="en-US" w:eastAsia="en-US" w:bidi="ar-SA"/>
      </w:rPr>
    </w:lvl>
    <w:lvl w:ilvl="2" w:tentative="0">
      <w:start w:val="0"/>
      <w:numFmt w:val="bullet"/>
      <w:lvlText w:val="•"/>
      <w:lvlJc w:val="left"/>
      <w:pPr>
        <w:ind w:left="2912" w:hanging="221"/>
      </w:pPr>
      <w:rPr>
        <w:rFonts w:hint="default"/>
        <w:lang w:val="en-US" w:eastAsia="en-US" w:bidi="ar-SA"/>
      </w:rPr>
    </w:lvl>
    <w:lvl w:ilvl="3" w:tentative="0">
      <w:start w:val="0"/>
      <w:numFmt w:val="bullet"/>
      <w:lvlText w:val="•"/>
      <w:lvlJc w:val="left"/>
      <w:pPr>
        <w:ind w:left="3898" w:hanging="221"/>
      </w:pPr>
      <w:rPr>
        <w:rFonts w:hint="default"/>
        <w:lang w:val="en-US" w:eastAsia="en-US" w:bidi="ar-SA"/>
      </w:rPr>
    </w:lvl>
    <w:lvl w:ilvl="4" w:tentative="0">
      <w:start w:val="0"/>
      <w:numFmt w:val="bullet"/>
      <w:lvlText w:val="•"/>
      <w:lvlJc w:val="left"/>
      <w:pPr>
        <w:ind w:left="4884" w:hanging="221"/>
      </w:pPr>
      <w:rPr>
        <w:rFonts w:hint="default"/>
        <w:lang w:val="en-US" w:eastAsia="en-US" w:bidi="ar-SA"/>
      </w:rPr>
    </w:lvl>
    <w:lvl w:ilvl="5" w:tentative="0">
      <w:start w:val="0"/>
      <w:numFmt w:val="bullet"/>
      <w:lvlText w:val="•"/>
      <w:lvlJc w:val="left"/>
      <w:pPr>
        <w:ind w:left="5870" w:hanging="221"/>
      </w:pPr>
      <w:rPr>
        <w:rFonts w:hint="default"/>
        <w:lang w:val="en-US" w:eastAsia="en-US" w:bidi="ar-SA"/>
      </w:rPr>
    </w:lvl>
    <w:lvl w:ilvl="6" w:tentative="0">
      <w:start w:val="0"/>
      <w:numFmt w:val="bullet"/>
      <w:lvlText w:val="•"/>
      <w:lvlJc w:val="left"/>
      <w:pPr>
        <w:ind w:left="6856" w:hanging="221"/>
      </w:pPr>
      <w:rPr>
        <w:rFonts w:hint="default"/>
        <w:lang w:val="en-US" w:eastAsia="en-US" w:bidi="ar-SA"/>
      </w:rPr>
    </w:lvl>
    <w:lvl w:ilvl="7" w:tentative="0">
      <w:start w:val="0"/>
      <w:numFmt w:val="bullet"/>
      <w:lvlText w:val="•"/>
      <w:lvlJc w:val="left"/>
      <w:pPr>
        <w:ind w:left="7842" w:hanging="221"/>
      </w:pPr>
      <w:rPr>
        <w:rFonts w:hint="default"/>
        <w:lang w:val="en-US" w:eastAsia="en-US" w:bidi="ar-SA"/>
      </w:rPr>
    </w:lvl>
    <w:lvl w:ilvl="8" w:tentative="0">
      <w:start w:val="0"/>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172A27"/>
    <w:rsid w:val="51B22A95"/>
    <w:rsid w:val="5E844F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2"/>
      <w:szCs w:val="22"/>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940" w:hanging="220"/>
    </w:pPr>
    <w:rPr>
      <w:rFonts w:ascii="Times New Roman" w:hAnsi="Times New Roman" w:eastAsia="Times New Roman" w:cs="Times New Roman"/>
      <w:lang w:val="en-US" w:eastAsia="en-US" w:bidi="ar-SA"/>
    </w:rPr>
  </w:style>
  <w:style w:type="paragraph" w:customStyle="1" w:styleId="7">
    <w:name w:val="Table Paragraph"/>
    <w:basedOn w:val="1"/>
    <w:qFormat/>
    <w:uiPriority w:val="1"/>
    <w:rPr>
      <w:rFonts w:ascii="Times New Roman" w:hAnsi="Times New Roman" w:eastAsia="Times New Roman" w:cs="Times New Roman"/>
      <w:lang w:val="en-US" w:eastAsia="en-US" w:bidi="ar-SA"/>
    </w:rPr>
  </w:style>
  <w:style w:type="paragraph" w:customStyle="1" w:styleId="8">
    <w:name w:val="Default"/>
    <w:unhideWhenUsed/>
    <w:uiPriority w:val="99"/>
    <w:pPr>
      <w:widowControl w:val="0"/>
      <w:autoSpaceDE w:val="0"/>
      <w:autoSpaceDN w:val="0"/>
      <w:adjustRightInd w:val="0"/>
      <w:spacing w:beforeLines="0" w:afterLines="0"/>
    </w:pPr>
    <w:rPr>
      <w:rFonts w:hint="default" w:ascii="Times New Roman" w:hAnsi="Times New Roman" w:eastAsia="Times New Roman"/>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94</Words>
  <Characters>566</Characters>
  <TotalTime>12</TotalTime>
  <ScaleCrop>false</ScaleCrop>
  <LinksUpToDate>false</LinksUpToDate>
  <CharactersWithSpaces>651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2026-08-08T08:18:00Z</dcterms:created>
  <dc:creator>7518</dc:creator>
  <cp:lastModifiedBy>Dhulipalla Ramya Krishna</cp:lastModifiedBy>
  <dcterms:modified xsi:type="dcterms:W3CDTF">2026-08-08T08:36:54Z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