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DB54" w14:textId="77777777" w:rsidR="007C5D7C" w:rsidRDefault="00BF66B8">
      <w:pPr>
        <w:spacing w:after="40"/>
      </w:pPr>
      <w:r>
        <w:rPr>
          <w:b/>
          <w:bCs/>
          <w:color w:val="5F6970"/>
          <w:sz w:val="24"/>
          <w:szCs w:val="24"/>
        </w:rPr>
        <w:t>Project Development Phase</w:t>
      </w:r>
    </w:p>
    <w:p w14:paraId="39CDDB55" w14:textId="77777777" w:rsidR="007C5D7C" w:rsidRDefault="00BF66B8">
      <w:pPr>
        <w:spacing w:after="200"/>
      </w:pPr>
      <w:r>
        <w:rPr>
          <w:b/>
          <w:bCs/>
          <w:color w:val="1C4C5C"/>
          <w:sz w:val="40"/>
          <w:szCs w:val="40"/>
        </w:rPr>
        <w:t>Platform Configuration &amp; Integration Verification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7C5D7C" w14:paraId="39CDDB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6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7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7C5D7C" w14:paraId="39CDDB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9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A" w14:textId="0150301D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755091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7C5D7C" w14:paraId="39CDDB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C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D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7C5D7C" w14:paraId="39CDDB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5F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0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As specified by template</w:t>
            </w:r>
          </w:p>
        </w:tc>
      </w:tr>
    </w:tbl>
    <w:p w14:paraId="39CDDB62" w14:textId="77777777" w:rsidR="007C5D7C" w:rsidRDefault="007C5D7C">
      <w:pPr>
        <w:spacing w:after="160"/>
      </w:pPr>
    </w:p>
    <w:p w14:paraId="39CDDB63" w14:textId="77777777" w:rsidR="007C5D7C" w:rsidRDefault="00BF66B8">
      <w:pPr>
        <w:pStyle w:val="Heading1"/>
        <w:keepNext/>
      </w:pPr>
      <w:r>
        <w:t>Platform Summary</w:t>
      </w:r>
    </w:p>
    <w:p w14:paraId="39CDDB64" w14:textId="77777777" w:rsidR="007C5D7C" w:rsidRDefault="00BF66B8">
      <w:pPr>
        <w:keepNext/>
        <w:spacing w:after="120" w:line="288" w:lineRule="auto"/>
      </w:pPr>
      <w:r>
        <w:t>The implementation platform is ServiceNow. Salesforce is not part of the project. The integration points are the Service Catalog and Service Portal, the Metro Station Details table, Catalog Client Scripts, a Catalog UI Policy, the QR widget, the native checkout and the standard request records.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00"/>
        <w:gridCol w:w="3738"/>
      </w:tblGrid>
      <w:tr w:rsidR="007C5D7C" w14:paraId="39CDDB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5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Verification area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6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7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Evidence to retain</w:t>
            </w:r>
          </w:p>
        </w:tc>
      </w:tr>
      <w:tr w:rsidR="007C5D7C" w14:paraId="39CDD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9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Catalog variables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A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Starting From, Going To, Type of journey, No of Passengers, amount fields, Mode of Payment and Enter payment mode exist on Book A Metro Ticket.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B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Catalog form (Fig 2).</w:t>
            </w:r>
          </w:p>
        </w:tc>
      </w:tr>
      <w:tr w:rsidR="007C5D7C" w14:paraId="39CDD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D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table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E" w14:textId="77777777" w:rsidR="007C5D7C" w:rsidRDefault="00BF66B8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u_metro_station_details</w:t>
            </w:r>
            <w:proofErr w:type="spellEnd"/>
            <w:r>
              <w:rPr>
                <w:sz w:val="19"/>
                <w:szCs w:val="19"/>
              </w:rPr>
              <w:t xml:space="preserve"> holds the stations used by the drop-downs.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6F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Table list (Fig 9): Ameerpet, Uppal Stadium, </w:t>
            </w:r>
            <w:proofErr w:type="spellStart"/>
            <w:r>
              <w:rPr>
                <w:sz w:val="19"/>
                <w:szCs w:val="19"/>
              </w:rPr>
              <w:t>Panjagutta</w:t>
            </w:r>
            <w:proofErr w:type="spellEnd"/>
            <w:r>
              <w:rPr>
                <w:sz w:val="19"/>
                <w:szCs w:val="19"/>
              </w:rPr>
              <w:t>, LB Nagar, Kukatpally, Madhapur, Jubilee Hills.</w:t>
            </w:r>
          </w:p>
        </w:tc>
      </w:tr>
      <w:tr w:rsidR="007C5D7C" w14:paraId="39CDD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1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Client scripts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2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Fare fields update from the selection.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3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Calculated amount (Fig 3); script records to be attached.</w:t>
            </w:r>
          </w:p>
        </w:tc>
      </w:tr>
      <w:tr w:rsidR="007C5D7C" w14:paraId="39CDD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5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UI Policy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6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Show Enter payment mode runs when </w:t>
            </w:r>
            <w:proofErr w:type="spellStart"/>
            <w:r>
              <w:rPr>
                <w:sz w:val="19"/>
                <w:szCs w:val="19"/>
              </w:rPr>
              <w:t>mode_of_payment</w:t>
            </w:r>
            <w:proofErr w:type="spellEnd"/>
            <w:r>
              <w:rPr>
                <w:sz w:val="19"/>
                <w:szCs w:val="19"/>
              </w:rPr>
              <w:t xml:space="preserve"> is Others.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7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Policy record (Fig 10).</w:t>
            </w:r>
          </w:p>
        </w:tc>
      </w:tr>
      <w:tr w:rsidR="007C5D7C" w14:paraId="39CDD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9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widget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A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QR modal opens with the journey QR.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B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Fig 5.</w:t>
            </w:r>
          </w:p>
        </w:tc>
      </w:tr>
      <w:tr w:rsidR="007C5D7C" w14:paraId="39CDD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D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Checkout and records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E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Order creates REQ and RITM.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7F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Figs 6 to 8.</w:t>
            </w:r>
          </w:p>
        </w:tc>
      </w:tr>
      <w:tr w:rsidR="007C5D7C" w14:paraId="39CDD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81" w14:textId="77777777" w:rsidR="007C5D7C" w:rsidRDefault="00BF66B8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Update Set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82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Configuration can be moved between instances.</w:t>
            </w:r>
          </w:p>
        </w:tc>
        <w:tc>
          <w:tcPr>
            <w:tcW w:w="3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DB83" w14:textId="77777777" w:rsidR="007C5D7C" w:rsidRDefault="00BF66B8">
            <w:pPr>
              <w:spacing w:after="40" w:line="264" w:lineRule="auto"/>
            </w:pPr>
            <w:r>
              <w:rPr>
                <w:sz w:val="19"/>
                <w:szCs w:val="19"/>
              </w:rPr>
              <w:t>Not evidenced; export an update set before the instance is reclaimed.</w:t>
            </w:r>
          </w:p>
        </w:tc>
      </w:tr>
    </w:tbl>
    <w:p w14:paraId="39CDDB85" w14:textId="77777777" w:rsidR="007C5D7C" w:rsidRDefault="00BF66B8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9CDDB8F" wp14:editId="39CDDB90">
            <wp:extent cx="5486400" cy="2581275"/>
            <wp:effectExtent l="0" t="0" r="0" b="0"/>
            <wp:docPr id="1" name="s01.jpeg" descr="Figure 1. Service Portal home showing Book A Metro Ticket under My Recent Items." title="Figure 1. Service Portal home showing Book A Metro Ticket under My Recent Ite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B86" w14:textId="77777777" w:rsidR="007C5D7C" w:rsidRDefault="00BF66B8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1. Service Portal home showing Book A Metro Ticket under My Recent Items.</w:t>
      </w:r>
    </w:p>
    <w:p w14:paraId="39CDDB87" w14:textId="77777777" w:rsidR="007C5D7C" w:rsidRDefault="00BF66B8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9CDDB91" wp14:editId="39CDDB92">
            <wp:extent cx="5762625" cy="1809750"/>
            <wp:effectExtent l="0" t="0" r="0" b="0"/>
            <wp:docPr id="2001563371" name="s09.jpeg" descr="Figure 9. u_metro_station_details list (seven stations)." title="Figure 9. u_metro_station_details list (seven statio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B88" w14:textId="77777777" w:rsidR="007C5D7C" w:rsidRDefault="00BF66B8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 xml:space="preserve">Figure 9. </w:t>
      </w:r>
      <w:proofErr w:type="spellStart"/>
      <w:r>
        <w:rPr>
          <w:i/>
          <w:iCs/>
          <w:color w:val="5F6970"/>
          <w:sz w:val="18"/>
          <w:szCs w:val="18"/>
        </w:rPr>
        <w:t>u_metro_station_details</w:t>
      </w:r>
      <w:proofErr w:type="spellEnd"/>
      <w:r>
        <w:rPr>
          <w:i/>
          <w:iCs/>
          <w:color w:val="5F6970"/>
          <w:sz w:val="18"/>
          <w:szCs w:val="18"/>
        </w:rPr>
        <w:t xml:space="preserve"> list (seven stations).</w:t>
      </w:r>
    </w:p>
    <w:p w14:paraId="39CDDB89" w14:textId="77777777" w:rsidR="007C5D7C" w:rsidRDefault="00BF66B8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9CDDB93" wp14:editId="39CDDB94">
            <wp:extent cx="5762625" cy="2724150"/>
            <wp:effectExtent l="0" t="0" r="0" b="0"/>
            <wp:docPr id="2082374708" name="s10.jpeg" descr="Figure 10. Catalog UI Policy configuration (Applies to: A Catalog Item; Catalog item: Book A Metro Ticket; Application: Global; Active)." title="Figure 10. Catalog UI Policy configuration (Applies to: A Catalog Item; Catalog item: Book A Metro Ticket; Application: Global; Act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B8A" w14:textId="77777777" w:rsidR="007C5D7C" w:rsidRDefault="00BF66B8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10. Catalog UI Policy configuration (Applies to: A Catalog Item; Catalog item: Book A Metro Ticket; Application: Global; Active).</w:t>
      </w:r>
    </w:p>
    <w:p w14:paraId="39CDDB8B" w14:textId="77777777" w:rsidR="007C5D7C" w:rsidRDefault="00BF66B8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9CDDB95" wp14:editId="39CDDB96">
            <wp:extent cx="5848350" cy="2619375"/>
            <wp:effectExtent l="0" t="0" r="0" b="0"/>
            <wp:docPr id="1604280630" name="s08.jpeg" descr="Figure 8. Request and requested item records created by the booking." title="Figure 8. Request and requested item records created by the book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DB8C" w14:textId="77777777" w:rsidR="007C5D7C" w:rsidRDefault="00BF66B8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8. Request and requested item records created by the booking.</w:t>
      </w:r>
    </w:p>
    <w:p w14:paraId="39CDDB8D" w14:textId="77777777" w:rsidR="007C5D7C" w:rsidRDefault="00BF66B8">
      <w:pPr>
        <w:pStyle w:val="Heading1"/>
        <w:keepNext/>
      </w:pPr>
      <w:r>
        <w:t>Accuracy / confidence fields from the source template</w:t>
      </w:r>
    </w:p>
    <w:p w14:paraId="39CDDB8E" w14:textId="77777777" w:rsidR="007C5D7C" w:rsidRDefault="00BF66B8">
      <w:pPr>
        <w:spacing w:after="120" w:line="288" w:lineRule="auto"/>
      </w:pPr>
      <w:r>
        <w:t>Training accuracy, validation accuracy and YOLO confidence scores are not applicable. Correctness should be reported from executed functional tests, not an invented model-accuracy percentage.</w:t>
      </w:r>
    </w:p>
    <w:sectPr w:rsidR="007C5D7C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EFA5E" w14:textId="77777777" w:rsidR="00BF66B8" w:rsidRDefault="00BF66B8">
      <w:r>
        <w:separator/>
      </w:r>
    </w:p>
  </w:endnote>
  <w:endnote w:type="continuationSeparator" w:id="0">
    <w:p w14:paraId="5F32AE1B" w14:textId="77777777" w:rsidR="00BF66B8" w:rsidRDefault="00BF6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DB97" w14:textId="22421962" w:rsidR="007C5D7C" w:rsidRDefault="00BF66B8">
    <w:pPr>
      <w:jc w:val="center"/>
    </w:pPr>
    <w:r>
      <w:rPr>
        <w:color w:val="5F6970"/>
        <w:sz w:val="16"/>
        <w:szCs w:val="16"/>
      </w:rPr>
      <w:t xml:space="preserve">Metro Ticket Generating System - </w:t>
    </w:r>
    <w:proofErr w:type="gramStart"/>
    <w:r>
      <w:rPr>
        <w:color w:val="5F6970"/>
        <w:sz w:val="16"/>
        <w:szCs w:val="16"/>
      </w:rPr>
      <w:t>ServiceNow  |</w:t>
    </w:r>
    <w:proofErr w:type="gramEnd"/>
    <w:r>
      <w:rPr>
        <w:color w:val="5F6970"/>
        <w:sz w:val="16"/>
        <w:szCs w:val="16"/>
      </w:rPr>
      <w:t xml:space="preserve">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755091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CE0B" w14:textId="77777777" w:rsidR="00BF66B8" w:rsidRDefault="00BF66B8">
      <w:r>
        <w:separator/>
      </w:r>
    </w:p>
  </w:footnote>
  <w:footnote w:type="continuationSeparator" w:id="0">
    <w:p w14:paraId="21A0518E" w14:textId="77777777" w:rsidR="00BF66B8" w:rsidRDefault="00BF6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834"/>
    <w:multiLevelType w:val="hybridMultilevel"/>
    <w:tmpl w:val="E81403D2"/>
    <w:lvl w:ilvl="0" w:tplc="0AC0BE56">
      <w:start w:val="1"/>
      <w:numFmt w:val="decimal"/>
      <w:lvlText w:val="%1."/>
      <w:lvlJc w:val="left"/>
      <w:pPr>
        <w:ind w:left="540" w:hanging="320"/>
      </w:pPr>
    </w:lvl>
    <w:lvl w:ilvl="1" w:tplc="588C572A">
      <w:numFmt w:val="decimal"/>
      <w:lvlText w:val=""/>
      <w:lvlJc w:val="left"/>
    </w:lvl>
    <w:lvl w:ilvl="2" w:tplc="70D66540">
      <w:numFmt w:val="decimal"/>
      <w:lvlText w:val=""/>
      <w:lvlJc w:val="left"/>
    </w:lvl>
    <w:lvl w:ilvl="3" w:tplc="BEBCCE20">
      <w:numFmt w:val="decimal"/>
      <w:lvlText w:val=""/>
      <w:lvlJc w:val="left"/>
    </w:lvl>
    <w:lvl w:ilvl="4" w:tplc="26223C36">
      <w:numFmt w:val="decimal"/>
      <w:lvlText w:val=""/>
      <w:lvlJc w:val="left"/>
    </w:lvl>
    <w:lvl w:ilvl="5" w:tplc="7494CCC0">
      <w:numFmt w:val="decimal"/>
      <w:lvlText w:val=""/>
      <w:lvlJc w:val="left"/>
    </w:lvl>
    <w:lvl w:ilvl="6" w:tplc="5A087CB0">
      <w:numFmt w:val="decimal"/>
      <w:lvlText w:val=""/>
      <w:lvlJc w:val="left"/>
    </w:lvl>
    <w:lvl w:ilvl="7" w:tplc="0C3A4B34">
      <w:numFmt w:val="decimal"/>
      <w:lvlText w:val=""/>
      <w:lvlJc w:val="left"/>
    </w:lvl>
    <w:lvl w:ilvl="8" w:tplc="593813AA">
      <w:numFmt w:val="decimal"/>
      <w:lvlText w:val=""/>
      <w:lvlJc w:val="left"/>
    </w:lvl>
  </w:abstractNum>
  <w:abstractNum w:abstractNumId="1" w15:restartNumberingAfterBreak="0">
    <w:nsid w:val="296378B2"/>
    <w:multiLevelType w:val="hybridMultilevel"/>
    <w:tmpl w:val="9828C052"/>
    <w:lvl w:ilvl="0" w:tplc="AC1E95FC">
      <w:start w:val="1"/>
      <w:numFmt w:val="bullet"/>
      <w:lvlText w:val="●"/>
      <w:lvlJc w:val="left"/>
      <w:pPr>
        <w:ind w:left="720" w:hanging="360"/>
      </w:pPr>
    </w:lvl>
    <w:lvl w:ilvl="1" w:tplc="546ADDA6">
      <w:start w:val="1"/>
      <w:numFmt w:val="bullet"/>
      <w:lvlText w:val="○"/>
      <w:lvlJc w:val="left"/>
      <w:pPr>
        <w:ind w:left="1440" w:hanging="360"/>
      </w:pPr>
    </w:lvl>
    <w:lvl w:ilvl="2" w:tplc="D3A63724">
      <w:start w:val="1"/>
      <w:numFmt w:val="bullet"/>
      <w:lvlText w:val="■"/>
      <w:lvlJc w:val="left"/>
      <w:pPr>
        <w:ind w:left="2160" w:hanging="360"/>
      </w:pPr>
    </w:lvl>
    <w:lvl w:ilvl="3" w:tplc="DC6A7D58">
      <w:start w:val="1"/>
      <w:numFmt w:val="bullet"/>
      <w:lvlText w:val="●"/>
      <w:lvlJc w:val="left"/>
      <w:pPr>
        <w:ind w:left="2880" w:hanging="360"/>
      </w:pPr>
    </w:lvl>
    <w:lvl w:ilvl="4" w:tplc="0E4835AC">
      <w:start w:val="1"/>
      <w:numFmt w:val="bullet"/>
      <w:lvlText w:val="○"/>
      <w:lvlJc w:val="left"/>
      <w:pPr>
        <w:ind w:left="3600" w:hanging="360"/>
      </w:pPr>
    </w:lvl>
    <w:lvl w:ilvl="5" w:tplc="941EDDCE">
      <w:start w:val="1"/>
      <w:numFmt w:val="bullet"/>
      <w:lvlText w:val="■"/>
      <w:lvlJc w:val="left"/>
      <w:pPr>
        <w:ind w:left="4320" w:hanging="360"/>
      </w:pPr>
    </w:lvl>
    <w:lvl w:ilvl="6" w:tplc="BB9AB4CC">
      <w:start w:val="1"/>
      <w:numFmt w:val="bullet"/>
      <w:lvlText w:val="●"/>
      <w:lvlJc w:val="left"/>
      <w:pPr>
        <w:ind w:left="5040" w:hanging="360"/>
      </w:pPr>
    </w:lvl>
    <w:lvl w:ilvl="7" w:tplc="A89868F8">
      <w:start w:val="1"/>
      <w:numFmt w:val="bullet"/>
      <w:lvlText w:val="●"/>
      <w:lvlJc w:val="left"/>
      <w:pPr>
        <w:ind w:left="5760" w:hanging="360"/>
      </w:pPr>
    </w:lvl>
    <w:lvl w:ilvl="8" w:tplc="5BF63F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4E1FCC"/>
    <w:multiLevelType w:val="hybridMultilevel"/>
    <w:tmpl w:val="2078DDFA"/>
    <w:lvl w:ilvl="0" w:tplc="3DF44458">
      <w:start w:val="1"/>
      <w:numFmt w:val="bullet"/>
      <w:lvlText w:val="•"/>
      <w:lvlJc w:val="left"/>
      <w:pPr>
        <w:ind w:left="540" w:hanging="270"/>
      </w:pPr>
    </w:lvl>
    <w:lvl w:ilvl="1" w:tplc="42F89E6E">
      <w:numFmt w:val="decimal"/>
      <w:lvlText w:val=""/>
      <w:lvlJc w:val="left"/>
    </w:lvl>
    <w:lvl w:ilvl="2" w:tplc="6DC8F520">
      <w:numFmt w:val="decimal"/>
      <w:lvlText w:val=""/>
      <w:lvlJc w:val="left"/>
    </w:lvl>
    <w:lvl w:ilvl="3" w:tplc="6A0832AC">
      <w:numFmt w:val="decimal"/>
      <w:lvlText w:val=""/>
      <w:lvlJc w:val="left"/>
    </w:lvl>
    <w:lvl w:ilvl="4" w:tplc="3CDAD804">
      <w:numFmt w:val="decimal"/>
      <w:lvlText w:val=""/>
      <w:lvlJc w:val="left"/>
    </w:lvl>
    <w:lvl w:ilvl="5" w:tplc="A2DA337C">
      <w:numFmt w:val="decimal"/>
      <w:lvlText w:val=""/>
      <w:lvlJc w:val="left"/>
    </w:lvl>
    <w:lvl w:ilvl="6" w:tplc="69624E12">
      <w:numFmt w:val="decimal"/>
      <w:lvlText w:val=""/>
      <w:lvlJc w:val="left"/>
    </w:lvl>
    <w:lvl w:ilvl="7" w:tplc="93F8FBCA">
      <w:numFmt w:val="decimal"/>
      <w:lvlText w:val=""/>
      <w:lvlJc w:val="left"/>
    </w:lvl>
    <w:lvl w:ilvl="8" w:tplc="42AC331A">
      <w:numFmt w:val="decimal"/>
      <w:lvlText w:val=""/>
      <w:lvlJc w:val="left"/>
    </w:lvl>
  </w:abstractNum>
  <w:num w:numId="1" w16cid:durableId="52094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D7C"/>
    <w:rsid w:val="006242C0"/>
    <w:rsid w:val="00755091"/>
    <w:rsid w:val="007C5D7C"/>
    <w:rsid w:val="00BF0DDB"/>
    <w:rsid w:val="00B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DB54"/>
  <w15:docId w15:val="{2B9B7A3B-8BE5-496F-A743-3D777D5D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Configuration &amp; Integration Verification - Metro Ticket Generating System - ServiceNow</dc:title>
  <dc:creator>Metro Ticket Generating System project</dc:creator>
  <cp:lastModifiedBy>Akhil pasumarthi</cp:lastModifiedBy>
  <cp:revision>3</cp:revision>
  <dcterms:created xsi:type="dcterms:W3CDTF">2026-10-14T06:08:00Z</dcterms:created>
  <dcterms:modified xsi:type="dcterms:W3CDTF">2026-10-14T06:22:00Z</dcterms:modified>
</cp:coreProperties>
</file>