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5534" w14:textId="77777777" w:rsidR="00343A39" w:rsidRDefault="0020407C">
      <w:pPr>
        <w:spacing w:after="40"/>
      </w:pPr>
      <w:r>
        <w:rPr>
          <w:b/>
          <w:bCs/>
          <w:color w:val="5F6970"/>
          <w:sz w:val="24"/>
          <w:szCs w:val="24"/>
        </w:rPr>
        <w:t>Project Design Phase-II</w:t>
      </w:r>
    </w:p>
    <w:p w14:paraId="57C95535" w14:textId="77777777" w:rsidR="00343A39" w:rsidRDefault="0020407C">
      <w:pPr>
        <w:spacing w:after="200"/>
      </w:pPr>
      <w:r>
        <w:rPr>
          <w:b/>
          <w:bCs/>
          <w:color w:val="1C4C5C"/>
          <w:sz w:val="40"/>
          <w:szCs w:val="40"/>
        </w:rPr>
        <w:t>Technology Stack (Architecture &amp; Stack)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343A39" w14:paraId="57C955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36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37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343A39" w14:paraId="57C9553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39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3A" w14:textId="6508C2D9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EE3050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343A39" w14:paraId="57C955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3C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3D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343A39" w14:paraId="57C955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3F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40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4 Marks</w:t>
            </w:r>
          </w:p>
        </w:tc>
      </w:tr>
    </w:tbl>
    <w:p w14:paraId="57C95542" w14:textId="77777777" w:rsidR="00343A39" w:rsidRDefault="00343A39">
      <w:pPr>
        <w:spacing w:after="160"/>
      </w:pPr>
    </w:p>
    <w:p w14:paraId="57C95543" w14:textId="77777777" w:rsidR="00343A39" w:rsidRDefault="0020407C">
      <w:pPr>
        <w:pStyle w:val="Heading1"/>
        <w:keepNext/>
      </w:pPr>
      <w:r>
        <w:t>Technical Architecture:</w:t>
      </w:r>
    </w:p>
    <w:p w14:paraId="57C95544" w14:textId="77777777" w:rsidR="00343A39" w:rsidRDefault="0020407C">
      <w:pPr>
        <w:spacing w:after="120" w:line="288" w:lineRule="auto"/>
      </w:pPr>
      <w:r>
        <w:t>The solution is built on the ServiceNow hosted platform. Passengers use the Service Portal and Service Catalog; Catalog Client Scripts and a Catalog UI Policy provide the form behaviour; a portal widget produces the QR ticket; and standard platform tables retain the booking and station data.</w:t>
      </w:r>
    </w:p>
    <w:p w14:paraId="57C95545" w14:textId="77777777" w:rsidR="00343A39" w:rsidRDefault="0020407C">
      <w:pPr>
        <w:spacing w:after="120" w:line="288" w:lineRule="auto"/>
      </w:pPr>
      <w:r>
        <w:rPr>
          <w:b/>
          <w:bCs/>
        </w:rPr>
        <w:t>Architecture diagram: technology layers</w:t>
      </w:r>
    </w:p>
    <w:p w14:paraId="57C95546" w14:textId="77777777" w:rsidR="00343A39" w:rsidRDefault="0020407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7C955AE" wp14:editId="57C955AF">
            <wp:extent cx="5943600" cy="2657475"/>
            <wp:effectExtent l="0" t="0" r="0" b="0"/>
            <wp:docPr id="1" name="stack.png" descr="Figure 1. Technology stack of the Metro Ticket Generating System." title="Figure 1. Technology stack of the Metro Ticket Generating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5547" w14:textId="77777777" w:rsidR="00343A39" w:rsidRDefault="0020407C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1. Technology stack of the Metro Ticket Generating System.</w:t>
      </w:r>
    </w:p>
    <w:p w14:paraId="57C95548" w14:textId="77777777" w:rsidR="00343A39" w:rsidRDefault="0020407C">
      <w:pPr>
        <w:spacing w:after="120" w:line="288" w:lineRule="auto"/>
      </w:pPr>
      <w:r>
        <w:t>Infrastructure demarcation: users access a ServiceNow personal developer instance through a web browser. Station and request data are stored in ServiceNow-managed tables. No separate local server, external API or machine-learning model is part of the documented scope.</w:t>
      </w:r>
    </w:p>
    <w:p w14:paraId="57C95549" w14:textId="77777777" w:rsidR="00343A39" w:rsidRDefault="0020407C">
      <w:pPr>
        <w:pStyle w:val="Heading1"/>
        <w:keepNext/>
      </w:pPr>
      <w:r>
        <w:t>Table-1: Components &amp; Technologies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3700"/>
        <w:gridCol w:w="3138"/>
      </w:tblGrid>
      <w:tr w:rsidR="00343A39" w14:paraId="57C955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4A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4B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4C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4D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343A39" w14:paraId="57C95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4F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0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User Interface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1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Booking form, QR modal, Order Confirmation dialog and Request Summary.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2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ServiceNow Service Portal, Service Catalog; web browser</w:t>
            </w:r>
          </w:p>
        </w:tc>
      </w:tr>
      <w:tr w:rsidR="00343A39" w14:paraId="57C95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4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5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Application Logic-1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6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Fare calculation and form behaviour in the browser.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7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Catalog Client Scripts (JavaScript)</w:t>
            </w:r>
          </w:p>
        </w:tc>
      </w:tr>
      <w:tr w:rsidR="00343A39" w14:paraId="57C95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9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A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Application Logic-2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B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Conditional display of Enter payment mode.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C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Catalog UI Policy</w:t>
            </w:r>
          </w:p>
        </w:tc>
      </w:tr>
      <w:tr w:rsidR="00343A39" w14:paraId="57C95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E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5F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Application Logic-3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0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QR code generation and display.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1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Service Portal widget</w:t>
            </w:r>
          </w:p>
        </w:tc>
      </w:tr>
      <w:tr w:rsidR="00343A39" w14:paraId="57C95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3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4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5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Stations, requests and requested items.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6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u_metro_station_details, sc_request, sc_req_item</w:t>
            </w:r>
          </w:p>
        </w:tc>
      </w:tr>
      <w:tr w:rsidR="00343A39" w14:paraId="57C95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8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9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Cloud Database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A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Persistent storage managed by the hosted platform.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B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ServiceNow-managed data store (engine not specified)</w:t>
            </w:r>
          </w:p>
        </w:tc>
      </w:tr>
      <w:tr w:rsidR="00343A39" w14:paraId="57C95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D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E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File Storage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6F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No separate file-storage component is required by the documented workflow.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0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Not applicable</w:t>
            </w:r>
          </w:p>
        </w:tc>
      </w:tr>
      <w:tr w:rsidR="00343A39" w14:paraId="57C95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2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3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External API-1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4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No third-party API is identified in the project scope.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5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None specified</w:t>
            </w:r>
          </w:p>
        </w:tc>
      </w:tr>
      <w:tr w:rsidR="00343A39" w14:paraId="57C95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7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8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External API-2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9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No second external API is identified.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A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None specified</w:t>
            </w:r>
          </w:p>
        </w:tc>
      </w:tr>
      <w:tr w:rsidR="00343A39" w14:paraId="57C95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C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D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Machine Learning Model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E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No ML model is used; fares come from configured logic.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7F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Not applicable</w:t>
            </w:r>
          </w:p>
        </w:tc>
      </w:tr>
      <w:tr w:rsidR="00343A39" w14:paraId="57C95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81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21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82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Infrastructure (Server / Cloud)</w:t>
            </w:r>
          </w:p>
        </w:tc>
        <w:tc>
          <w:tcPr>
            <w:tcW w:w="3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83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Hosted ServiceNow personal developer instance accessed through a browser.</w:t>
            </w:r>
          </w:p>
        </w:tc>
        <w:tc>
          <w:tcPr>
            <w:tcW w:w="31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84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ServiceNow PDI (cloud hosted)</w:t>
            </w:r>
          </w:p>
        </w:tc>
      </w:tr>
    </w:tbl>
    <w:p w14:paraId="57C95586" w14:textId="77777777" w:rsidR="00343A39" w:rsidRDefault="0020407C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7C955B0" wp14:editId="57C955B1">
            <wp:extent cx="5762625" cy="1809750"/>
            <wp:effectExtent l="0" t="0" r="0" b="0"/>
            <wp:docPr id="2010274937" name="s09.jpeg" descr="Figure 2. Platform data: the u_metro_station_details table in the ServiceNow instance." title="Figure 2. Platform data: the u_metro_station_details table in the ServiceNow inst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5587" w14:textId="77777777" w:rsidR="00343A39" w:rsidRDefault="0020407C">
      <w:pPr>
        <w:spacing w:after="160"/>
        <w:jc w:val="center"/>
      </w:pPr>
      <w:r>
        <w:rPr>
          <w:i/>
          <w:iCs/>
          <w:color w:val="5F6970"/>
          <w:sz w:val="18"/>
          <w:szCs w:val="18"/>
        </w:rPr>
        <w:t>Figure 2. Platform data: the u_metro_station_details table in the ServiceNow instance.</w:t>
      </w:r>
    </w:p>
    <w:p w14:paraId="57C95588" w14:textId="77777777" w:rsidR="00343A39" w:rsidRDefault="0020407C">
      <w:pPr>
        <w:pStyle w:val="Heading1"/>
        <w:keepNext/>
      </w:pPr>
      <w:r>
        <w:t>Table-2: Application Characteristics</w:t>
      </w:r>
    </w:p>
    <w:p w14:paraId="57C95589" w14:textId="77777777" w:rsidR="00343A39" w:rsidRDefault="0020407C">
      <w:pPr>
        <w:keepNext/>
        <w:spacing w:after="120" w:line="288" w:lineRule="auto"/>
      </w:pPr>
      <w:r>
        <w:t>The characteristics below describe the architectural approach. Instance-specific security settings, availability commitments and performance limits must be confirmed in the target ServiceNow environment.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4300"/>
        <w:gridCol w:w="2638"/>
      </w:tblGrid>
      <w:tr w:rsidR="00343A39" w14:paraId="57C955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8A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8B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  <w:tc>
          <w:tcPr>
            <w:tcW w:w="4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8C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8D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343A39" w14:paraId="57C95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8F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0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Open-Source Frameworks</w:t>
            </w:r>
          </w:p>
        </w:tc>
        <w:tc>
          <w:tcPr>
            <w:tcW w:w="4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1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No separate open-source application framework is identified; the solution uses native ServiceNow configuration and scripting. A QR code library may be used inside the widget (confirm in the widget source).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2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ServiceNow platform</w:t>
            </w:r>
          </w:p>
        </w:tc>
      </w:tr>
      <w:tr w:rsidR="00343A39" w14:paraId="57C95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4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5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Security Implementations</w:t>
            </w:r>
          </w:p>
        </w:tc>
        <w:tc>
          <w:tcPr>
            <w:tcW w:w="4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6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Platform authentication, roles and access controls limit who can view and manage records. Exact roles and ACLs must be verified in the target instance.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7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ServiceNow roles / ACLs</w:t>
            </w:r>
          </w:p>
        </w:tc>
      </w:tr>
      <w:tr w:rsidR="00343A39" w14:paraId="57C95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9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A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Scalable Architecture</w:t>
            </w:r>
          </w:p>
        </w:tc>
        <w:tc>
          <w:tcPr>
            <w:tcW w:w="4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B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New stations and fare rules are added through records and configuration rather than new infrastructure.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C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Hosted ServiceNow platform</w:t>
            </w:r>
          </w:p>
        </w:tc>
      </w:tr>
      <w:tr w:rsidR="00343A39" w14:paraId="57C95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E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9F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4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A0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Depends on the ServiceNow service and the instance's commitments. A personal developer instance has no production SLA.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A1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ServiceNow hosting</w:t>
            </w:r>
          </w:p>
        </w:tc>
      </w:tr>
      <w:tr w:rsidR="00343A39" w14:paraId="57C95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A3" w14:textId="77777777" w:rsidR="00343A39" w:rsidRDefault="0020407C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A4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4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A5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Fare calculation runs in the browser, so results appear immediately; no measured response-time target is specified.</w:t>
            </w:r>
          </w:p>
        </w:tc>
        <w:tc>
          <w:tcPr>
            <w:tcW w:w="2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955A6" w14:textId="77777777" w:rsidR="00343A39" w:rsidRDefault="0020407C">
            <w:pPr>
              <w:spacing w:after="40" w:line="264" w:lineRule="auto"/>
            </w:pPr>
            <w:r>
              <w:rPr>
                <w:sz w:val="19"/>
                <w:szCs w:val="19"/>
              </w:rPr>
              <w:t>Client scripts; validate in testing</w:t>
            </w:r>
          </w:p>
        </w:tc>
      </w:tr>
    </w:tbl>
    <w:p w14:paraId="57C955A8" w14:textId="77777777" w:rsidR="00343A39" w:rsidRDefault="0020407C">
      <w:pPr>
        <w:pStyle w:val="Heading1"/>
        <w:keepNext/>
      </w:pPr>
      <w:r>
        <w:t>Architecture notes</w:t>
      </w:r>
    </w:p>
    <w:p w14:paraId="57C955A9" w14:textId="77777777" w:rsidR="00343A39" w:rsidRDefault="0020407C">
      <w:pPr>
        <w:pStyle w:val="ListParagraph"/>
        <w:numPr>
          <w:ilvl w:val="0"/>
          <w:numId w:val="2"/>
        </w:numPr>
        <w:spacing w:after="70" w:line="280" w:lineRule="auto"/>
      </w:pPr>
      <w:r>
        <w:t>The diagram is a conceptual representation of the booking lifecycle, not a claim that every component has been load-tested.</w:t>
      </w:r>
    </w:p>
    <w:p w14:paraId="57C955AA" w14:textId="77777777" w:rsidR="00343A39" w:rsidRDefault="0020407C">
      <w:pPr>
        <w:pStyle w:val="ListParagraph"/>
        <w:numPr>
          <w:ilvl w:val="0"/>
          <w:numId w:val="2"/>
        </w:numPr>
        <w:spacing w:after="70" w:line="280" w:lineRule="auto"/>
      </w:pPr>
      <w:r>
        <w:t>The underlying database engine is managed by ServiceNow and is not specified by the project.</w:t>
      </w:r>
    </w:p>
    <w:p w14:paraId="57C955AB" w14:textId="77777777" w:rsidR="00343A39" w:rsidRDefault="0020407C">
      <w:pPr>
        <w:pStyle w:val="ListParagraph"/>
        <w:numPr>
          <w:ilvl w:val="0"/>
          <w:numId w:val="2"/>
        </w:numPr>
        <w:spacing w:after="70" w:line="280" w:lineRule="auto"/>
      </w:pPr>
      <w:r>
        <w:t>No third-party API or machine-learning model is necessary for the documented core workflow.</w:t>
      </w:r>
    </w:p>
    <w:p w14:paraId="57C955AC" w14:textId="77777777" w:rsidR="00343A39" w:rsidRDefault="0020407C">
      <w:pPr>
        <w:pStyle w:val="Heading1"/>
        <w:keepNext/>
      </w:pPr>
      <w:r>
        <w:t>References</w:t>
      </w:r>
    </w:p>
    <w:p w14:paraId="57C955AD" w14:textId="77777777" w:rsidR="00343A39" w:rsidRDefault="0020407C">
      <w:pPr>
        <w:pStyle w:val="ListParagraph"/>
        <w:numPr>
          <w:ilvl w:val="0"/>
          <w:numId w:val="2"/>
        </w:numPr>
        <w:spacing w:after="70" w:line="280" w:lineRule="auto"/>
      </w:pPr>
      <w:r>
        <w:t>ServiceNow Product Documentation: Service Catalog, Catalog Client Scripts, Catalog UI Policies and Service Portal widgets (docs.servicenow.com).</w:t>
      </w:r>
    </w:p>
    <w:sectPr w:rsidR="00343A39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DFC4" w14:textId="77777777" w:rsidR="0020407C" w:rsidRDefault="0020407C">
      <w:r>
        <w:separator/>
      </w:r>
    </w:p>
  </w:endnote>
  <w:endnote w:type="continuationSeparator" w:id="0">
    <w:p w14:paraId="70EB9DE7" w14:textId="77777777" w:rsidR="0020407C" w:rsidRDefault="00204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955B2" w14:textId="17350864" w:rsidR="00343A39" w:rsidRDefault="0020407C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EE3050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1BC66" w14:textId="77777777" w:rsidR="0020407C" w:rsidRDefault="0020407C">
      <w:r>
        <w:separator/>
      </w:r>
    </w:p>
  </w:footnote>
  <w:footnote w:type="continuationSeparator" w:id="0">
    <w:p w14:paraId="1F205F38" w14:textId="77777777" w:rsidR="0020407C" w:rsidRDefault="00204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58AA"/>
    <w:multiLevelType w:val="hybridMultilevel"/>
    <w:tmpl w:val="785AA9CC"/>
    <w:lvl w:ilvl="0" w:tplc="A49EC046">
      <w:start w:val="1"/>
      <w:numFmt w:val="decimal"/>
      <w:lvlText w:val="%1."/>
      <w:lvlJc w:val="left"/>
      <w:pPr>
        <w:ind w:left="540" w:hanging="320"/>
      </w:pPr>
    </w:lvl>
    <w:lvl w:ilvl="1" w:tplc="C8F01BE2">
      <w:numFmt w:val="decimal"/>
      <w:lvlText w:val=""/>
      <w:lvlJc w:val="left"/>
    </w:lvl>
    <w:lvl w:ilvl="2" w:tplc="054454CC">
      <w:numFmt w:val="decimal"/>
      <w:lvlText w:val=""/>
      <w:lvlJc w:val="left"/>
    </w:lvl>
    <w:lvl w:ilvl="3" w:tplc="68AC1F08">
      <w:numFmt w:val="decimal"/>
      <w:lvlText w:val=""/>
      <w:lvlJc w:val="left"/>
    </w:lvl>
    <w:lvl w:ilvl="4" w:tplc="C82CB9B4">
      <w:numFmt w:val="decimal"/>
      <w:lvlText w:val=""/>
      <w:lvlJc w:val="left"/>
    </w:lvl>
    <w:lvl w:ilvl="5" w:tplc="C4A80724">
      <w:numFmt w:val="decimal"/>
      <w:lvlText w:val=""/>
      <w:lvlJc w:val="left"/>
    </w:lvl>
    <w:lvl w:ilvl="6" w:tplc="6E6ED95C">
      <w:numFmt w:val="decimal"/>
      <w:lvlText w:val=""/>
      <w:lvlJc w:val="left"/>
    </w:lvl>
    <w:lvl w:ilvl="7" w:tplc="3DF0B330">
      <w:numFmt w:val="decimal"/>
      <w:lvlText w:val=""/>
      <w:lvlJc w:val="left"/>
    </w:lvl>
    <w:lvl w:ilvl="8" w:tplc="D1CABA8E">
      <w:numFmt w:val="decimal"/>
      <w:lvlText w:val=""/>
      <w:lvlJc w:val="left"/>
    </w:lvl>
  </w:abstractNum>
  <w:abstractNum w:abstractNumId="1" w15:restartNumberingAfterBreak="0">
    <w:nsid w:val="16A436E5"/>
    <w:multiLevelType w:val="hybridMultilevel"/>
    <w:tmpl w:val="715C44BE"/>
    <w:lvl w:ilvl="0" w:tplc="AD369E4E">
      <w:start w:val="1"/>
      <w:numFmt w:val="bullet"/>
      <w:lvlText w:val="•"/>
      <w:lvlJc w:val="left"/>
      <w:pPr>
        <w:ind w:left="540" w:hanging="270"/>
      </w:pPr>
    </w:lvl>
    <w:lvl w:ilvl="1" w:tplc="B0DC77A8">
      <w:numFmt w:val="decimal"/>
      <w:lvlText w:val=""/>
      <w:lvlJc w:val="left"/>
    </w:lvl>
    <w:lvl w:ilvl="2" w:tplc="09BE0538">
      <w:numFmt w:val="decimal"/>
      <w:lvlText w:val=""/>
      <w:lvlJc w:val="left"/>
    </w:lvl>
    <w:lvl w:ilvl="3" w:tplc="AE183F2E">
      <w:numFmt w:val="decimal"/>
      <w:lvlText w:val=""/>
      <w:lvlJc w:val="left"/>
    </w:lvl>
    <w:lvl w:ilvl="4" w:tplc="50F8983E">
      <w:numFmt w:val="decimal"/>
      <w:lvlText w:val=""/>
      <w:lvlJc w:val="left"/>
    </w:lvl>
    <w:lvl w:ilvl="5" w:tplc="F9469844">
      <w:numFmt w:val="decimal"/>
      <w:lvlText w:val=""/>
      <w:lvlJc w:val="left"/>
    </w:lvl>
    <w:lvl w:ilvl="6" w:tplc="E102AE34">
      <w:numFmt w:val="decimal"/>
      <w:lvlText w:val=""/>
      <w:lvlJc w:val="left"/>
    </w:lvl>
    <w:lvl w:ilvl="7" w:tplc="873437E4">
      <w:numFmt w:val="decimal"/>
      <w:lvlText w:val=""/>
      <w:lvlJc w:val="left"/>
    </w:lvl>
    <w:lvl w:ilvl="8" w:tplc="755A7108">
      <w:numFmt w:val="decimal"/>
      <w:lvlText w:val=""/>
      <w:lvlJc w:val="left"/>
    </w:lvl>
  </w:abstractNum>
  <w:abstractNum w:abstractNumId="2" w15:restartNumberingAfterBreak="0">
    <w:nsid w:val="61D57D0D"/>
    <w:multiLevelType w:val="hybridMultilevel"/>
    <w:tmpl w:val="B0040B42"/>
    <w:lvl w:ilvl="0" w:tplc="1EB8C920">
      <w:start w:val="1"/>
      <w:numFmt w:val="bullet"/>
      <w:lvlText w:val="●"/>
      <w:lvlJc w:val="left"/>
      <w:pPr>
        <w:ind w:left="720" w:hanging="360"/>
      </w:pPr>
    </w:lvl>
    <w:lvl w:ilvl="1" w:tplc="651A2708">
      <w:start w:val="1"/>
      <w:numFmt w:val="bullet"/>
      <w:lvlText w:val="○"/>
      <w:lvlJc w:val="left"/>
      <w:pPr>
        <w:ind w:left="1440" w:hanging="360"/>
      </w:pPr>
    </w:lvl>
    <w:lvl w:ilvl="2" w:tplc="C8168730">
      <w:start w:val="1"/>
      <w:numFmt w:val="bullet"/>
      <w:lvlText w:val="■"/>
      <w:lvlJc w:val="left"/>
      <w:pPr>
        <w:ind w:left="2160" w:hanging="360"/>
      </w:pPr>
    </w:lvl>
    <w:lvl w:ilvl="3" w:tplc="B8424542">
      <w:start w:val="1"/>
      <w:numFmt w:val="bullet"/>
      <w:lvlText w:val="●"/>
      <w:lvlJc w:val="left"/>
      <w:pPr>
        <w:ind w:left="2880" w:hanging="360"/>
      </w:pPr>
    </w:lvl>
    <w:lvl w:ilvl="4" w:tplc="57EA1670">
      <w:start w:val="1"/>
      <w:numFmt w:val="bullet"/>
      <w:lvlText w:val="○"/>
      <w:lvlJc w:val="left"/>
      <w:pPr>
        <w:ind w:left="3600" w:hanging="360"/>
      </w:pPr>
    </w:lvl>
    <w:lvl w:ilvl="5" w:tplc="159C780C">
      <w:start w:val="1"/>
      <w:numFmt w:val="bullet"/>
      <w:lvlText w:val="■"/>
      <w:lvlJc w:val="left"/>
      <w:pPr>
        <w:ind w:left="4320" w:hanging="360"/>
      </w:pPr>
    </w:lvl>
    <w:lvl w:ilvl="6" w:tplc="D832AF7E">
      <w:start w:val="1"/>
      <w:numFmt w:val="bullet"/>
      <w:lvlText w:val="●"/>
      <w:lvlJc w:val="left"/>
      <w:pPr>
        <w:ind w:left="5040" w:hanging="360"/>
      </w:pPr>
    </w:lvl>
    <w:lvl w:ilvl="7" w:tplc="E22A2770">
      <w:start w:val="1"/>
      <w:numFmt w:val="bullet"/>
      <w:lvlText w:val="●"/>
      <w:lvlJc w:val="left"/>
      <w:pPr>
        <w:ind w:left="5760" w:hanging="360"/>
      </w:pPr>
    </w:lvl>
    <w:lvl w:ilvl="8" w:tplc="7DA0D340">
      <w:start w:val="1"/>
      <w:numFmt w:val="bullet"/>
      <w:lvlText w:val="●"/>
      <w:lvlJc w:val="left"/>
      <w:pPr>
        <w:ind w:left="6480" w:hanging="360"/>
      </w:pPr>
    </w:lvl>
  </w:abstractNum>
  <w:num w:numId="1" w16cid:durableId="25175953">
    <w:abstractNumId w:val="2"/>
    <w:lvlOverride w:ilvl="0">
      <w:startOverride w:val="1"/>
    </w:lvlOverride>
  </w:num>
  <w:num w:numId="2" w16cid:durableId="20417407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39"/>
    <w:rsid w:val="0020407C"/>
    <w:rsid w:val="00343A39"/>
    <w:rsid w:val="00381766"/>
    <w:rsid w:val="00EE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95534"/>
  <w15:docId w15:val="{AAD757AA-E421-48A2-ADB4-73969AA7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(Architecture &amp; Stack) - Metro Ticket Generating System - ServiceNow</dc:title>
  <dc:creator>Metro Ticket Generating System project</dc:creator>
  <cp:lastModifiedBy>Akhil pasumarthi</cp:lastModifiedBy>
  <cp:revision>2</cp:revision>
  <dcterms:created xsi:type="dcterms:W3CDTF">2026-10-14T06:07:00Z</dcterms:created>
  <dcterms:modified xsi:type="dcterms:W3CDTF">2026-10-14T06:28:00Z</dcterms:modified>
</cp:coreProperties>
</file>