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F3864"/>
        <w:spacing w:after="0"/>
      </w:pPr>
      <w:r>
        <w:rPr>
          <w:b/>
          <w:color w:val="C8D2E6"/>
          <w:sz w:val="18"/>
        </w:rPr>
        <w:t xml:space="preserve">  DevSecOps Training Lab</w:t>
      </w:r>
    </w:p>
    <w:p/>
    <w:p>
      <w:pPr>
        <w:spacing w:after="0"/>
      </w:pPr>
      <w:r>
        <w:rPr>
          <w:b/>
          <w:color w:val="1F3864"/>
          <w:sz w:val="60"/>
        </w:rPr>
        <w:t>Semgrep SAST</w:t>
      </w:r>
    </w:p>
    <w:p>
      <w:pPr>
        <w:spacing w:after="40"/>
      </w:pPr>
      <w:r>
        <w:rPr>
          <w:b/>
          <w:color w:val="5078B4"/>
          <w:sz w:val="44"/>
        </w:rPr>
        <w:t>Vulnerability Analysis Report</w:t>
      </w:r>
    </w:p>
    <w:p>
      <w:pPr>
        <w:spacing w:after="400"/>
      </w:pPr>
      <w:r>
        <w:rPr>
          <w:color w:val="646464"/>
          <w:sz w:val="26"/>
        </w:rPr>
        <w:t>Module 2 — SAST &amp; SCA  |  Bandit vs Semgrep Comparison</w:t>
      </w:r>
    </w:p>
    <w:tbl>
      <w:tblPr>
        <w:tblStyle w:val="TableGrid"/>
        <w:tblW w:type="auto" w:w="0"/>
        <w:tblLook w:firstColumn="1" w:firstRow="1" w:lastColumn="0" w:lastRow="0" w:noHBand="0" w:noVBand="1" w:val="04A0"/>
      </w:tblPr>
      <w:tblGrid>
        <w:gridCol w:w="4536"/>
        <w:gridCol w:w="4536"/>
      </w:tblGrid>
      <w:tr>
        <w:tc>
          <w:tcPr>
            <w:tcW w:type="dxa" w:w="2592"/>
            <w:shd w:val="clear" w:color="auto" w:fill="E8EDF5"/>
            <w:tcBorders>
              <w:top w:val="single" w:sz="4" w:space="0" w:color="CCCCCC"/>
              <w:bottom w:val="single" w:sz="4" w:space="0" w:color="CCCCCC"/>
              <w:left w:val="single" w:sz="4" w:space="0" w:color="CCCCCC"/>
              <w:right w:val="single" w:sz="4" w:space="0" w:color="CCCCCC"/>
            </w:tcBorders>
          </w:tcPr>
          <w:p>
            <w:r>
              <w:rPr>
                <w:b/>
                <w:sz w:val="20"/>
              </w:rPr>
              <w:t>Date</w:t>
            </w:r>
          </w:p>
        </w:tc>
        <w:tc>
          <w:tcPr>
            <w:tcW w:type="dxa" w:w="8064"/>
            <w:shd w:val="clear" w:color="auto" w:fill="F7F9FC"/>
            <w:tcBorders>
              <w:top w:val="single" w:sz="4" w:space="0" w:color="CCCCCC"/>
              <w:bottom w:val="single" w:sz="4" w:space="0" w:color="CCCCCC"/>
              <w:left w:val="single" w:sz="4" w:space="0" w:color="CCCCCC"/>
              <w:right w:val="single" w:sz="4" w:space="0" w:color="CCCCCC"/>
            </w:tcBorders>
          </w:tcPr>
          <w:p>
            <w:r>
              <w:rPr>
                <w:b w:val="0"/>
                <w:sz w:val="20"/>
              </w:rPr>
              <w:t>March 2026</w:t>
            </w:r>
          </w:p>
        </w:tc>
      </w:tr>
      <w:tr>
        <w:tc>
          <w:tcPr>
            <w:tcW w:type="dxa" w:w="2592"/>
            <w:shd w:val="clear" w:color="auto" w:fill="E8EDF5"/>
            <w:tcBorders>
              <w:top w:val="single" w:sz="4" w:space="0" w:color="CCCCCC"/>
              <w:bottom w:val="single" w:sz="4" w:space="0" w:color="CCCCCC"/>
              <w:left w:val="single" w:sz="4" w:space="0" w:color="CCCCCC"/>
              <w:right w:val="single" w:sz="4" w:space="0" w:color="CCCCCC"/>
            </w:tcBorders>
          </w:tcPr>
          <w:p>
            <w:r>
              <w:rPr>
                <w:b/>
                <w:sz w:val="20"/>
              </w:rPr>
              <w:t>Classification</w:t>
            </w:r>
          </w:p>
        </w:tc>
        <w:tc>
          <w:tcPr>
            <w:tcW w:type="dxa" w:w="8064"/>
            <w:shd w:val="clear" w:color="auto" w:fill="F7F9FC"/>
            <w:tcBorders>
              <w:top w:val="single" w:sz="4" w:space="0" w:color="CCCCCC"/>
              <w:bottom w:val="single" w:sz="4" w:space="0" w:color="CCCCCC"/>
              <w:left w:val="single" w:sz="4" w:space="0" w:color="CCCCCC"/>
              <w:right w:val="single" w:sz="4" w:space="0" w:color="CCCCCC"/>
            </w:tcBorders>
          </w:tcPr>
          <w:p>
            <w:r>
              <w:rPr>
                <w:b w:val="0"/>
                <w:sz w:val="20"/>
              </w:rPr>
              <w:t>TRAINING / INTERNAL USE ONLY</w:t>
            </w:r>
          </w:p>
        </w:tc>
      </w:tr>
      <w:tr>
        <w:tc>
          <w:tcPr>
            <w:tcW w:type="dxa" w:w="2592"/>
            <w:shd w:val="clear" w:color="auto" w:fill="E8EDF5"/>
            <w:tcBorders>
              <w:top w:val="single" w:sz="4" w:space="0" w:color="CCCCCC"/>
              <w:bottom w:val="single" w:sz="4" w:space="0" w:color="CCCCCC"/>
              <w:left w:val="single" w:sz="4" w:space="0" w:color="CCCCCC"/>
              <w:right w:val="single" w:sz="4" w:space="0" w:color="CCCCCC"/>
            </w:tcBorders>
          </w:tcPr>
          <w:p>
            <w:r>
              <w:rPr>
                <w:b/>
                <w:sz w:val="20"/>
              </w:rPr>
              <w:t>Scope</w:t>
            </w:r>
          </w:p>
        </w:tc>
        <w:tc>
          <w:tcPr>
            <w:tcW w:type="dxa" w:w="8064"/>
            <w:shd w:val="clear" w:color="auto" w:fill="F7F9FC"/>
            <w:tcBorders>
              <w:top w:val="single" w:sz="4" w:space="0" w:color="CCCCCC"/>
              <w:bottom w:val="single" w:sz="4" w:space="0" w:color="CCCCCC"/>
              <w:left w:val="single" w:sz="4" w:space="0" w:color="CCCCCC"/>
              <w:right w:val="single" w:sz="4" w:space="0" w:color="CCCCCC"/>
            </w:tcBorders>
          </w:tcPr>
          <w:p>
            <w:r>
              <w:rPr>
                <w:b w:val="0"/>
                <w:sz w:val="20"/>
              </w:rPr>
              <w:t>sample-vulnerable-app/, pygoat-vulnerable-src/, nodegoat-vulnerable-src/</w:t>
            </w:r>
          </w:p>
        </w:tc>
      </w:tr>
      <w:tr>
        <w:tc>
          <w:tcPr>
            <w:tcW w:type="dxa" w:w="2592"/>
            <w:shd w:val="clear" w:color="auto" w:fill="E8EDF5"/>
            <w:tcBorders>
              <w:top w:val="single" w:sz="4" w:space="0" w:color="CCCCCC"/>
              <w:bottom w:val="single" w:sz="4" w:space="0" w:color="CCCCCC"/>
              <w:left w:val="single" w:sz="4" w:space="0" w:color="CCCCCC"/>
              <w:right w:val="single" w:sz="4" w:space="0" w:color="CCCCCC"/>
            </w:tcBorders>
          </w:tcPr>
          <w:p>
            <w:r>
              <w:rPr>
                <w:b/>
                <w:sz w:val="20"/>
              </w:rPr>
              <w:t>Tool</w:t>
            </w:r>
          </w:p>
        </w:tc>
        <w:tc>
          <w:tcPr>
            <w:tcW w:type="dxa" w:w="8064"/>
            <w:shd w:val="clear" w:color="auto" w:fill="F7F9FC"/>
            <w:tcBorders>
              <w:top w:val="single" w:sz="4" w:space="0" w:color="CCCCCC"/>
              <w:bottom w:val="single" w:sz="4" w:space="0" w:color="CCCCCC"/>
              <w:left w:val="single" w:sz="4" w:space="0" w:color="CCCCCC"/>
              <w:right w:val="single" w:sz="4" w:space="0" w:color="CCCCCC"/>
            </w:tcBorders>
          </w:tcPr>
          <w:p>
            <w:r>
              <w:rPr>
                <w:b w:val="0"/>
                <w:sz w:val="20"/>
              </w:rPr>
              <w:t>Semgrep OSS (semgrep/semgrep-rules)</w:t>
            </w:r>
          </w:p>
        </w:tc>
      </w:tr>
      <w:tr>
        <w:tc>
          <w:tcPr>
            <w:tcW w:type="dxa" w:w="2592"/>
            <w:shd w:val="clear" w:color="auto" w:fill="E8EDF5"/>
            <w:tcBorders>
              <w:top w:val="single" w:sz="4" w:space="0" w:color="CCCCCC"/>
              <w:bottom w:val="single" w:sz="4" w:space="0" w:color="CCCCCC"/>
              <w:left w:val="single" w:sz="4" w:space="0" w:color="CCCCCC"/>
              <w:right w:val="single" w:sz="4" w:space="0" w:color="CCCCCC"/>
            </w:tcBorders>
          </w:tcPr>
          <w:p>
            <w:r>
              <w:rPr>
                <w:b/>
                <w:sz w:val="20"/>
              </w:rPr>
              <w:t>Rule Packs</w:t>
            </w:r>
          </w:p>
        </w:tc>
        <w:tc>
          <w:tcPr>
            <w:tcW w:type="dxa" w:w="8064"/>
            <w:shd w:val="clear" w:color="auto" w:fill="F7F9FC"/>
            <w:tcBorders>
              <w:top w:val="single" w:sz="4" w:space="0" w:color="CCCCCC"/>
              <w:bottom w:val="single" w:sz="4" w:space="0" w:color="CCCCCC"/>
              <w:left w:val="single" w:sz="4" w:space="0" w:color="CCCCCC"/>
              <w:right w:val="single" w:sz="4" w:space="0" w:color="CCCCCC"/>
            </w:tcBorders>
          </w:tcPr>
          <w:p>
            <w:r>
              <w:rPr>
                <w:b w:val="0"/>
                <w:sz w:val="20"/>
              </w:rPr>
              <w:t>p/owasp-top-ten  |  p/python  |  p/javascript  |  p/django</w:t>
            </w:r>
          </w:p>
        </w:tc>
      </w:tr>
    </w:tbl>
    <w:p/>
    <w:p>
      <w:pPr>
        <w:shd w:val="clear" w:color="auto" w:fill="FFF3CC"/>
      </w:pPr>
      <w:r>
        <w:rPr>
          <w:color w:val="966400"/>
          <w:sz w:val="18"/>
        </w:rPr>
        <w:t xml:space="preserve">  CLASSIFICATION: TRAINING — This document contains intentionally vulnerable code for educational purposes only.</w:t>
      </w:r>
    </w:p>
    <w:p>
      <w:r>
        <w:br w:type="page"/>
      </w:r>
    </w:p>
    <w:p>
      <w:pPr>
        <w:spacing w:before="360" w:after="120"/>
      </w:pPr>
      <w:r>
        <w:rPr>
          <w:b/>
          <w:color w:val="1F3864"/>
          <w:sz w:val="36"/>
        </w:rPr>
        <w:t>1. Executive Summary</w:t>
      </w:r>
    </w:p>
    <w:p>
      <w:pPr>
        <w:spacing w:after="120"/>
      </w:pPr>
      <w:r>
        <w:rPr>
          <w:sz w:val="21"/>
        </w:rPr>
        <w:t>This report presents the results of a Semgrep static analysis scan across three deliberately vulnerable applications: a custom Flask app (sample-vulnerable-app/), OWASP PyGoat source excerpts (pygoat-vulnerable-src/), and OWASP NodeGoat source excerpts (nodegoat-vulnerable-src/). The scan used four Semgrep rule packs — p/owasp-top-ten, p/python, p/javascript, and p/django — and produced 43 blocking findings (28 Python, 15 JavaScript).</w:t>
      </w:r>
    </w:p>
    <w:p>
      <w:pPr>
        <w:spacing w:after="120"/>
      </w:pPr>
      <w:r>
        <w:rPr>
          <w:sz w:val="21"/>
        </w:rPr>
        <w:t>A companion Bandit scan was previously run against the Python codebase alone and identified 29 findings grouped into 9 categories. The Semgrep run demonstrates the additional coverage a second SAST tool provides, particularly for cross-site scripting (XSS), server-side request forgery (SSRF), taint-tracked injection paths, cookie security misconfigurations, and JavaScript-specific vulnerabilities that Bandit cannot detect.</w:t>
      </w:r>
    </w:p>
    <w:p>
      <w:pPr>
        <w:spacing w:before="280" w:after="80"/>
      </w:pPr>
      <w:r>
        <w:rPr>
          <w:b/>
          <w:color w:val="1F3864"/>
          <w:sz w:val="28"/>
        </w:rPr>
        <w:t>Scan Statistics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Language</w:t>
            </w:r>
          </w:p>
        </w:tc>
        <w:tc>
          <w:tcPr>
            <w:tcW w:type="dxa" w:w="181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Files Scanned</w:t>
            </w:r>
          </w:p>
        </w:tc>
        <w:tc>
          <w:tcPr>
            <w:tcW w:type="dxa" w:w="181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Rules Applied</w:t>
            </w:r>
          </w:p>
        </w:tc>
        <w:tc>
          <w:tcPr>
            <w:tcW w:type="dxa" w:w="181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Findings</w:t>
            </w:r>
          </w:p>
        </w:tc>
        <w:tc>
          <w:tcPr>
            <w:tcW w:type="dxa" w:w="181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9"/>
              </w:rPr>
              <w:t>Blocking</w:t>
            </w:r>
          </w:p>
        </w:tc>
      </w:tr>
      <w:tr>
        <w:tc>
          <w:tcPr>
            <w:tcW w:type="dxa" w:w="1814"/>
            <w:shd w:val="clear" w:color="auto" w:fill="F7F9FC"/>
            <w:tcBorders>
              <w:top w:val="single" w:sz="4" w:space="0" w:color="CCCCCC"/>
              <w:bottom w:val="single" w:sz="4" w:space="0" w:color="CCCCCC"/>
              <w:left w:val="single" w:sz="4" w:space="0" w:color="CCCCCC"/>
              <w:right w:val="single" w:sz="4" w:space="0" w:color="CCCCCC"/>
            </w:tcBorders>
          </w:tcPr>
          <w:p>
            <w:r>
              <w:rPr>
                <w:b w:val="0"/>
                <w:sz w:val="19"/>
              </w:rPr>
              <w:t>Python + JavaScript</w:t>
            </w:r>
          </w:p>
        </w:tc>
        <w:tc>
          <w:tcPr>
            <w:tcW w:type="dxa" w:w="1814"/>
            <w:shd w:val="clear" w:color="auto" w:fill="F7F9FC"/>
            <w:tcBorders>
              <w:top w:val="single" w:sz="4" w:space="0" w:color="CCCCCC"/>
              <w:bottom w:val="single" w:sz="4" w:space="0" w:color="CCCCCC"/>
              <w:left w:val="single" w:sz="4" w:space="0" w:color="CCCCCC"/>
              <w:right w:val="single" w:sz="4" w:space="0" w:color="CCCCCC"/>
            </w:tcBorders>
          </w:tcPr>
          <w:p>
            <w:r>
              <w:rPr>
                <w:b w:val="0"/>
                <w:sz w:val="19"/>
              </w:rPr>
              <w:t>~12 source files</w:t>
            </w:r>
          </w:p>
        </w:tc>
        <w:tc>
          <w:tcPr>
            <w:tcW w:type="dxa" w:w="1814"/>
            <w:shd w:val="clear" w:color="auto" w:fill="F7F9FC"/>
            <w:tcBorders>
              <w:top w:val="single" w:sz="4" w:space="0" w:color="CCCCCC"/>
              <w:bottom w:val="single" w:sz="4" w:space="0" w:color="CCCCCC"/>
              <w:left w:val="single" w:sz="4" w:space="0" w:color="CCCCCC"/>
              <w:right w:val="single" w:sz="4" w:space="0" w:color="CCCCCC"/>
            </w:tcBorders>
          </w:tcPr>
          <w:p>
            <w:r>
              <w:rPr>
                <w:b w:val="0"/>
                <w:sz w:val="19"/>
              </w:rPr>
              <w:t>p/owasp-top-ten, p/python,</w:t>
              <w:br/>
              <w:t>p/javascript, p/django</w:t>
            </w:r>
          </w:p>
        </w:tc>
        <w:tc>
          <w:tcPr>
            <w:tcW w:type="dxa" w:w="1814"/>
            <w:shd w:val="clear" w:color="auto" w:fill="F7F9FC"/>
            <w:tcBorders>
              <w:top w:val="single" w:sz="4" w:space="0" w:color="CCCCCC"/>
              <w:bottom w:val="single" w:sz="4" w:space="0" w:color="CCCCCC"/>
              <w:left w:val="single" w:sz="4" w:space="0" w:color="CCCCCC"/>
              <w:right w:val="single" w:sz="4" w:space="0" w:color="CCCCCC"/>
            </w:tcBorders>
          </w:tcPr>
          <w:p>
            <w:r>
              <w:rPr>
                <w:b w:val="0"/>
                <w:sz w:val="19"/>
              </w:rPr>
              <w:t>43 total</w:t>
            </w:r>
          </w:p>
        </w:tc>
        <w:tc>
          <w:tcPr>
            <w:tcW w:type="dxa" w:w="1814"/>
            <w:shd w:val="clear" w:color="auto" w:fill="F7F9FC"/>
            <w:tcBorders>
              <w:top w:val="single" w:sz="4" w:space="0" w:color="CCCCCC"/>
              <w:bottom w:val="single" w:sz="4" w:space="0" w:color="CCCCCC"/>
              <w:left w:val="single" w:sz="4" w:space="0" w:color="CCCCCC"/>
              <w:right w:val="single" w:sz="4" w:space="0" w:color="CCCCCC"/>
            </w:tcBorders>
          </w:tcPr>
          <w:p>
            <w:r>
              <w:rPr>
                <w:b w:val="0"/>
                <w:sz w:val="19"/>
              </w:rPr>
              <w:t>43 (100%)</w:t>
            </w:r>
          </w:p>
        </w:tc>
      </w:tr>
    </w:tbl>
    <w:p/>
    <w:p>
      <w:pPr>
        <w:spacing w:before="360" w:after="120"/>
      </w:pPr>
      <w:r>
        <w:rPr>
          <w:b/>
          <w:color w:val="1F3864"/>
          <w:sz w:val="36"/>
        </w:rPr>
        <w:t>2. Bandit vs Semgrep — Tool Comparison</w:t>
      </w:r>
    </w:p>
    <w:p>
      <w:pPr>
        <w:spacing w:after="120"/>
      </w:pPr>
      <w:r>
        <w:rPr>
          <w:sz w:val="21"/>
        </w:rPr>
        <w:t>Both Bandit and Semgrep are open-source SAST tools, but they work differently and excel in different areas. Running both is a best practice in a mature DevSecOps pipeline because they complement rather than replace each other.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20"/>
              </w:rPr>
              <w:t>Capability</w:t>
            </w:r>
          </w:p>
        </w:tc>
        <w:tc>
          <w:tcPr>
            <w:tcW w:type="dxa" w:w="302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20"/>
              </w:rPr>
              <w:t>Bandit</w:t>
            </w:r>
          </w:p>
        </w:tc>
        <w:tc>
          <w:tcPr>
            <w:tcW w:type="dxa" w:w="302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20"/>
              </w:rPr>
              <w:t>Semgrep</w:t>
            </w:r>
          </w:p>
        </w:tc>
      </w:tr>
      <w:tr>
        <w:tc>
          <w:tcPr>
            <w:tcW w:type="dxa" w:w="3024"/>
            <w:shd w:val="clear" w:color="auto" w:fill="F7F9FC"/>
            <w:tcBorders>
              <w:top w:val="single" w:sz="4" w:space="0" w:color="CCCCCC"/>
              <w:bottom w:val="single" w:sz="4" w:space="0" w:color="CCCCCC"/>
              <w:left w:val="single" w:sz="4" w:space="0" w:color="CCCCCC"/>
              <w:right w:val="single" w:sz="4" w:space="0" w:color="CCCCCC"/>
            </w:tcBorders>
          </w:tcPr>
          <w:p>
            <w:r>
              <w:rPr>
                <w:b/>
                <w:sz w:val="19"/>
              </w:rPr>
              <w:t>Language support</w:t>
            </w:r>
          </w:p>
        </w:tc>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b w:val="0"/>
                <w:sz w:val="19"/>
              </w:rPr>
              <w:t>Python only</w:t>
            </w:r>
          </w:p>
        </w:tc>
        <w:tc>
          <w:tcPr>
            <w:tcW w:type="dxa" w:w="3024"/>
            <w:shd w:val="clear" w:color="auto" w:fill="EAF3E7"/>
            <w:tcBorders>
              <w:top w:val="single" w:sz="4" w:space="0" w:color="CCCCCC"/>
              <w:bottom w:val="single" w:sz="4" w:space="0" w:color="CCCCCC"/>
              <w:left w:val="single" w:sz="4" w:space="0" w:color="CCCCCC"/>
              <w:right w:val="single" w:sz="4" w:space="0" w:color="CCCCCC"/>
            </w:tcBorders>
          </w:tcPr>
          <w:p>
            <w:r>
              <w:rPr>
                <w:b w:val="0"/>
                <w:sz w:val="19"/>
              </w:rPr>
              <w:t>Python, JS, Go, Java, Ruby, C/C++, etc.</w:t>
            </w:r>
          </w:p>
        </w:tc>
      </w:tr>
      <w:tr>
        <w:tc>
          <w:tcPr>
            <w:tcW w:type="dxa" w:w="3024"/>
            <w:shd w:val="clear" w:color="auto" w:fill="F7F9FC"/>
            <w:tcBorders>
              <w:top w:val="single" w:sz="4" w:space="0" w:color="CCCCCC"/>
              <w:bottom w:val="single" w:sz="4" w:space="0" w:color="CCCCCC"/>
              <w:left w:val="single" w:sz="4" w:space="0" w:color="CCCCCC"/>
              <w:right w:val="single" w:sz="4" w:space="0" w:color="CCCCCC"/>
            </w:tcBorders>
          </w:tcPr>
          <w:p>
            <w:r>
              <w:rPr>
                <w:b/>
                <w:sz w:val="19"/>
              </w:rPr>
              <w:t>Detection approach</w:t>
            </w:r>
          </w:p>
        </w:tc>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b w:val="0"/>
                <w:sz w:val="19"/>
              </w:rPr>
              <w:t>AST pattern matching + heuristics</w:t>
            </w:r>
          </w:p>
        </w:tc>
        <w:tc>
          <w:tcPr>
            <w:tcW w:type="dxa" w:w="3024"/>
            <w:shd w:val="clear" w:color="auto" w:fill="EAF3E7"/>
            <w:tcBorders>
              <w:top w:val="single" w:sz="4" w:space="0" w:color="CCCCCC"/>
              <w:bottom w:val="single" w:sz="4" w:space="0" w:color="CCCCCC"/>
              <w:left w:val="single" w:sz="4" w:space="0" w:color="CCCCCC"/>
              <w:right w:val="single" w:sz="4" w:space="0" w:color="CCCCCC"/>
            </w:tcBorders>
          </w:tcPr>
          <w:p>
            <w:r>
              <w:rPr>
                <w:b w:val="0"/>
                <w:sz w:val="19"/>
              </w:rPr>
              <w:t>Taint analysis + semantic pattern rules</w:t>
            </w:r>
          </w:p>
        </w:tc>
      </w:tr>
      <w:tr>
        <w:tc>
          <w:tcPr>
            <w:tcW w:type="dxa" w:w="3024"/>
            <w:shd w:val="clear" w:color="auto" w:fill="F7F9FC"/>
            <w:tcBorders>
              <w:top w:val="single" w:sz="4" w:space="0" w:color="CCCCCC"/>
              <w:bottom w:val="single" w:sz="4" w:space="0" w:color="CCCCCC"/>
              <w:left w:val="single" w:sz="4" w:space="0" w:color="CCCCCC"/>
              <w:right w:val="single" w:sz="4" w:space="0" w:color="CCCCCC"/>
            </w:tcBorders>
          </w:tcPr>
          <w:p>
            <w:r>
              <w:rPr>
                <w:b/>
                <w:sz w:val="19"/>
              </w:rPr>
              <w:t>Rule source</w:t>
            </w:r>
          </w:p>
        </w:tc>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b w:val="0"/>
                <w:sz w:val="19"/>
              </w:rPr>
              <w:t>Built-in rules only</w:t>
            </w:r>
          </w:p>
        </w:tc>
        <w:tc>
          <w:tcPr>
            <w:tcW w:type="dxa" w:w="3024"/>
            <w:shd w:val="clear" w:color="auto" w:fill="EAF3E7"/>
            <w:tcBorders>
              <w:top w:val="single" w:sz="4" w:space="0" w:color="CCCCCC"/>
              <w:bottom w:val="single" w:sz="4" w:space="0" w:color="CCCCCC"/>
              <w:left w:val="single" w:sz="4" w:space="0" w:color="CCCCCC"/>
              <w:right w:val="single" w:sz="4" w:space="0" w:color="CCCCCC"/>
            </w:tcBorders>
          </w:tcPr>
          <w:p>
            <w:r>
              <w:rPr>
                <w:b w:val="0"/>
                <w:sz w:val="19"/>
              </w:rPr>
              <w:t>Community rule packs + custom YAML rules</w:t>
            </w:r>
          </w:p>
        </w:tc>
      </w:tr>
      <w:tr>
        <w:tc>
          <w:tcPr>
            <w:tcW w:type="dxa" w:w="3024"/>
            <w:shd w:val="clear" w:color="auto" w:fill="F7F9FC"/>
            <w:tcBorders>
              <w:top w:val="single" w:sz="4" w:space="0" w:color="CCCCCC"/>
              <w:bottom w:val="single" w:sz="4" w:space="0" w:color="CCCCCC"/>
              <w:left w:val="single" w:sz="4" w:space="0" w:color="CCCCCC"/>
              <w:right w:val="single" w:sz="4" w:space="0" w:color="CCCCCC"/>
            </w:tcBorders>
          </w:tcPr>
          <w:p>
            <w:r>
              <w:rPr>
                <w:b/>
                <w:sz w:val="19"/>
              </w:rPr>
              <w:t>XSS detection</w:t>
            </w:r>
          </w:p>
        </w:tc>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b w:val="0"/>
                <w:sz w:val="19"/>
              </w:rPr>
              <w:t>Limited — no HTML context</w:t>
            </w:r>
          </w:p>
        </w:tc>
        <w:tc>
          <w:tcPr>
            <w:tcW w:type="dxa" w:w="3024"/>
            <w:shd w:val="clear" w:color="auto" w:fill="EAF3E7"/>
            <w:tcBorders>
              <w:top w:val="single" w:sz="4" w:space="0" w:color="CCCCCC"/>
              <w:bottom w:val="single" w:sz="4" w:space="0" w:color="CCCCCC"/>
              <w:left w:val="single" w:sz="4" w:space="0" w:color="CCCCCC"/>
              <w:right w:val="single" w:sz="4" w:space="0" w:color="CCCCCC"/>
            </w:tcBorders>
          </w:tcPr>
          <w:p>
            <w:r>
              <w:rPr>
                <w:b w:val="0"/>
                <w:sz w:val="19"/>
              </w:rPr>
              <w:t>Yes — tracks data from request to res.send()</w:t>
            </w:r>
          </w:p>
        </w:tc>
      </w:tr>
      <w:tr>
        <w:tc>
          <w:tcPr>
            <w:tcW w:type="dxa" w:w="3024"/>
            <w:shd w:val="clear" w:color="auto" w:fill="F7F9FC"/>
            <w:tcBorders>
              <w:top w:val="single" w:sz="4" w:space="0" w:color="CCCCCC"/>
              <w:bottom w:val="single" w:sz="4" w:space="0" w:color="CCCCCC"/>
              <w:left w:val="single" w:sz="4" w:space="0" w:color="CCCCCC"/>
              <w:right w:val="single" w:sz="4" w:space="0" w:color="CCCCCC"/>
            </w:tcBorders>
          </w:tcPr>
          <w:p>
            <w:r>
              <w:rPr>
                <w:b/>
                <w:sz w:val="19"/>
              </w:rPr>
              <w:t>SSRF detection</w:t>
            </w:r>
          </w:p>
        </w:tc>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b w:val="0"/>
                <w:sz w:val="19"/>
              </w:rPr>
              <w:t>Not supported</w:t>
            </w:r>
          </w:p>
        </w:tc>
        <w:tc>
          <w:tcPr>
            <w:tcW w:type="dxa" w:w="3024"/>
            <w:shd w:val="clear" w:color="auto" w:fill="EAF3E7"/>
            <w:tcBorders>
              <w:top w:val="single" w:sz="4" w:space="0" w:color="CCCCCC"/>
              <w:bottom w:val="single" w:sz="4" w:space="0" w:color="CCCCCC"/>
              <w:left w:val="single" w:sz="4" w:space="0" w:color="CCCCCC"/>
              <w:right w:val="single" w:sz="4" w:space="0" w:color="CCCCCC"/>
            </w:tcBorders>
          </w:tcPr>
          <w:p>
            <w:r>
              <w:rPr>
                <w:b w:val="0"/>
                <w:sz w:val="19"/>
              </w:rPr>
              <w:t>Yes — taint-tracks URL from request to requests.get()</w:t>
            </w:r>
          </w:p>
        </w:tc>
      </w:tr>
      <w:tr>
        <w:tc>
          <w:tcPr>
            <w:tcW w:type="dxa" w:w="3024"/>
            <w:shd w:val="clear" w:color="auto" w:fill="F7F9FC"/>
            <w:tcBorders>
              <w:top w:val="single" w:sz="4" w:space="0" w:color="CCCCCC"/>
              <w:bottom w:val="single" w:sz="4" w:space="0" w:color="CCCCCC"/>
              <w:left w:val="single" w:sz="4" w:space="0" w:color="CCCCCC"/>
              <w:right w:val="single" w:sz="4" w:space="0" w:color="CCCCCC"/>
            </w:tcBorders>
          </w:tcPr>
          <w:p>
            <w:r>
              <w:rPr>
                <w:b/>
                <w:sz w:val="19"/>
              </w:rPr>
              <w:t>Cookie misconfiguration</w:t>
            </w:r>
          </w:p>
        </w:tc>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b w:val="0"/>
                <w:sz w:val="19"/>
              </w:rPr>
              <w:t>Not supported</w:t>
            </w:r>
          </w:p>
        </w:tc>
        <w:tc>
          <w:tcPr>
            <w:tcW w:type="dxa" w:w="3024"/>
            <w:shd w:val="clear" w:color="auto" w:fill="EAF3E7"/>
            <w:tcBorders>
              <w:top w:val="single" w:sz="4" w:space="0" w:color="CCCCCC"/>
              <w:bottom w:val="single" w:sz="4" w:space="0" w:color="CCCCCC"/>
              <w:left w:val="single" w:sz="4" w:space="0" w:color="CCCCCC"/>
              <w:right w:val="single" w:sz="4" w:space="0" w:color="CCCCCC"/>
            </w:tcBorders>
          </w:tcPr>
          <w:p>
            <w:r>
              <w:rPr>
                <w:b w:val="0"/>
                <w:sz w:val="19"/>
              </w:rPr>
              <w:t>Yes — flags httpOnly:false, secure:false, etc.</w:t>
            </w:r>
          </w:p>
        </w:tc>
      </w:tr>
      <w:tr>
        <w:tc>
          <w:tcPr>
            <w:tcW w:type="dxa" w:w="3024"/>
            <w:shd w:val="clear" w:color="auto" w:fill="F7F9FC"/>
            <w:tcBorders>
              <w:top w:val="single" w:sz="4" w:space="0" w:color="CCCCCC"/>
              <w:bottom w:val="single" w:sz="4" w:space="0" w:color="CCCCCC"/>
              <w:left w:val="single" w:sz="4" w:space="0" w:color="CCCCCC"/>
              <w:right w:val="single" w:sz="4" w:space="0" w:color="CCCCCC"/>
            </w:tcBorders>
          </w:tcPr>
          <w:p>
            <w:r>
              <w:rPr>
                <w:b/>
                <w:sz w:val="19"/>
              </w:rPr>
              <w:t>JavaScript support</w:t>
            </w:r>
          </w:p>
        </w:tc>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b w:val="0"/>
                <w:sz w:val="19"/>
              </w:rPr>
              <w:t>Not supported</w:t>
            </w:r>
          </w:p>
        </w:tc>
        <w:tc>
          <w:tcPr>
            <w:tcW w:type="dxa" w:w="3024"/>
            <w:shd w:val="clear" w:color="auto" w:fill="EAF3E7"/>
            <w:tcBorders>
              <w:top w:val="single" w:sz="4" w:space="0" w:color="CCCCCC"/>
              <w:bottom w:val="single" w:sz="4" w:space="0" w:color="CCCCCC"/>
              <w:left w:val="single" w:sz="4" w:space="0" w:color="CCCCCC"/>
              <w:right w:val="single" w:sz="4" w:space="0" w:color="CCCCCC"/>
            </w:tcBorders>
          </w:tcPr>
          <w:p>
            <w:r>
              <w:rPr>
                <w:b w:val="0"/>
                <w:sz w:val="19"/>
              </w:rPr>
              <w:t>Yes — full JavaScript / Node.js coverage</w:t>
            </w:r>
          </w:p>
        </w:tc>
      </w:tr>
    </w:tbl>
    <w:p/>
    <w:p>
      <w:pPr>
        <w:spacing w:before="280" w:after="80"/>
      </w:pPr>
      <w:r>
        <w:rPr>
          <w:b/>
          <w:color w:val="1F3864"/>
          <w:sz w:val="28"/>
        </w:rPr>
        <w:t>What Semgrep Found That Bandit Missed</w:t>
      </w:r>
    </w:p>
    <w:p>
      <w:pPr>
        <w:pStyle w:val="ListBullet"/>
        <w:spacing w:after="60"/>
      </w:pPr>
      <w:r>
        <w:rPr>
          <w:sz w:val="21"/>
        </w:rPr>
        <w:t>XSS in Django HttpResponse — Semgrep traced user input from request.GET into HttpResponse() in PyGoat. Bandit has no rule for this.</w:t>
      </w:r>
    </w:p>
    <w:p>
      <w:pPr>
        <w:pStyle w:val="ListBullet"/>
        <w:spacing w:after="60"/>
      </w:pPr>
      <w:r>
        <w:rPr>
          <w:sz w:val="21"/>
        </w:rPr>
        <w:t>SSRF (Server-Side Request Forgery) — Semgrep used taint analysis to flag requests.get(url) where url comes from request.POST. Bandit cannot perform cross-function taint tracking.</w:t>
      </w:r>
    </w:p>
    <w:p>
      <w:pPr>
        <w:pStyle w:val="ListBullet"/>
        <w:spacing w:after="60"/>
      </w:pPr>
      <w:r>
        <w:rPr>
          <w:sz w:val="21"/>
        </w:rPr>
        <w:t>Cookie security flags — Semgrep flagged six separate cookie misconfigurations in nodegoat-vulnerable-src/server.js (httpOnly:false, secure:false, sameSite missing, etc.). Bandit is Python-only.</w:t>
      </w:r>
    </w:p>
    <w:p>
      <w:pPr>
        <w:pStyle w:val="ListBullet"/>
        <w:spacing w:after="60"/>
      </w:pPr>
      <w:r>
        <w:rPr>
          <w:sz w:val="21"/>
        </w:rPr>
        <w:t>Stored and reflected XSS in Node.js — Semgrep caught res.send() template literals containing user input in contributions.js. JavaScript is entirely outside Bandit's scope.</w:t>
      </w:r>
    </w:p>
    <w:p>
      <w:pPr>
        <w:pStyle w:val="ListBullet"/>
        <w:spacing w:after="60"/>
      </w:pPr>
      <w:r>
        <w:rPr>
          <w:sz w:val="21"/>
        </w:rPr>
        <w:t>eval() with request.query.expr in Node.js — Bandit caught the Python eval() calls; Semgrep caught the identical pattern in JavaScript.</w:t>
      </w:r>
    </w:p>
    <w:p>
      <w:pPr>
        <w:pStyle w:val="ListBullet"/>
        <w:spacing w:after="60"/>
      </w:pPr>
      <w:r>
        <w:rPr>
          <w:sz w:val="21"/>
        </w:rPr>
        <w:t>Hardcoded session secret in server.js — Semgrep's javascript.express rules flagged the hardcoded string literal passed to express-session.</w:t>
      </w:r>
    </w:p>
    <w:p>
      <w:pPr>
        <w:pStyle w:val="ListBullet"/>
        <w:spacing w:after="60"/>
      </w:pPr>
      <w:r>
        <w:rPr>
          <w:sz w:val="21"/>
        </w:rPr>
        <w:t>Path traversal via open() — Semgrep's p/python rules include a specific path-traversal rule that traces request input into open() calls.</w:t>
      </w:r>
    </w:p>
    <w:p/>
    <w:p>
      <w:pPr>
        <w:spacing w:before="360" w:after="120"/>
      </w:pPr>
      <w:r>
        <w:rPr>
          <w:b/>
          <w:color w:val="1F3864"/>
          <w:sz w:val="36"/>
        </w:rPr>
        <w:t>3. Python Findings (28 Blocking)</w:t>
      </w:r>
    </w:p>
    <w:p>
      <w:pPr>
        <w:spacing w:after="120"/>
      </w:pPr>
      <w:r>
        <w:rPr>
          <w:sz w:val="21"/>
        </w:rPr>
        <w:t>The following findings were identified across sample-vulnerable-app/app.py and the pygoat-vulnerable-src/ directory using the p/owasp-top-ten, p/python, and p/django rule packs.</w:t>
      </w:r>
    </w:p>
    <w:p>
      <w:pPr>
        <w:shd w:val="clear" w:color="auto" w:fill="1F3864"/>
        <w:spacing w:before="240" w:after="0"/>
      </w:pPr>
      <w:r>
        <w:rPr>
          <w:b/>
          <w:color w:val="FFFFFF"/>
          <w:sz w:val="22"/>
        </w:rPr>
        <w:t xml:space="preserve">  PY-01  |  Command Injection — shell=True with User Input</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FDE9D9"/>
            <w:tcBorders>
              <w:top w:val="single" w:sz="4" w:space="0" w:color="CCCCCC"/>
              <w:bottom w:val="single" w:sz="4" w:space="0" w:color="CCCCCC"/>
              <w:left w:val="single" w:sz="4" w:space="0" w:color="CCCCCC"/>
              <w:right w:val="single" w:sz="4" w:space="0" w:color="CCCCCC"/>
            </w:tcBorders>
          </w:tcPr>
          <w:p>
            <w:r>
              <w:rPr>
                <w:b/>
                <w:color w:val="646464"/>
                <w:sz w:val="16"/>
              </w:rPr>
              <w:t>Severity</w:t>
              <w:br/>
            </w:r>
            <w:r>
              <w:rPr>
                <w:b/>
                <w:color w:val="C55A11"/>
                <w:sz w:val="19"/>
              </w:rPr>
              <w:t>HIGH</w:t>
            </w:r>
          </w:p>
        </w:tc>
        <w:tc>
          <w:tcPr>
            <w:tcW w:type="dxa" w:w="216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Rule / Check</w:t>
              <w:br/>
            </w:r>
            <w:r>
              <w:rPr>
                <w:b w:val="0"/>
                <w:sz w:val="19"/>
              </w:rPr>
              <w:t>python.lang.security.audit.subprocess-shell-true / dangerous-system-call</w:t>
            </w:r>
          </w:p>
        </w:tc>
        <w:tc>
          <w:tcPr>
            <w:tcW w:type="dxa" w:w="288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OWASP Mapping</w:t>
              <w:br/>
            </w:r>
            <w:r>
              <w:rPr>
                <w:b w:val="0"/>
                <w:sz w:val="19"/>
              </w:rPr>
              <w:t>A03:2021 — Injection</w:t>
            </w:r>
          </w:p>
        </w:tc>
        <w:tc>
          <w:tcPr>
            <w:tcW w:type="dxa" w:w="3744"/>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Affected File(s)</w:t>
              <w:br/>
            </w:r>
            <w:r>
              <w:rPr>
                <w:b w:val="0"/>
                <w:sz w:val="19"/>
              </w:rPr>
              <w:t>app.py:108, app.py:115</w:t>
              <w:br/>
              <w:t>command_injection.py:10,22,41</w:t>
            </w:r>
          </w:p>
        </w:tc>
      </w:tr>
    </w:tbl>
    <w:p/>
    <w:p>
      <w:pPr>
        <w:spacing w:after="40"/>
      </w:pPr>
      <w:r>
        <w:rPr>
          <w:b/>
          <w:color w:val="404040"/>
          <w:sz w:val="20"/>
        </w:rPr>
        <w:t xml:space="preserve">CWE: </w:t>
      </w:r>
      <w:r>
        <w:rPr>
          <w:sz w:val="20"/>
        </w:rPr>
        <w:t>CWE-78 — Improper Neutralisation of Special Elements used in OS Command</w:t>
      </w:r>
    </w:p>
    <w:p>
      <w:pPr>
        <w:spacing w:after="40"/>
      </w:pPr>
      <w:r>
        <w:rPr>
          <w:b/>
          <w:color w:val="404040"/>
          <w:sz w:val="20"/>
        </w:rPr>
        <w:t xml:space="preserve">Detected By: </w:t>
      </w:r>
      <w:r>
        <w:rPr>
          <w:sz w:val="20"/>
        </w:rPr>
        <w:t>Semgrep (p/owasp-top-ten, p/python) — 5 matches across app.py, command_injection.py</w:t>
      </w:r>
    </w:p>
    <w:p>
      <w:pPr>
        <w:spacing w:after="80"/>
      </w:pPr>
      <w:r>
        <w:rPr>
          <w:b/>
          <w:color w:val="1F3864"/>
          <w:sz w:val="20"/>
        </w:rPr>
        <w:t xml:space="preserve">Why This Is Dangerous:  </w:t>
      </w:r>
      <w:r>
        <w:rPr>
          <w:sz w:val="20"/>
        </w:rPr>
        <w:t>Passing unsanitised user input to subprocess.run(shell=True) or os.system() allows an attacker to append arbitrary OS commands using shell metacharacters (;, |, &amp;&amp;, `). Unlike Bandit which flags shell=True as a heuristic, Semgrep traces the data flow from request.args into the subprocess call, confirming the taint path.</w:t>
      </w:r>
    </w:p>
    <w:p>
      <w:pPr>
        <w:shd w:val="clear" w:color="auto" w:fill="FDE9D9"/>
        <w:spacing w:before="40" w:after="120"/>
        <w:ind w:left="288"/>
      </w:pPr>
      <w:r>
        <w:rPr>
          <w:color w:val="C55A11"/>
          <w:sz w:val="19"/>
        </w:rPr>
        <w:t>Real-World Impact:  Attacker can read /etc/passwd, exfiltrate data, install backdoors, or destroy the filesystem. Full server compromise.</w:t>
      </w:r>
    </w:p>
    <w:p>
      <w:pPr>
        <w:spacing w:after="40"/>
      </w:pPr>
      <w:r>
        <w:rPr>
          <w:b/>
          <w:color w:val="375623"/>
          <w:sz w:val="20"/>
        </w:rPr>
        <w:t>Secure Fix:</w:t>
      </w:r>
    </w:p>
    <w:p>
      <w:pPr>
        <w:shd w:val="clear" w:color="auto" w:fill="F2F2F2"/>
        <w:spacing w:before="40" w:after="40"/>
        <w:ind w:left="432"/>
      </w:pPr>
      <w:r>
        <w:rPr>
          <w:rFonts w:ascii="Courier New" w:hAnsi="Courier New"/>
          <w:sz w:val="18"/>
        </w:rPr>
        <w:t># VULNERABLE</w:t>
      </w:r>
    </w:p>
    <w:p>
      <w:pPr>
        <w:shd w:val="clear" w:color="auto" w:fill="F2F2F2"/>
        <w:spacing w:before="40" w:after="40"/>
        <w:ind w:left="432"/>
      </w:pPr>
      <w:r>
        <w:rPr>
          <w:rFonts w:ascii="Courier New" w:hAnsi="Courier New"/>
          <w:sz w:val="18"/>
        </w:rPr>
        <w:t>subprocess.run(f'ping {host}', shell=True)</w:t>
      </w:r>
    </w:p>
    <w:p>
      <w:pPr>
        <w:shd w:val="clear" w:color="auto" w:fill="F2F2F2"/>
        <w:spacing w:before="40" w:after="40"/>
        <w:ind w:left="432"/>
      </w:pPr>
      <w:r>
        <w:rPr>
          <w:rFonts w:ascii="Courier New" w:hAnsi="Courier New"/>
          <w:sz w:val="18"/>
        </w:rPr>
      </w:r>
    </w:p>
    <w:p>
      <w:pPr>
        <w:shd w:val="clear" w:color="auto" w:fill="F2F2F2"/>
        <w:spacing w:before="40" w:after="40"/>
        <w:ind w:left="432"/>
      </w:pPr>
      <w:r>
        <w:rPr>
          <w:rFonts w:ascii="Courier New" w:hAnsi="Courier New"/>
          <w:sz w:val="18"/>
        </w:rPr>
        <w:t># SECURE — pass args as a list, never use shell=True with user input</w:t>
      </w:r>
    </w:p>
    <w:p>
      <w:pPr>
        <w:shd w:val="clear" w:color="auto" w:fill="F2F2F2"/>
        <w:spacing w:before="40" w:after="40"/>
        <w:ind w:left="432"/>
      </w:pPr>
      <w:r>
        <w:rPr>
          <w:rFonts w:ascii="Courier New" w:hAnsi="Courier New"/>
          <w:sz w:val="18"/>
        </w:rPr>
        <w:t>import shlex</w:t>
      </w:r>
    </w:p>
    <w:p>
      <w:pPr>
        <w:shd w:val="clear" w:color="auto" w:fill="F2F2F2"/>
        <w:spacing w:before="40" w:after="40"/>
        <w:ind w:left="432"/>
      </w:pPr>
      <w:r>
        <w:rPr>
          <w:rFonts w:ascii="Courier New" w:hAnsi="Courier New"/>
          <w:sz w:val="18"/>
        </w:rPr>
        <w:t>safe_host = shlex.quote(host)   # escapes shell metacharacters</w:t>
      </w:r>
    </w:p>
    <w:p>
      <w:pPr>
        <w:shd w:val="clear" w:color="auto" w:fill="F2F2F2"/>
        <w:spacing w:before="40" w:after="40"/>
        <w:ind w:left="432"/>
      </w:pPr>
      <w:r>
        <w:rPr>
          <w:rFonts w:ascii="Courier New" w:hAnsi="Courier New"/>
          <w:sz w:val="18"/>
        </w:rPr>
        <w:t>subprocess.run(['ping', '-c', '3', safe_host], shell=False, timeout=5)</w:t>
      </w:r>
    </w:p>
    <w:p/>
    <w:p>
      <w:pPr>
        <w:shd w:val="clear" w:color="auto" w:fill="1F3864"/>
        <w:spacing w:before="240" w:after="0"/>
      </w:pPr>
      <w:r>
        <w:rPr>
          <w:b/>
          <w:color w:val="FFFFFF"/>
          <w:sz w:val="22"/>
        </w:rPr>
        <w:t xml:space="preserve">  PY-02  |  SQL Injection — Raw String Concatenation in Queries</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FDECEA"/>
            <w:tcBorders>
              <w:top w:val="single" w:sz="4" w:space="0" w:color="CCCCCC"/>
              <w:bottom w:val="single" w:sz="4" w:space="0" w:color="CCCCCC"/>
              <w:left w:val="single" w:sz="4" w:space="0" w:color="CCCCCC"/>
              <w:right w:val="single" w:sz="4" w:space="0" w:color="CCCCCC"/>
            </w:tcBorders>
          </w:tcPr>
          <w:p>
            <w:r>
              <w:rPr>
                <w:b/>
                <w:color w:val="646464"/>
                <w:sz w:val="16"/>
              </w:rPr>
              <w:t>Severity</w:t>
              <w:br/>
            </w:r>
            <w:r>
              <w:rPr>
                <w:b/>
                <w:color w:val="C00000"/>
                <w:sz w:val="19"/>
              </w:rPr>
              <w:t>CRITICAL</w:t>
            </w:r>
          </w:p>
        </w:tc>
        <w:tc>
          <w:tcPr>
            <w:tcW w:type="dxa" w:w="216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Rule / Check</w:t>
              <w:br/>
            </w:r>
            <w:r>
              <w:rPr>
                <w:b w:val="0"/>
                <w:sz w:val="19"/>
              </w:rPr>
              <w:t>python.django.security.injection.sql.sql-injection-using-db-cursor-execute</w:t>
            </w:r>
          </w:p>
        </w:tc>
        <w:tc>
          <w:tcPr>
            <w:tcW w:type="dxa" w:w="288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OWASP Mapping</w:t>
              <w:br/>
            </w:r>
            <w:r>
              <w:rPr>
                <w:b w:val="0"/>
                <w:sz w:val="19"/>
              </w:rPr>
              <w:t>A03:2021 — Injection</w:t>
            </w:r>
          </w:p>
        </w:tc>
        <w:tc>
          <w:tcPr>
            <w:tcW w:type="dxa" w:w="3744"/>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Affected File(s)</w:t>
              <w:br/>
            </w:r>
            <w:r>
              <w:rPr>
                <w:b w:val="0"/>
                <w:sz w:val="19"/>
              </w:rPr>
              <w:t>app.py:38</w:t>
              <w:br/>
              <w:t>sql_injection.py:12, 30, 48</w:t>
            </w:r>
          </w:p>
        </w:tc>
      </w:tr>
    </w:tbl>
    <w:p/>
    <w:p>
      <w:pPr>
        <w:spacing w:after="40"/>
      </w:pPr>
      <w:r>
        <w:rPr>
          <w:b/>
          <w:color w:val="404040"/>
          <w:sz w:val="20"/>
        </w:rPr>
        <w:t xml:space="preserve">CWE: </w:t>
      </w:r>
      <w:r>
        <w:rPr>
          <w:sz w:val="20"/>
        </w:rPr>
        <w:t>CWE-89 — Improper Neutralisation of Special Elements in SQL Commands</w:t>
      </w:r>
    </w:p>
    <w:p>
      <w:pPr>
        <w:spacing w:after="40"/>
      </w:pPr>
      <w:r>
        <w:rPr>
          <w:b/>
          <w:color w:val="404040"/>
          <w:sz w:val="20"/>
        </w:rPr>
        <w:t xml:space="preserve">Detected By: </w:t>
      </w:r>
      <w:r>
        <w:rPr>
          <w:sz w:val="20"/>
        </w:rPr>
        <w:t>Semgrep (p/django, p/owasp-top-ten) — 4 matches across app.py, sql_injection.py</w:t>
      </w:r>
    </w:p>
    <w:p>
      <w:pPr>
        <w:spacing w:after="80"/>
      </w:pPr>
      <w:r>
        <w:rPr>
          <w:b/>
          <w:color w:val="1F3864"/>
          <w:sz w:val="20"/>
        </w:rPr>
        <w:t xml:space="preserve">Why This Is Dangerous:  </w:t>
      </w:r>
      <w:r>
        <w:rPr>
          <w:sz w:val="20"/>
        </w:rPr>
        <w:t>String concatenation of user-controlled values directly into SQL statements allows an attacker to terminate the intended query and append arbitrary SQL. Semgrep's Django-specific rules recognise the cursor.execute() pattern and flag both %-formatting and f-string injection paths, providing more precise coverage than Bandit's keyword-based B608 rule.</w:t>
      </w:r>
    </w:p>
    <w:p>
      <w:pPr>
        <w:shd w:val="clear" w:color="auto" w:fill="FDECEA"/>
        <w:spacing w:before="40" w:after="120"/>
        <w:ind w:left="288"/>
      </w:pPr>
      <w:r>
        <w:rPr>
          <w:color w:val="C00000"/>
          <w:sz w:val="19"/>
        </w:rPr>
        <w:t>Real-World Impact:  Authentication bypass, full database dump (including password hashes, PII), data deletion, or stored procedure execution.</w:t>
      </w:r>
    </w:p>
    <w:p>
      <w:pPr>
        <w:spacing w:after="40"/>
      </w:pPr>
      <w:r>
        <w:rPr>
          <w:b/>
          <w:color w:val="375623"/>
          <w:sz w:val="20"/>
        </w:rPr>
        <w:t>Secure Fix:</w:t>
      </w:r>
    </w:p>
    <w:p>
      <w:pPr>
        <w:shd w:val="clear" w:color="auto" w:fill="F2F2F2"/>
        <w:spacing w:before="40" w:after="40"/>
        <w:ind w:left="432"/>
      </w:pPr>
      <w:r>
        <w:rPr>
          <w:rFonts w:ascii="Courier New" w:hAnsi="Courier New"/>
          <w:sz w:val="18"/>
        </w:rPr>
        <w:t># VULNERABLE</w:t>
      </w:r>
    </w:p>
    <w:p>
      <w:pPr>
        <w:shd w:val="clear" w:color="auto" w:fill="F2F2F2"/>
        <w:spacing w:before="40" w:after="40"/>
        <w:ind w:left="432"/>
      </w:pPr>
      <w:r>
        <w:rPr>
          <w:rFonts w:ascii="Courier New" w:hAnsi="Courier New"/>
          <w:sz w:val="18"/>
        </w:rPr>
        <w:t>cursor.execute("SELECT * FROM users WHERE name = '" + username + "'")</w:t>
      </w:r>
    </w:p>
    <w:p>
      <w:pPr>
        <w:shd w:val="clear" w:color="auto" w:fill="F2F2F2"/>
        <w:spacing w:before="40" w:after="40"/>
        <w:ind w:left="432"/>
      </w:pPr>
      <w:r>
        <w:rPr>
          <w:rFonts w:ascii="Courier New" w:hAnsi="Courier New"/>
          <w:sz w:val="18"/>
        </w:rPr>
      </w:r>
    </w:p>
    <w:p>
      <w:pPr>
        <w:shd w:val="clear" w:color="auto" w:fill="F2F2F2"/>
        <w:spacing w:before="40" w:after="40"/>
        <w:ind w:left="432"/>
      </w:pPr>
      <w:r>
        <w:rPr>
          <w:rFonts w:ascii="Courier New" w:hAnsi="Courier New"/>
          <w:sz w:val="18"/>
        </w:rPr>
        <w:t># SECURE — parameterised queries (the DB driver handles escaping)</w:t>
      </w:r>
    </w:p>
    <w:p>
      <w:pPr>
        <w:shd w:val="clear" w:color="auto" w:fill="F2F2F2"/>
        <w:spacing w:before="40" w:after="40"/>
        <w:ind w:left="432"/>
      </w:pPr>
      <w:r>
        <w:rPr>
          <w:rFonts w:ascii="Courier New" w:hAnsi="Courier New"/>
          <w:sz w:val="18"/>
        </w:rPr>
        <w:t>cursor.execute('SELECT * FROM users WHERE name = %s', [username])</w:t>
      </w:r>
    </w:p>
    <w:p>
      <w:pPr>
        <w:shd w:val="clear" w:color="auto" w:fill="F2F2F2"/>
        <w:spacing w:before="40" w:after="40"/>
        <w:ind w:left="432"/>
      </w:pPr>
      <w:r>
        <w:rPr>
          <w:rFonts w:ascii="Courier New" w:hAnsi="Courier New"/>
          <w:sz w:val="18"/>
        </w:rPr>
        <w:t># Or with Django ORM (preferred):</w:t>
      </w:r>
    </w:p>
    <w:p>
      <w:pPr>
        <w:shd w:val="clear" w:color="auto" w:fill="F2F2F2"/>
        <w:spacing w:before="40" w:after="40"/>
        <w:ind w:left="432"/>
      </w:pPr>
      <w:r>
        <w:rPr>
          <w:rFonts w:ascii="Courier New" w:hAnsi="Courier New"/>
          <w:sz w:val="18"/>
        </w:rPr>
        <w:t>User.objects.filter(username=username)</w:t>
      </w:r>
    </w:p>
    <w:p/>
    <w:p>
      <w:pPr>
        <w:shd w:val="clear" w:color="auto" w:fill="1F3864"/>
        <w:spacing w:before="240" w:after="0"/>
      </w:pPr>
      <w:r>
        <w:rPr>
          <w:b/>
          <w:color w:val="FFFFFF"/>
          <w:sz w:val="22"/>
        </w:rPr>
        <w:t xml:space="preserve">  PY-03  |  SSRF — Server-Side Request Forgery via User-Controlled URL</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FDE9D9"/>
            <w:tcBorders>
              <w:top w:val="single" w:sz="4" w:space="0" w:color="CCCCCC"/>
              <w:bottom w:val="single" w:sz="4" w:space="0" w:color="CCCCCC"/>
              <w:left w:val="single" w:sz="4" w:space="0" w:color="CCCCCC"/>
              <w:right w:val="single" w:sz="4" w:space="0" w:color="CCCCCC"/>
            </w:tcBorders>
          </w:tcPr>
          <w:p>
            <w:r>
              <w:rPr>
                <w:b/>
                <w:color w:val="646464"/>
                <w:sz w:val="16"/>
              </w:rPr>
              <w:t>Severity</w:t>
              <w:br/>
            </w:r>
            <w:r>
              <w:rPr>
                <w:b/>
                <w:color w:val="C55A11"/>
                <w:sz w:val="19"/>
              </w:rPr>
              <w:t>HIGH</w:t>
            </w:r>
          </w:p>
        </w:tc>
        <w:tc>
          <w:tcPr>
            <w:tcW w:type="dxa" w:w="216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Rule / Check</w:t>
              <w:br/>
            </w:r>
            <w:r>
              <w:rPr>
                <w:b w:val="0"/>
                <w:sz w:val="19"/>
              </w:rPr>
              <w:t>python.requests.security.ssrf.ssrf-requests</w:t>
            </w:r>
          </w:p>
        </w:tc>
        <w:tc>
          <w:tcPr>
            <w:tcW w:type="dxa" w:w="288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OWASP Mapping</w:t>
              <w:br/>
            </w:r>
            <w:r>
              <w:rPr>
                <w:b w:val="0"/>
                <w:sz w:val="19"/>
              </w:rPr>
              <w:t>A10:2021 — Server-Side Request Forgery (SSRF)</w:t>
            </w:r>
          </w:p>
        </w:tc>
        <w:tc>
          <w:tcPr>
            <w:tcW w:type="dxa" w:w="3744"/>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Affected File(s)</w:t>
              <w:br/>
            </w:r>
            <w:r>
              <w:rPr>
                <w:b w:val="0"/>
                <w:sz w:val="19"/>
              </w:rPr>
              <w:t>ssrf.py:12, 28</w:t>
            </w:r>
          </w:p>
        </w:tc>
      </w:tr>
    </w:tbl>
    <w:p/>
    <w:p>
      <w:pPr>
        <w:spacing w:after="40"/>
      </w:pPr>
      <w:r>
        <w:rPr>
          <w:b/>
          <w:color w:val="404040"/>
          <w:sz w:val="20"/>
        </w:rPr>
        <w:t xml:space="preserve">CWE: </w:t>
      </w:r>
      <w:r>
        <w:rPr>
          <w:sz w:val="20"/>
        </w:rPr>
        <w:t>CWE-918 — Server-Side Request Forgery (SSRF)</w:t>
      </w:r>
    </w:p>
    <w:p>
      <w:pPr>
        <w:spacing w:after="40"/>
      </w:pPr>
      <w:r>
        <w:rPr>
          <w:b/>
          <w:color w:val="404040"/>
          <w:sz w:val="20"/>
        </w:rPr>
        <w:t xml:space="preserve">Detected By: </w:t>
      </w:r>
      <w:r>
        <w:rPr>
          <w:sz w:val="20"/>
        </w:rPr>
        <w:t>Semgrep (p/owasp-top-ten) — 2 matches in ssrf.py  [NOT detected by Bandit]</w:t>
      </w:r>
    </w:p>
    <w:p>
      <w:pPr>
        <w:spacing w:after="80"/>
      </w:pPr>
      <w:r>
        <w:rPr>
          <w:b/>
          <w:color w:val="1F3864"/>
          <w:sz w:val="20"/>
        </w:rPr>
        <w:t xml:space="preserve">Why This Is Dangerous:  </w:t>
      </w:r>
      <w:r>
        <w:rPr>
          <w:sz w:val="20"/>
        </w:rPr>
        <w:t>The SSRF module accepts a URL from the HTTP request and passes it directly to requests.get(). This allows an attacker to make the server issue requests to internal services (e.g., http://169.254.169.254/latest/meta-data/ for AWS instance metadata), internal databases, or local services that are not exposed externally. Bandit has no SSRF detection rule — this finding was only possible because Semgrep performs cross-function taint tracking.</w:t>
      </w:r>
    </w:p>
    <w:p>
      <w:pPr>
        <w:shd w:val="clear" w:color="auto" w:fill="FDE9D9"/>
        <w:spacing w:before="40" w:after="120"/>
        <w:ind w:left="288"/>
      </w:pPr>
      <w:r>
        <w:rPr>
          <w:color w:val="C55A11"/>
          <w:sz w:val="19"/>
        </w:rPr>
        <w:t>Real-World Impact:  Cloud metadata credential theft (AWS/GCP/Azure), access to internal microservices, internal port scanning, data exfiltration.</w:t>
      </w:r>
    </w:p>
    <w:p>
      <w:pPr>
        <w:spacing w:after="40"/>
      </w:pPr>
      <w:r>
        <w:rPr>
          <w:b/>
          <w:color w:val="375623"/>
          <w:sz w:val="20"/>
        </w:rPr>
        <w:t>Secure Fix:</w:t>
      </w:r>
    </w:p>
    <w:p>
      <w:pPr>
        <w:shd w:val="clear" w:color="auto" w:fill="F2F2F2"/>
        <w:spacing w:before="40" w:after="40"/>
        <w:ind w:left="432"/>
      </w:pPr>
      <w:r>
        <w:rPr>
          <w:rFonts w:ascii="Courier New" w:hAnsi="Courier New"/>
          <w:sz w:val="18"/>
        </w:rPr>
        <w:t># VULNERABLE</w:t>
      </w:r>
    </w:p>
    <w:p>
      <w:pPr>
        <w:shd w:val="clear" w:color="auto" w:fill="F2F2F2"/>
        <w:spacing w:before="40" w:after="40"/>
        <w:ind w:left="432"/>
      </w:pPr>
      <w:r>
        <w:rPr>
          <w:rFonts w:ascii="Courier New" w:hAnsi="Courier New"/>
          <w:sz w:val="18"/>
        </w:rPr>
        <w:t>url = request.POST.get('url')</w:t>
      </w:r>
    </w:p>
    <w:p>
      <w:pPr>
        <w:shd w:val="clear" w:color="auto" w:fill="F2F2F2"/>
        <w:spacing w:before="40" w:after="40"/>
        <w:ind w:left="432"/>
      </w:pPr>
      <w:r>
        <w:rPr>
          <w:rFonts w:ascii="Courier New" w:hAnsi="Courier New"/>
          <w:sz w:val="18"/>
        </w:rPr>
        <w:t>response = requests.get(url)   # url is fully attacker-controlled</w:t>
      </w:r>
    </w:p>
    <w:p>
      <w:pPr>
        <w:shd w:val="clear" w:color="auto" w:fill="F2F2F2"/>
        <w:spacing w:before="40" w:after="40"/>
        <w:ind w:left="432"/>
      </w:pPr>
      <w:r>
        <w:rPr>
          <w:rFonts w:ascii="Courier New" w:hAnsi="Courier New"/>
          <w:sz w:val="18"/>
        </w:rPr>
      </w:r>
    </w:p>
    <w:p>
      <w:pPr>
        <w:shd w:val="clear" w:color="auto" w:fill="F2F2F2"/>
        <w:spacing w:before="40" w:after="40"/>
        <w:ind w:left="432"/>
      </w:pPr>
      <w:r>
        <w:rPr>
          <w:rFonts w:ascii="Courier New" w:hAnsi="Courier New"/>
          <w:sz w:val="18"/>
        </w:rPr>
        <w:t># SECURE — validate against an allowlist of permitted domains</w:t>
      </w:r>
    </w:p>
    <w:p>
      <w:pPr>
        <w:shd w:val="clear" w:color="auto" w:fill="F2F2F2"/>
        <w:spacing w:before="40" w:after="40"/>
        <w:ind w:left="432"/>
      </w:pPr>
      <w:r>
        <w:rPr>
          <w:rFonts w:ascii="Courier New" w:hAnsi="Courier New"/>
          <w:sz w:val="18"/>
        </w:rPr>
        <w:t>from urllib.parse import urlparse</w:t>
      </w:r>
    </w:p>
    <w:p>
      <w:pPr>
        <w:shd w:val="clear" w:color="auto" w:fill="F2F2F2"/>
        <w:spacing w:before="40" w:after="40"/>
        <w:ind w:left="432"/>
      </w:pPr>
      <w:r>
        <w:rPr>
          <w:rFonts w:ascii="Courier New" w:hAnsi="Courier New"/>
          <w:sz w:val="18"/>
        </w:rPr>
        <w:t>ALLOWED = {'api.example.com', 'cdn.example.com'}</w:t>
      </w:r>
    </w:p>
    <w:p>
      <w:pPr>
        <w:shd w:val="clear" w:color="auto" w:fill="F2F2F2"/>
        <w:spacing w:before="40" w:after="40"/>
        <w:ind w:left="432"/>
      </w:pPr>
      <w:r>
        <w:rPr>
          <w:rFonts w:ascii="Courier New" w:hAnsi="Courier New"/>
          <w:sz w:val="18"/>
        </w:rPr>
        <w:t>parsed = urlparse(url)</w:t>
      </w:r>
    </w:p>
    <w:p>
      <w:pPr>
        <w:shd w:val="clear" w:color="auto" w:fill="F2F2F2"/>
        <w:spacing w:before="40" w:after="40"/>
        <w:ind w:left="432"/>
      </w:pPr>
      <w:r>
        <w:rPr>
          <w:rFonts w:ascii="Courier New" w:hAnsi="Courier New"/>
          <w:sz w:val="18"/>
        </w:rPr>
        <w:t>if parsed.netloc not in ALLOWED:</w:t>
      </w:r>
    </w:p>
    <w:p>
      <w:pPr>
        <w:shd w:val="clear" w:color="auto" w:fill="F2F2F2"/>
        <w:spacing w:before="40" w:after="40"/>
        <w:ind w:left="432"/>
      </w:pPr>
      <w:r>
        <w:rPr>
          <w:rFonts w:ascii="Courier New" w:hAnsi="Courier New"/>
          <w:sz w:val="18"/>
        </w:rPr>
        <w:t xml:space="preserve">    return HttpResponseForbidden('URL not permitted')</w:t>
      </w:r>
    </w:p>
    <w:p>
      <w:pPr>
        <w:shd w:val="clear" w:color="auto" w:fill="F2F2F2"/>
        <w:spacing w:before="40" w:after="40"/>
        <w:ind w:left="432"/>
      </w:pPr>
      <w:r>
        <w:rPr>
          <w:rFonts w:ascii="Courier New" w:hAnsi="Courier New"/>
          <w:sz w:val="18"/>
        </w:rPr>
        <w:t>response = requests.get(url, timeout=5)</w:t>
      </w:r>
    </w:p>
    <w:p/>
    <w:p>
      <w:pPr>
        <w:shd w:val="clear" w:color="auto" w:fill="1F3864"/>
        <w:spacing w:before="240" w:after="0"/>
      </w:pPr>
      <w:r>
        <w:rPr>
          <w:b/>
          <w:color w:val="FFFFFF"/>
          <w:sz w:val="22"/>
        </w:rPr>
        <w:t xml:space="preserve">  PY-04  |  XSS — Reflected User Input in Django HttpResponse</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FDE9D9"/>
            <w:tcBorders>
              <w:top w:val="single" w:sz="4" w:space="0" w:color="CCCCCC"/>
              <w:bottom w:val="single" w:sz="4" w:space="0" w:color="CCCCCC"/>
              <w:left w:val="single" w:sz="4" w:space="0" w:color="CCCCCC"/>
              <w:right w:val="single" w:sz="4" w:space="0" w:color="CCCCCC"/>
            </w:tcBorders>
          </w:tcPr>
          <w:p>
            <w:r>
              <w:rPr>
                <w:b/>
                <w:color w:val="646464"/>
                <w:sz w:val="16"/>
              </w:rPr>
              <w:t>Severity</w:t>
              <w:br/>
            </w:r>
            <w:r>
              <w:rPr>
                <w:b/>
                <w:color w:val="C55A11"/>
                <w:sz w:val="19"/>
              </w:rPr>
              <w:t>HIGH</w:t>
            </w:r>
          </w:p>
        </w:tc>
        <w:tc>
          <w:tcPr>
            <w:tcW w:type="dxa" w:w="216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Rule / Check</w:t>
              <w:br/>
            </w:r>
            <w:r>
              <w:rPr>
                <w:b w:val="0"/>
                <w:sz w:val="19"/>
              </w:rPr>
              <w:t>python.django.security.xss.reflected-xss-html-response</w:t>
            </w:r>
          </w:p>
        </w:tc>
        <w:tc>
          <w:tcPr>
            <w:tcW w:type="dxa" w:w="288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OWASP Mapping</w:t>
              <w:br/>
            </w:r>
            <w:r>
              <w:rPr>
                <w:b w:val="0"/>
                <w:sz w:val="19"/>
              </w:rPr>
              <w:t>A03:2021 — Injection</w:t>
            </w:r>
          </w:p>
        </w:tc>
        <w:tc>
          <w:tcPr>
            <w:tcW w:type="dxa" w:w="3744"/>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Affected File(s)</w:t>
              <w:br/>
            </w:r>
            <w:r>
              <w:rPr>
                <w:b w:val="0"/>
                <w:sz w:val="19"/>
              </w:rPr>
              <w:t>ssrf.py:33</w:t>
              <w:br/>
              <w:t>idor.py:19</w:t>
            </w:r>
          </w:p>
        </w:tc>
      </w:tr>
    </w:tbl>
    <w:p/>
    <w:p>
      <w:pPr>
        <w:spacing w:after="40"/>
      </w:pPr>
      <w:r>
        <w:rPr>
          <w:b/>
          <w:color w:val="404040"/>
          <w:sz w:val="20"/>
        </w:rPr>
        <w:t xml:space="preserve">CWE: </w:t>
      </w:r>
      <w:r>
        <w:rPr>
          <w:sz w:val="20"/>
        </w:rPr>
        <w:t>CWE-79 — Improper Neutralisation of Input During Web Page Generation (XSS)</w:t>
      </w:r>
    </w:p>
    <w:p>
      <w:pPr>
        <w:spacing w:after="40"/>
      </w:pPr>
      <w:r>
        <w:rPr>
          <w:b/>
          <w:color w:val="404040"/>
          <w:sz w:val="20"/>
        </w:rPr>
        <w:t xml:space="preserve">Detected By: </w:t>
      </w:r>
      <w:r>
        <w:rPr>
          <w:sz w:val="20"/>
        </w:rPr>
        <w:t>Semgrep (p/django) — 2 matches in ssrf.py, idor.py  [NOT detected by Bandit]</w:t>
      </w:r>
    </w:p>
    <w:p>
      <w:pPr>
        <w:spacing w:after="80"/>
      </w:pPr>
      <w:r>
        <w:rPr>
          <w:b/>
          <w:color w:val="1F3864"/>
          <w:sz w:val="20"/>
        </w:rPr>
        <w:t xml:space="preserve">Why This Is Dangerous:  </w:t>
      </w:r>
      <w:r>
        <w:rPr>
          <w:sz w:val="20"/>
        </w:rPr>
        <w:t>When user-controlled data is interpolated directly into an HttpResponse() body without Django's template engine (which auto-escapes by default), the output is raw HTML. An attacker can inject &lt;script&gt; tags or event handlers. Bandit has no rule for this because it does not understand the HTML context of Python string operations.</w:t>
      </w:r>
    </w:p>
    <w:p>
      <w:pPr>
        <w:shd w:val="clear" w:color="auto" w:fill="FDE9D9"/>
        <w:spacing w:before="40" w:after="120"/>
        <w:ind w:left="288"/>
      </w:pPr>
      <w:r>
        <w:rPr>
          <w:color w:val="C55A11"/>
          <w:sz w:val="19"/>
        </w:rPr>
        <w:t>Real-World Impact:  Session hijacking, credential theft via phishing overlays, malicious redirects, defacement.</w:t>
      </w:r>
    </w:p>
    <w:p>
      <w:pPr>
        <w:spacing w:after="40"/>
      </w:pPr>
      <w:r>
        <w:rPr>
          <w:b/>
          <w:color w:val="375623"/>
          <w:sz w:val="20"/>
        </w:rPr>
        <w:t>Secure Fix:</w:t>
      </w:r>
    </w:p>
    <w:p>
      <w:pPr>
        <w:shd w:val="clear" w:color="auto" w:fill="F2F2F2"/>
        <w:spacing w:before="40" w:after="40"/>
        <w:ind w:left="432"/>
      </w:pPr>
      <w:r>
        <w:rPr>
          <w:rFonts w:ascii="Courier New" w:hAnsi="Courier New"/>
          <w:sz w:val="18"/>
        </w:rPr>
        <w:t># VULNERABLE — direct string interpolation into HttpResponse</w:t>
      </w:r>
    </w:p>
    <w:p>
      <w:pPr>
        <w:shd w:val="clear" w:color="auto" w:fill="F2F2F2"/>
        <w:spacing w:before="40" w:after="40"/>
        <w:ind w:left="432"/>
      </w:pPr>
      <w:r>
        <w:rPr>
          <w:rFonts w:ascii="Courier New" w:hAnsi="Courier New"/>
          <w:sz w:val="18"/>
        </w:rPr>
        <w:t>query = request.GET.get('q', '')</w:t>
      </w:r>
    </w:p>
    <w:p>
      <w:pPr>
        <w:shd w:val="clear" w:color="auto" w:fill="F2F2F2"/>
        <w:spacing w:before="40" w:after="40"/>
        <w:ind w:left="432"/>
      </w:pPr>
      <w:r>
        <w:rPr>
          <w:rFonts w:ascii="Courier New" w:hAnsi="Courier New"/>
          <w:sz w:val="18"/>
        </w:rPr>
        <w:t>return HttpResponse(f'&lt;p&gt;Results for: {query}&lt;/p&gt;')</w:t>
      </w:r>
    </w:p>
    <w:p>
      <w:pPr>
        <w:shd w:val="clear" w:color="auto" w:fill="F2F2F2"/>
        <w:spacing w:before="40" w:after="40"/>
        <w:ind w:left="432"/>
      </w:pPr>
      <w:r>
        <w:rPr>
          <w:rFonts w:ascii="Courier New" w:hAnsi="Courier New"/>
          <w:sz w:val="18"/>
        </w:rPr>
      </w:r>
    </w:p>
    <w:p>
      <w:pPr>
        <w:shd w:val="clear" w:color="auto" w:fill="F2F2F2"/>
        <w:spacing w:before="40" w:after="40"/>
        <w:ind w:left="432"/>
      </w:pPr>
      <w:r>
        <w:rPr>
          <w:rFonts w:ascii="Courier New" w:hAnsi="Courier New"/>
          <w:sz w:val="18"/>
        </w:rPr>
        <w:t># SECURE — use Django's template engine (auto-escapes by default)</w:t>
      </w:r>
    </w:p>
    <w:p>
      <w:pPr>
        <w:shd w:val="clear" w:color="auto" w:fill="F2F2F2"/>
        <w:spacing w:before="40" w:after="40"/>
        <w:ind w:left="432"/>
      </w:pPr>
      <w:r>
        <w:rPr>
          <w:rFonts w:ascii="Courier New" w:hAnsi="Courier New"/>
          <w:sz w:val="18"/>
        </w:rPr>
        <w:t>from django.utils.html import escape</w:t>
      </w:r>
    </w:p>
    <w:p>
      <w:pPr>
        <w:shd w:val="clear" w:color="auto" w:fill="F2F2F2"/>
        <w:spacing w:before="40" w:after="40"/>
        <w:ind w:left="432"/>
      </w:pPr>
      <w:r>
        <w:rPr>
          <w:rFonts w:ascii="Courier New" w:hAnsi="Courier New"/>
          <w:sz w:val="18"/>
        </w:rPr>
        <w:t>safe_query = escape(query)</w:t>
      </w:r>
    </w:p>
    <w:p>
      <w:pPr>
        <w:shd w:val="clear" w:color="auto" w:fill="F2F2F2"/>
        <w:spacing w:before="40" w:after="40"/>
        <w:ind w:left="432"/>
      </w:pPr>
      <w:r>
        <w:rPr>
          <w:rFonts w:ascii="Courier New" w:hAnsi="Courier New"/>
          <w:sz w:val="18"/>
        </w:rPr>
        <w:t>return HttpResponse(f'&lt;p&gt;Results for: {safe_query}&lt;/p&gt;')</w:t>
      </w:r>
    </w:p>
    <w:p>
      <w:pPr>
        <w:shd w:val="clear" w:color="auto" w:fill="F2F2F2"/>
        <w:spacing w:before="40" w:after="40"/>
        <w:ind w:left="432"/>
      </w:pPr>
      <w:r>
        <w:rPr>
          <w:rFonts w:ascii="Courier New" w:hAnsi="Courier New"/>
          <w:sz w:val="18"/>
        </w:rPr>
        <w:t># Even better: use render() with a template file</w:t>
      </w:r>
    </w:p>
    <w:p/>
    <w:p>
      <w:pPr>
        <w:shd w:val="clear" w:color="auto" w:fill="1F3864"/>
        <w:spacing w:before="240" w:after="0"/>
      </w:pPr>
      <w:r>
        <w:rPr>
          <w:b/>
          <w:color w:val="FFFFFF"/>
          <w:sz w:val="22"/>
        </w:rPr>
        <w:t xml:space="preserve">  PY-05  |  Insecure Deserialization — pickle.loads from Untrusted Input</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FDECEA"/>
            <w:tcBorders>
              <w:top w:val="single" w:sz="4" w:space="0" w:color="CCCCCC"/>
              <w:bottom w:val="single" w:sz="4" w:space="0" w:color="CCCCCC"/>
              <w:left w:val="single" w:sz="4" w:space="0" w:color="CCCCCC"/>
              <w:right w:val="single" w:sz="4" w:space="0" w:color="CCCCCC"/>
            </w:tcBorders>
          </w:tcPr>
          <w:p>
            <w:r>
              <w:rPr>
                <w:b/>
                <w:color w:val="646464"/>
                <w:sz w:val="16"/>
              </w:rPr>
              <w:t>Severity</w:t>
              <w:br/>
            </w:r>
            <w:r>
              <w:rPr>
                <w:b/>
                <w:color w:val="C00000"/>
                <w:sz w:val="19"/>
              </w:rPr>
              <w:t>CRITICAL</w:t>
            </w:r>
          </w:p>
        </w:tc>
        <w:tc>
          <w:tcPr>
            <w:tcW w:type="dxa" w:w="216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Rule / Check</w:t>
              <w:br/>
            </w:r>
            <w:r>
              <w:rPr>
                <w:b w:val="0"/>
                <w:sz w:val="19"/>
              </w:rPr>
              <w:t>python.lang.security.deserialization.avoid-pickle</w:t>
            </w:r>
          </w:p>
        </w:tc>
        <w:tc>
          <w:tcPr>
            <w:tcW w:type="dxa" w:w="288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OWASP Mapping</w:t>
              <w:br/>
            </w:r>
            <w:r>
              <w:rPr>
                <w:b w:val="0"/>
                <w:sz w:val="19"/>
              </w:rPr>
              <w:t>A08:2021 — Software and Data Integrity Failures</w:t>
            </w:r>
          </w:p>
        </w:tc>
        <w:tc>
          <w:tcPr>
            <w:tcW w:type="dxa" w:w="3744"/>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Affected File(s)</w:t>
              <w:br/>
            </w:r>
            <w:r>
              <w:rPr>
                <w:b w:val="0"/>
                <w:sz w:val="19"/>
              </w:rPr>
              <w:t>app.py:68</w:t>
              <w:br/>
              <w:t>insecure_deserialization.py:11, 27</w:t>
            </w:r>
          </w:p>
        </w:tc>
      </w:tr>
    </w:tbl>
    <w:p/>
    <w:p>
      <w:pPr>
        <w:spacing w:after="40"/>
      </w:pPr>
      <w:r>
        <w:rPr>
          <w:b/>
          <w:color w:val="404040"/>
          <w:sz w:val="20"/>
        </w:rPr>
        <w:t xml:space="preserve">CWE: </w:t>
      </w:r>
      <w:r>
        <w:rPr>
          <w:sz w:val="20"/>
        </w:rPr>
        <w:t>CWE-502 — Deserialization of Untrusted Data</w:t>
      </w:r>
    </w:p>
    <w:p>
      <w:pPr>
        <w:spacing w:after="40"/>
      </w:pPr>
      <w:r>
        <w:rPr>
          <w:b/>
          <w:color w:val="404040"/>
          <w:sz w:val="20"/>
        </w:rPr>
        <w:t xml:space="preserve">Detected By: </w:t>
      </w:r>
      <w:r>
        <w:rPr>
          <w:sz w:val="20"/>
        </w:rPr>
        <w:t>Semgrep (p/python) — 3 matches in app.py, insecure_deserialization.py</w:t>
      </w:r>
    </w:p>
    <w:p>
      <w:pPr>
        <w:spacing w:after="80"/>
      </w:pPr>
      <w:r>
        <w:rPr>
          <w:b/>
          <w:color w:val="1F3864"/>
          <w:sz w:val="20"/>
        </w:rPr>
        <w:t xml:space="preserve">Why This Is Dangerous:  </w:t>
      </w:r>
      <w:r>
        <w:rPr>
          <w:sz w:val="20"/>
        </w:rPr>
        <w:t>pickle.loads() executes arbitrary Python bytecode embedded in the serialised data. An attacker who controls the input can craft a payload that runs any Python code — spawning a reverse shell, reading secrets, or destroying data — the moment it is deserialised. There is no safe way to pickle-deserialise untrusted data.</w:t>
      </w:r>
    </w:p>
    <w:p>
      <w:pPr>
        <w:shd w:val="clear" w:color="auto" w:fill="FDECEA"/>
        <w:spacing w:before="40" w:after="120"/>
        <w:ind w:left="288"/>
      </w:pPr>
      <w:r>
        <w:rPr>
          <w:color w:val="C00000"/>
          <w:sz w:val="19"/>
        </w:rPr>
        <w:t>Real-World Impact:  Immediate remote code execution (RCE). Complete server compromise without any further exploits needed.</w:t>
      </w:r>
    </w:p>
    <w:p>
      <w:pPr>
        <w:spacing w:after="40"/>
      </w:pPr>
      <w:r>
        <w:rPr>
          <w:b/>
          <w:color w:val="375623"/>
          <w:sz w:val="20"/>
        </w:rPr>
        <w:t>Secure Fix:</w:t>
      </w:r>
    </w:p>
    <w:p>
      <w:pPr>
        <w:shd w:val="clear" w:color="auto" w:fill="F2F2F2"/>
        <w:spacing w:before="40" w:after="40"/>
        <w:ind w:left="432"/>
      </w:pPr>
      <w:r>
        <w:rPr>
          <w:rFonts w:ascii="Courier New" w:hAnsi="Courier New"/>
          <w:sz w:val="18"/>
        </w:rPr>
        <w:t># VULNERABLE</w:t>
      </w:r>
    </w:p>
    <w:p>
      <w:pPr>
        <w:shd w:val="clear" w:color="auto" w:fill="F2F2F2"/>
        <w:spacing w:before="40" w:after="40"/>
        <w:ind w:left="432"/>
      </w:pPr>
      <w:r>
        <w:rPr>
          <w:rFonts w:ascii="Courier New" w:hAnsi="Courier New"/>
          <w:sz w:val="18"/>
        </w:rPr>
        <w:t>import pickle, base64</w:t>
      </w:r>
    </w:p>
    <w:p>
      <w:pPr>
        <w:shd w:val="clear" w:color="auto" w:fill="F2F2F2"/>
        <w:spacing w:before="40" w:after="40"/>
        <w:ind w:left="432"/>
      </w:pPr>
      <w:r>
        <w:rPr>
          <w:rFonts w:ascii="Courier New" w:hAnsi="Courier New"/>
          <w:sz w:val="18"/>
        </w:rPr>
        <w:t>data = pickle.loads(base64.b64decode(request.COOKIES.get('session_data')))</w:t>
      </w:r>
    </w:p>
    <w:p>
      <w:pPr>
        <w:shd w:val="clear" w:color="auto" w:fill="F2F2F2"/>
        <w:spacing w:before="40" w:after="40"/>
        <w:ind w:left="432"/>
      </w:pPr>
      <w:r>
        <w:rPr>
          <w:rFonts w:ascii="Courier New" w:hAnsi="Courier New"/>
          <w:sz w:val="18"/>
        </w:rPr>
      </w:r>
    </w:p>
    <w:p>
      <w:pPr>
        <w:shd w:val="clear" w:color="auto" w:fill="F2F2F2"/>
        <w:spacing w:before="40" w:after="40"/>
        <w:ind w:left="432"/>
      </w:pPr>
      <w:r>
        <w:rPr>
          <w:rFonts w:ascii="Courier New" w:hAnsi="Courier New"/>
          <w:sz w:val="18"/>
        </w:rPr>
        <w:t># SECURE — use JSON for cross-system data exchange</w:t>
      </w:r>
    </w:p>
    <w:p>
      <w:pPr>
        <w:shd w:val="clear" w:color="auto" w:fill="F2F2F2"/>
        <w:spacing w:before="40" w:after="40"/>
        <w:ind w:left="432"/>
      </w:pPr>
      <w:r>
        <w:rPr>
          <w:rFonts w:ascii="Courier New" w:hAnsi="Courier New"/>
          <w:sz w:val="18"/>
        </w:rPr>
        <w:t>import json</w:t>
      </w:r>
    </w:p>
    <w:p>
      <w:pPr>
        <w:shd w:val="clear" w:color="auto" w:fill="F2F2F2"/>
        <w:spacing w:before="40" w:after="40"/>
        <w:ind w:left="432"/>
      </w:pPr>
      <w:r>
        <w:rPr>
          <w:rFonts w:ascii="Courier New" w:hAnsi="Courier New"/>
          <w:sz w:val="18"/>
        </w:rPr>
        <w:t>data = json.loads(request.COOKIES.get('session_data', '{}'))</w:t>
      </w:r>
    </w:p>
    <w:p>
      <w:pPr>
        <w:shd w:val="clear" w:color="auto" w:fill="F2F2F2"/>
        <w:spacing w:before="40" w:after="40"/>
        <w:ind w:left="432"/>
      </w:pPr>
      <w:r>
        <w:rPr>
          <w:rFonts w:ascii="Courier New" w:hAnsi="Courier New"/>
          <w:sz w:val="18"/>
        </w:rPr>
        <w:t># If complex objects are needed, use a safe schema: marshmallow or pydantic</w:t>
      </w:r>
    </w:p>
    <w:p/>
    <w:p>
      <w:pPr>
        <w:shd w:val="clear" w:color="auto" w:fill="1F3864"/>
        <w:spacing w:before="240" w:after="0"/>
      </w:pPr>
      <w:r>
        <w:rPr>
          <w:b/>
          <w:color w:val="FFFFFF"/>
          <w:sz w:val="22"/>
        </w:rPr>
        <w:t xml:space="preserve">  PY-06  |  Unsafe YAML Deserialization — yaml.load without SafeLoader</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FDE9D9"/>
            <w:tcBorders>
              <w:top w:val="single" w:sz="4" w:space="0" w:color="CCCCCC"/>
              <w:bottom w:val="single" w:sz="4" w:space="0" w:color="CCCCCC"/>
              <w:left w:val="single" w:sz="4" w:space="0" w:color="CCCCCC"/>
              <w:right w:val="single" w:sz="4" w:space="0" w:color="CCCCCC"/>
            </w:tcBorders>
          </w:tcPr>
          <w:p>
            <w:r>
              <w:rPr>
                <w:b/>
                <w:color w:val="646464"/>
                <w:sz w:val="16"/>
              </w:rPr>
              <w:t>Severity</w:t>
              <w:br/>
            </w:r>
            <w:r>
              <w:rPr>
                <w:b/>
                <w:color w:val="C55A11"/>
                <w:sz w:val="19"/>
              </w:rPr>
              <w:t>HIGH</w:t>
            </w:r>
          </w:p>
        </w:tc>
        <w:tc>
          <w:tcPr>
            <w:tcW w:type="dxa" w:w="216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Rule / Check</w:t>
              <w:br/>
            </w:r>
            <w:r>
              <w:rPr>
                <w:b w:val="0"/>
                <w:sz w:val="19"/>
              </w:rPr>
              <w:t>python.lang.security.deserialization.avoid-unsafe-yaml</w:t>
            </w:r>
          </w:p>
        </w:tc>
        <w:tc>
          <w:tcPr>
            <w:tcW w:type="dxa" w:w="288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OWASP Mapping</w:t>
              <w:br/>
            </w:r>
            <w:r>
              <w:rPr>
                <w:b w:val="0"/>
                <w:sz w:val="19"/>
              </w:rPr>
              <w:t>A08:2021 — Software and Data Integrity Failures</w:t>
            </w:r>
          </w:p>
        </w:tc>
        <w:tc>
          <w:tcPr>
            <w:tcW w:type="dxa" w:w="3744"/>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Affected File(s)</w:t>
              <w:br/>
            </w:r>
            <w:r>
              <w:rPr>
                <w:b w:val="0"/>
                <w:sz w:val="19"/>
              </w:rPr>
              <w:t>insecure_deserialization.py:44</w:t>
            </w:r>
          </w:p>
        </w:tc>
      </w:tr>
    </w:tbl>
    <w:p/>
    <w:p>
      <w:pPr>
        <w:spacing w:after="40"/>
      </w:pPr>
      <w:r>
        <w:rPr>
          <w:b/>
          <w:color w:val="404040"/>
          <w:sz w:val="20"/>
        </w:rPr>
        <w:t xml:space="preserve">CWE: </w:t>
      </w:r>
      <w:r>
        <w:rPr>
          <w:sz w:val="20"/>
        </w:rPr>
        <w:t>CWE-502 — Deserialization of Untrusted Data</w:t>
      </w:r>
    </w:p>
    <w:p>
      <w:pPr>
        <w:spacing w:after="40"/>
      </w:pPr>
      <w:r>
        <w:rPr>
          <w:b/>
          <w:color w:val="404040"/>
          <w:sz w:val="20"/>
        </w:rPr>
        <w:t xml:space="preserve">Detected By: </w:t>
      </w:r>
      <w:r>
        <w:rPr>
          <w:sz w:val="20"/>
        </w:rPr>
        <w:t>Semgrep (p/python) — 1 match in insecure_deserialization.py</w:t>
      </w:r>
    </w:p>
    <w:p>
      <w:pPr>
        <w:spacing w:after="80"/>
      </w:pPr>
      <w:r>
        <w:rPr>
          <w:b/>
          <w:color w:val="1F3864"/>
          <w:sz w:val="20"/>
        </w:rPr>
        <w:t xml:space="preserve">Why This Is Dangerous:  </w:t>
      </w:r>
      <w:r>
        <w:rPr>
          <w:sz w:val="20"/>
        </w:rPr>
        <w:t>yaml.load() with the default Loader can instantiate arbitrary Python objects via the !!python/object constructor. A payload such as !!python/object/apply:subprocess.check_output [['id']] executes OS commands when parsed. yaml.safe_load() restricts parsing to simple scalar types and is always the correct choice.</w:t>
      </w:r>
    </w:p>
    <w:p>
      <w:pPr>
        <w:shd w:val="clear" w:color="auto" w:fill="FDE9D9"/>
        <w:spacing w:before="40" w:after="120"/>
        <w:ind w:left="288"/>
      </w:pPr>
      <w:r>
        <w:rPr>
          <w:color w:val="C55A11"/>
          <w:sz w:val="19"/>
        </w:rPr>
        <w:t>Real-World Impact:  Remote code execution via crafted YAML documents accepted from users, config files, or APIs.</w:t>
      </w:r>
    </w:p>
    <w:p>
      <w:pPr>
        <w:spacing w:after="40"/>
      </w:pPr>
      <w:r>
        <w:rPr>
          <w:b/>
          <w:color w:val="375623"/>
          <w:sz w:val="20"/>
        </w:rPr>
        <w:t>Secure Fix:</w:t>
      </w:r>
    </w:p>
    <w:p>
      <w:pPr>
        <w:shd w:val="clear" w:color="auto" w:fill="F2F2F2"/>
        <w:spacing w:before="40" w:after="40"/>
        <w:ind w:left="432"/>
      </w:pPr>
      <w:r>
        <w:rPr>
          <w:rFonts w:ascii="Courier New" w:hAnsi="Courier New"/>
          <w:sz w:val="18"/>
        </w:rPr>
        <w:t># VULNERABLE</w:t>
      </w:r>
    </w:p>
    <w:p>
      <w:pPr>
        <w:shd w:val="clear" w:color="auto" w:fill="F2F2F2"/>
        <w:spacing w:before="40" w:after="40"/>
        <w:ind w:left="432"/>
      </w:pPr>
      <w:r>
        <w:rPr>
          <w:rFonts w:ascii="Courier New" w:hAnsi="Courier New"/>
          <w:sz w:val="18"/>
        </w:rPr>
        <w:t>import yaml</w:t>
      </w:r>
    </w:p>
    <w:p>
      <w:pPr>
        <w:shd w:val="clear" w:color="auto" w:fill="F2F2F2"/>
        <w:spacing w:before="40" w:after="40"/>
        <w:ind w:left="432"/>
      </w:pPr>
      <w:r>
        <w:rPr>
          <w:rFonts w:ascii="Courier New" w:hAnsi="Courier New"/>
          <w:sz w:val="18"/>
        </w:rPr>
        <w:t>data = yaml.load(user_input)</w:t>
      </w:r>
    </w:p>
    <w:p>
      <w:pPr>
        <w:shd w:val="clear" w:color="auto" w:fill="F2F2F2"/>
        <w:spacing w:before="40" w:after="40"/>
        <w:ind w:left="432"/>
      </w:pPr>
      <w:r>
        <w:rPr>
          <w:rFonts w:ascii="Courier New" w:hAnsi="Courier New"/>
          <w:sz w:val="18"/>
        </w:rPr>
      </w:r>
    </w:p>
    <w:p>
      <w:pPr>
        <w:shd w:val="clear" w:color="auto" w:fill="F2F2F2"/>
        <w:spacing w:before="40" w:after="40"/>
        <w:ind w:left="432"/>
      </w:pPr>
      <w:r>
        <w:rPr>
          <w:rFonts w:ascii="Courier New" w:hAnsi="Courier New"/>
          <w:sz w:val="18"/>
        </w:rPr>
        <w:t># SECURE</w:t>
      </w:r>
    </w:p>
    <w:p>
      <w:pPr>
        <w:shd w:val="clear" w:color="auto" w:fill="F2F2F2"/>
        <w:spacing w:before="40" w:after="40"/>
        <w:ind w:left="432"/>
      </w:pPr>
      <w:r>
        <w:rPr>
          <w:rFonts w:ascii="Courier New" w:hAnsi="Courier New"/>
          <w:sz w:val="18"/>
        </w:rPr>
        <w:t>data = yaml.safe_load(user_input)   # restricts to scalars/dicts/lists only</w:t>
      </w:r>
    </w:p>
    <w:p/>
    <w:p>
      <w:pPr>
        <w:shd w:val="clear" w:color="auto" w:fill="1F3864"/>
        <w:spacing w:before="240" w:after="0"/>
      </w:pPr>
      <w:r>
        <w:rPr>
          <w:b/>
          <w:color w:val="FFFFFF"/>
          <w:sz w:val="22"/>
        </w:rPr>
        <w:t xml:space="preserve">  PY-07  |  eval() with User-Controlled Input</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FDECEA"/>
            <w:tcBorders>
              <w:top w:val="single" w:sz="4" w:space="0" w:color="CCCCCC"/>
              <w:bottom w:val="single" w:sz="4" w:space="0" w:color="CCCCCC"/>
              <w:left w:val="single" w:sz="4" w:space="0" w:color="CCCCCC"/>
              <w:right w:val="single" w:sz="4" w:space="0" w:color="CCCCCC"/>
            </w:tcBorders>
          </w:tcPr>
          <w:p>
            <w:r>
              <w:rPr>
                <w:b/>
                <w:color w:val="646464"/>
                <w:sz w:val="16"/>
              </w:rPr>
              <w:t>Severity</w:t>
              <w:br/>
            </w:r>
            <w:r>
              <w:rPr>
                <w:b/>
                <w:color w:val="C00000"/>
                <w:sz w:val="19"/>
              </w:rPr>
              <w:t>CRITICAL</w:t>
            </w:r>
          </w:p>
        </w:tc>
        <w:tc>
          <w:tcPr>
            <w:tcW w:type="dxa" w:w="216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Rule / Check</w:t>
              <w:br/>
            </w:r>
            <w:r>
              <w:rPr>
                <w:b w:val="0"/>
                <w:sz w:val="19"/>
              </w:rPr>
              <w:t>python.lang.security.audit.eval-injection</w:t>
            </w:r>
          </w:p>
        </w:tc>
        <w:tc>
          <w:tcPr>
            <w:tcW w:type="dxa" w:w="288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OWASP Mapping</w:t>
              <w:br/>
            </w:r>
            <w:r>
              <w:rPr>
                <w:b w:val="0"/>
                <w:sz w:val="19"/>
              </w:rPr>
              <w:t>A03:2021 — Injection</w:t>
            </w:r>
          </w:p>
        </w:tc>
        <w:tc>
          <w:tcPr>
            <w:tcW w:type="dxa" w:w="3744"/>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Affected File(s)</w:t>
              <w:br/>
            </w:r>
            <w:r>
              <w:rPr>
                <w:b w:val="0"/>
                <w:sz w:val="19"/>
              </w:rPr>
              <w:t>app.py:93</w:t>
              <w:br/>
              <w:t>insecure_deserialization.py:55</w:t>
            </w:r>
          </w:p>
        </w:tc>
      </w:tr>
    </w:tbl>
    <w:p/>
    <w:p>
      <w:pPr>
        <w:spacing w:after="40"/>
      </w:pPr>
      <w:r>
        <w:rPr>
          <w:b/>
          <w:color w:val="404040"/>
          <w:sz w:val="20"/>
        </w:rPr>
        <w:t xml:space="preserve">CWE: </w:t>
      </w:r>
      <w:r>
        <w:rPr>
          <w:sz w:val="20"/>
        </w:rPr>
        <w:t>CWE-95 — Improper Neutralisation of Directives in Dynamically Evaluated Code</w:t>
      </w:r>
    </w:p>
    <w:p>
      <w:pPr>
        <w:spacing w:after="40"/>
      </w:pPr>
      <w:r>
        <w:rPr>
          <w:b/>
          <w:color w:val="404040"/>
          <w:sz w:val="20"/>
        </w:rPr>
        <w:t xml:space="preserve">Detected By: </w:t>
      </w:r>
      <w:r>
        <w:rPr>
          <w:sz w:val="20"/>
        </w:rPr>
        <w:t>Semgrep (p/python) — 3 matches in app.py, insecure_deserialization.py, user.js</w:t>
      </w:r>
    </w:p>
    <w:p>
      <w:pPr>
        <w:spacing w:after="80"/>
      </w:pPr>
      <w:r>
        <w:rPr>
          <w:b/>
          <w:color w:val="1F3864"/>
          <w:sz w:val="20"/>
        </w:rPr>
        <w:t xml:space="preserve">Why This Is Dangerous:  </w:t>
      </w:r>
      <w:r>
        <w:rPr>
          <w:sz w:val="20"/>
        </w:rPr>
        <w:t>eval() executes arbitrary Python (or JavaScript) code passed as a string. When user input reaches eval() — even indirectly — an attacker can run any code with the permissions of the running process. A simple payload: __import__('os').system('rm -rf /') demonstrates the severity.</w:t>
      </w:r>
    </w:p>
    <w:p>
      <w:pPr>
        <w:shd w:val="clear" w:color="auto" w:fill="FDECEA"/>
        <w:spacing w:before="40" w:after="120"/>
        <w:ind w:left="288"/>
      </w:pPr>
      <w:r>
        <w:rPr>
          <w:color w:val="C00000"/>
          <w:sz w:val="19"/>
        </w:rPr>
        <w:t>Real-World Impact:  Remote code execution, filesystem destruction, credential theft, lateral movement.</w:t>
      </w:r>
    </w:p>
    <w:p>
      <w:pPr>
        <w:spacing w:after="40"/>
      </w:pPr>
      <w:r>
        <w:rPr>
          <w:b/>
          <w:color w:val="375623"/>
          <w:sz w:val="20"/>
        </w:rPr>
        <w:t>Secure Fix:</w:t>
      </w:r>
    </w:p>
    <w:p>
      <w:pPr>
        <w:shd w:val="clear" w:color="auto" w:fill="F2F2F2"/>
        <w:spacing w:before="40" w:after="40"/>
        <w:ind w:left="432"/>
      </w:pPr>
      <w:r>
        <w:rPr>
          <w:rFonts w:ascii="Courier New" w:hAnsi="Courier New"/>
          <w:sz w:val="18"/>
        </w:rPr>
        <w:t># VULNERABLE</w:t>
      </w:r>
    </w:p>
    <w:p>
      <w:pPr>
        <w:shd w:val="clear" w:color="auto" w:fill="F2F2F2"/>
        <w:spacing w:before="40" w:after="40"/>
        <w:ind w:left="432"/>
      </w:pPr>
      <w:r>
        <w:rPr>
          <w:rFonts w:ascii="Courier New" w:hAnsi="Courier New"/>
          <w:sz w:val="18"/>
        </w:rPr>
        <w:t>result = eval(request.GET.get('expr', '1+1'))</w:t>
      </w:r>
    </w:p>
    <w:p>
      <w:pPr>
        <w:shd w:val="clear" w:color="auto" w:fill="F2F2F2"/>
        <w:spacing w:before="40" w:after="40"/>
        <w:ind w:left="432"/>
      </w:pPr>
      <w:r>
        <w:rPr>
          <w:rFonts w:ascii="Courier New" w:hAnsi="Courier New"/>
          <w:sz w:val="18"/>
        </w:rPr>
      </w:r>
    </w:p>
    <w:p>
      <w:pPr>
        <w:shd w:val="clear" w:color="auto" w:fill="F2F2F2"/>
        <w:spacing w:before="40" w:after="40"/>
        <w:ind w:left="432"/>
      </w:pPr>
      <w:r>
        <w:rPr>
          <w:rFonts w:ascii="Courier New" w:hAnsi="Courier New"/>
          <w:sz w:val="18"/>
        </w:rPr>
        <w:t># SECURE — use ast.literal_eval for safe constant evaluation</w:t>
      </w:r>
    </w:p>
    <w:p>
      <w:pPr>
        <w:shd w:val="clear" w:color="auto" w:fill="F2F2F2"/>
        <w:spacing w:before="40" w:after="40"/>
        <w:ind w:left="432"/>
      </w:pPr>
      <w:r>
        <w:rPr>
          <w:rFonts w:ascii="Courier New" w:hAnsi="Courier New"/>
          <w:sz w:val="18"/>
        </w:rPr>
        <w:t>import ast</w:t>
      </w:r>
    </w:p>
    <w:p>
      <w:pPr>
        <w:shd w:val="clear" w:color="auto" w:fill="F2F2F2"/>
        <w:spacing w:before="40" w:after="40"/>
        <w:ind w:left="432"/>
      </w:pPr>
      <w:r>
        <w:rPr>
          <w:rFonts w:ascii="Courier New" w:hAnsi="Courier New"/>
          <w:sz w:val="18"/>
        </w:rPr>
        <w:t>try:</w:t>
      </w:r>
    </w:p>
    <w:p>
      <w:pPr>
        <w:shd w:val="clear" w:color="auto" w:fill="F2F2F2"/>
        <w:spacing w:before="40" w:after="40"/>
        <w:ind w:left="432"/>
      </w:pPr>
      <w:r>
        <w:rPr>
          <w:rFonts w:ascii="Courier New" w:hAnsi="Courier New"/>
          <w:sz w:val="18"/>
        </w:rPr>
        <w:t xml:space="preserve">    result = ast.literal_eval(expr)   # only parses literals: numbers, strings, lists</w:t>
      </w:r>
    </w:p>
    <w:p>
      <w:pPr>
        <w:shd w:val="clear" w:color="auto" w:fill="F2F2F2"/>
        <w:spacing w:before="40" w:after="40"/>
        <w:ind w:left="432"/>
      </w:pPr>
      <w:r>
        <w:rPr>
          <w:rFonts w:ascii="Courier New" w:hAnsi="Courier New"/>
          <w:sz w:val="18"/>
        </w:rPr>
        <w:t>except (ValueError, SyntaxError):</w:t>
      </w:r>
    </w:p>
    <w:p>
      <w:pPr>
        <w:shd w:val="clear" w:color="auto" w:fill="F2F2F2"/>
        <w:spacing w:before="40" w:after="40"/>
        <w:ind w:left="432"/>
      </w:pPr>
      <w:r>
        <w:rPr>
          <w:rFonts w:ascii="Courier New" w:hAnsi="Courier New"/>
          <w:sz w:val="18"/>
        </w:rPr>
        <w:t xml:space="preserve">    return HttpResponseBadRequest('Invalid expression')</w:t>
      </w:r>
    </w:p>
    <w:p>
      <w:pPr>
        <w:shd w:val="clear" w:color="auto" w:fill="F2F2F2"/>
        <w:spacing w:before="40" w:after="40"/>
        <w:ind w:left="432"/>
      </w:pPr>
      <w:r>
        <w:rPr>
          <w:rFonts w:ascii="Courier New" w:hAnsi="Courier New"/>
          <w:sz w:val="18"/>
        </w:rPr>
        <w:t># For math: use a safe expression parser library (e.g. simpleeval)</w:t>
      </w:r>
    </w:p>
    <w:p/>
    <w:p>
      <w:pPr>
        <w:shd w:val="clear" w:color="auto" w:fill="1F3864"/>
        <w:spacing w:before="240" w:after="0"/>
      </w:pPr>
      <w:r>
        <w:rPr>
          <w:b/>
          <w:color w:val="FFFFFF"/>
          <w:sz w:val="22"/>
        </w:rPr>
        <w:t xml:space="preserve">  PY-08  |  Hardcoded Secrets — Django SECRET_KEY and AWS Credentials</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FDE9D9"/>
            <w:tcBorders>
              <w:top w:val="single" w:sz="4" w:space="0" w:color="CCCCCC"/>
              <w:bottom w:val="single" w:sz="4" w:space="0" w:color="CCCCCC"/>
              <w:left w:val="single" w:sz="4" w:space="0" w:color="CCCCCC"/>
              <w:right w:val="single" w:sz="4" w:space="0" w:color="CCCCCC"/>
            </w:tcBorders>
          </w:tcPr>
          <w:p>
            <w:r>
              <w:rPr>
                <w:b/>
                <w:color w:val="646464"/>
                <w:sz w:val="16"/>
              </w:rPr>
              <w:t>Severity</w:t>
              <w:br/>
            </w:r>
            <w:r>
              <w:rPr>
                <w:b/>
                <w:color w:val="C55A11"/>
                <w:sz w:val="19"/>
              </w:rPr>
              <w:t>HIGH</w:t>
            </w:r>
          </w:p>
        </w:tc>
        <w:tc>
          <w:tcPr>
            <w:tcW w:type="dxa" w:w="216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Rule / Check</w:t>
              <w:br/>
            </w:r>
            <w:r>
              <w:rPr>
                <w:b w:val="0"/>
                <w:sz w:val="19"/>
              </w:rPr>
              <w:t>python.django.security.audit.django-secret-key-hardcoded / generic-api-key</w:t>
            </w:r>
          </w:p>
        </w:tc>
        <w:tc>
          <w:tcPr>
            <w:tcW w:type="dxa" w:w="288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OWASP Mapping</w:t>
              <w:br/>
            </w:r>
            <w:r>
              <w:rPr>
                <w:b w:val="0"/>
                <w:sz w:val="19"/>
              </w:rPr>
              <w:t>A02:2021 — Cryptographic Failures</w:t>
            </w:r>
          </w:p>
        </w:tc>
        <w:tc>
          <w:tcPr>
            <w:tcW w:type="dxa" w:w="3744"/>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Affected File(s)</w:t>
              <w:br/>
            </w:r>
            <w:r>
              <w:rPr>
                <w:b w:val="0"/>
                <w:sz w:val="19"/>
              </w:rPr>
              <w:t>crypto_failures.py:22, 28, 35, 41</w:t>
            </w:r>
          </w:p>
        </w:tc>
      </w:tr>
    </w:tbl>
    <w:p/>
    <w:p>
      <w:pPr>
        <w:spacing w:after="40"/>
      </w:pPr>
      <w:r>
        <w:rPr>
          <w:b/>
          <w:color w:val="404040"/>
          <w:sz w:val="20"/>
        </w:rPr>
        <w:t xml:space="preserve">CWE: </w:t>
      </w:r>
      <w:r>
        <w:rPr>
          <w:sz w:val="20"/>
        </w:rPr>
        <w:t>CWE-798 — Use of Hard-coded Credentials</w:t>
      </w:r>
    </w:p>
    <w:p>
      <w:pPr>
        <w:spacing w:after="40"/>
      </w:pPr>
      <w:r>
        <w:rPr>
          <w:b/>
          <w:color w:val="404040"/>
          <w:sz w:val="20"/>
        </w:rPr>
        <w:t xml:space="preserve">Detected By: </w:t>
      </w:r>
      <w:r>
        <w:rPr>
          <w:sz w:val="20"/>
        </w:rPr>
        <w:t>Semgrep (p/django, p/owasp-top-ten) — 4 matches in crypto_failures.py</w:t>
      </w:r>
    </w:p>
    <w:p>
      <w:pPr>
        <w:spacing w:after="80"/>
      </w:pPr>
      <w:r>
        <w:rPr>
          <w:b/>
          <w:color w:val="1F3864"/>
          <w:sz w:val="20"/>
        </w:rPr>
        <w:t xml:space="preserve">Why This Is Dangerous:  </w:t>
      </w:r>
      <w:r>
        <w:rPr>
          <w:sz w:val="20"/>
        </w:rPr>
        <w:t>Hardcoded secrets committed to source control are permanently exposed. Anyone with read access to the repository (including historical commits) can extract the value. Django's SECRET_KEY is used to sign session cookies — knowing it allows forging sessions for any user, including admin. Hardcoded AWS keys grant access to cloud resources until manually rotated.</w:t>
      </w:r>
    </w:p>
    <w:p>
      <w:pPr>
        <w:shd w:val="clear" w:color="auto" w:fill="FDE9D9"/>
        <w:spacing w:before="40" w:after="120"/>
        <w:ind w:left="288"/>
      </w:pPr>
      <w:r>
        <w:rPr>
          <w:color w:val="C55A11"/>
          <w:sz w:val="19"/>
        </w:rPr>
        <w:t>Real-World Impact:  Full authentication bypass (SECRET_KEY), cloud account takeover (AWS keys), data exfiltration.</w:t>
      </w:r>
    </w:p>
    <w:p>
      <w:pPr>
        <w:spacing w:after="40"/>
      </w:pPr>
      <w:r>
        <w:rPr>
          <w:b/>
          <w:color w:val="375623"/>
          <w:sz w:val="20"/>
        </w:rPr>
        <w:t>Secure Fix:</w:t>
      </w:r>
    </w:p>
    <w:p>
      <w:pPr>
        <w:shd w:val="clear" w:color="auto" w:fill="F2F2F2"/>
        <w:spacing w:before="40" w:after="40"/>
        <w:ind w:left="432"/>
      </w:pPr>
      <w:r>
        <w:rPr>
          <w:rFonts w:ascii="Courier New" w:hAnsi="Courier New"/>
          <w:sz w:val="18"/>
        </w:rPr>
        <w:t># VULNERABLE</w:t>
      </w:r>
    </w:p>
    <w:p>
      <w:pPr>
        <w:shd w:val="clear" w:color="auto" w:fill="F2F2F2"/>
        <w:spacing w:before="40" w:after="40"/>
        <w:ind w:left="432"/>
      </w:pPr>
      <w:r>
        <w:rPr>
          <w:rFonts w:ascii="Courier New" w:hAnsi="Courier New"/>
          <w:sz w:val="18"/>
        </w:rPr>
        <w:t>SECRET_KEY = 'django-insecure-abc123...'</w:t>
      </w:r>
    </w:p>
    <w:p>
      <w:pPr>
        <w:shd w:val="clear" w:color="auto" w:fill="F2F2F2"/>
        <w:spacing w:before="40" w:after="40"/>
        <w:ind w:left="432"/>
      </w:pPr>
      <w:r>
        <w:rPr>
          <w:rFonts w:ascii="Courier New" w:hAnsi="Courier New"/>
          <w:sz w:val="18"/>
        </w:rPr>
        <w:t>AWS_SECRET = 'AKIAIOSFODNN7EXAMPLE'</w:t>
      </w:r>
    </w:p>
    <w:p>
      <w:pPr>
        <w:shd w:val="clear" w:color="auto" w:fill="F2F2F2"/>
        <w:spacing w:before="40" w:after="40"/>
        <w:ind w:left="432"/>
      </w:pPr>
      <w:r>
        <w:rPr>
          <w:rFonts w:ascii="Courier New" w:hAnsi="Courier New"/>
          <w:sz w:val="18"/>
        </w:rPr>
      </w:r>
    </w:p>
    <w:p>
      <w:pPr>
        <w:shd w:val="clear" w:color="auto" w:fill="F2F2F2"/>
        <w:spacing w:before="40" w:after="40"/>
        <w:ind w:left="432"/>
      </w:pPr>
      <w:r>
        <w:rPr>
          <w:rFonts w:ascii="Courier New" w:hAnsi="Courier New"/>
          <w:sz w:val="18"/>
        </w:rPr>
        <w:t># SECURE — load from environment variables at runtime</w:t>
      </w:r>
    </w:p>
    <w:p>
      <w:pPr>
        <w:shd w:val="clear" w:color="auto" w:fill="F2F2F2"/>
        <w:spacing w:before="40" w:after="40"/>
        <w:ind w:left="432"/>
      </w:pPr>
      <w:r>
        <w:rPr>
          <w:rFonts w:ascii="Courier New" w:hAnsi="Courier New"/>
          <w:sz w:val="18"/>
        </w:rPr>
        <w:t>import os</w:t>
      </w:r>
    </w:p>
    <w:p>
      <w:pPr>
        <w:shd w:val="clear" w:color="auto" w:fill="F2F2F2"/>
        <w:spacing w:before="40" w:after="40"/>
        <w:ind w:left="432"/>
      </w:pPr>
      <w:r>
        <w:rPr>
          <w:rFonts w:ascii="Courier New" w:hAnsi="Courier New"/>
          <w:sz w:val="18"/>
        </w:rPr>
        <w:t>SECRET_KEY = os.environ['DJANGO_SECRET_KEY']</w:t>
      </w:r>
    </w:p>
    <w:p>
      <w:pPr>
        <w:shd w:val="clear" w:color="auto" w:fill="F2F2F2"/>
        <w:spacing w:before="40" w:after="40"/>
        <w:ind w:left="432"/>
      </w:pPr>
      <w:r>
        <w:rPr>
          <w:rFonts w:ascii="Courier New" w:hAnsi="Courier New"/>
          <w:sz w:val="18"/>
        </w:rPr>
        <w:t>AWS_SECRET = os.environ['AWS_SECRET_ACCESS_KEY']</w:t>
      </w:r>
    </w:p>
    <w:p>
      <w:pPr>
        <w:shd w:val="clear" w:color="auto" w:fill="F2F2F2"/>
        <w:spacing w:before="40" w:after="40"/>
        <w:ind w:left="432"/>
      </w:pPr>
      <w:r>
        <w:rPr>
          <w:rFonts w:ascii="Courier New" w:hAnsi="Courier New"/>
          <w:sz w:val="18"/>
        </w:rPr>
        <w:t># Use python-decouple or django-environ for .env file support in dev</w:t>
      </w:r>
    </w:p>
    <w:p/>
    <w:p>
      <w:pPr>
        <w:shd w:val="clear" w:color="auto" w:fill="1F3864"/>
        <w:spacing w:before="240" w:after="0"/>
      </w:pPr>
      <w:r>
        <w:rPr>
          <w:b/>
          <w:color w:val="FFFFFF"/>
          <w:sz w:val="22"/>
        </w:rPr>
        <w:t xml:space="preserve">  PY-09  |  Weak Cryptography — MD5 / SHA-1 for Password Hashing</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FFF3CC"/>
            <w:tcBorders>
              <w:top w:val="single" w:sz="4" w:space="0" w:color="CCCCCC"/>
              <w:bottom w:val="single" w:sz="4" w:space="0" w:color="CCCCCC"/>
              <w:left w:val="single" w:sz="4" w:space="0" w:color="CCCCCC"/>
              <w:right w:val="single" w:sz="4" w:space="0" w:color="CCCCCC"/>
            </w:tcBorders>
          </w:tcPr>
          <w:p>
            <w:r>
              <w:rPr>
                <w:b/>
                <w:color w:val="646464"/>
                <w:sz w:val="16"/>
              </w:rPr>
              <w:t>Severity</w:t>
              <w:br/>
            </w:r>
            <w:r>
              <w:rPr>
                <w:b/>
                <w:color w:val="BF8F00"/>
                <w:sz w:val="19"/>
              </w:rPr>
              <w:t>MEDIUM</w:t>
            </w:r>
          </w:p>
        </w:tc>
        <w:tc>
          <w:tcPr>
            <w:tcW w:type="dxa" w:w="216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Rule / Check</w:t>
              <w:br/>
            </w:r>
            <w:r>
              <w:rPr>
                <w:b w:val="0"/>
                <w:sz w:val="19"/>
              </w:rPr>
              <w:t>python.lang.security.audit.md5-used / sha1-used</w:t>
            </w:r>
          </w:p>
        </w:tc>
        <w:tc>
          <w:tcPr>
            <w:tcW w:type="dxa" w:w="288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OWASP Mapping</w:t>
              <w:br/>
            </w:r>
            <w:r>
              <w:rPr>
                <w:b w:val="0"/>
                <w:sz w:val="19"/>
              </w:rPr>
              <w:t>A02:2021 — Cryptographic Failures</w:t>
            </w:r>
          </w:p>
        </w:tc>
        <w:tc>
          <w:tcPr>
            <w:tcW w:type="dxa" w:w="3744"/>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Affected File(s)</w:t>
              <w:br/>
            </w:r>
            <w:r>
              <w:rPr>
                <w:b w:val="0"/>
                <w:sz w:val="19"/>
              </w:rPr>
              <w:t>app.py:78</w:t>
              <w:br/>
              <w:t>crypto_failures.py:10, 14, 18</w:t>
            </w:r>
          </w:p>
        </w:tc>
      </w:tr>
    </w:tbl>
    <w:p/>
    <w:p>
      <w:pPr>
        <w:spacing w:after="40"/>
      </w:pPr>
      <w:r>
        <w:rPr>
          <w:b/>
          <w:color w:val="404040"/>
          <w:sz w:val="20"/>
        </w:rPr>
        <w:t xml:space="preserve">CWE: </w:t>
      </w:r>
      <w:r>
        <w:rPr>
          <w:sz w:val="20"/>
        </w:rPr>
        <w:t>CWE-327 — Use of a Broken or Risky Cryptographic Algorithm</w:t>
      </w:r>
    </w:p>
    <w:p>
      <w:pPr>
        <w:spacing w:after="40"/>
      </w:pPr>
      <w:r>
        <w:rPr>
          <w:b/>
          <w:color w:val="404040"/>
          <w:sz w:val="20"/>
        </w:rPr>
        <w:t xml:space="preserve">Detected By: </w:t>
      </w:r>
      <w:r>
        <w:rPr>
          <w:sz w:val="20"/>
        </w:rPr>
        <w:t>Semgrep (p/python) — 4 matches in app.py, crypto_failures.py</w:t>
      </w:r>
    </w:p>
    <w:p>
      <w:pPr>
        <w:spacing w:after="80"/>
      </w:pPr>
      <w:r>
        <w:rPr>
          <w:b/>
          <w:color w:val="1F3864"/>
          <w:sz w:val="20"/>
        </w:rPr>
        <w:t xml:space="preserve">Why This Is Dangerous:  </w:t>
      </w:r>
      <w:r>
        <w:rPr>
          <w:sz w:val="20"/>
        </w:rPr>
        <w:t>MD5 and SHA-1 are general-purpose hash functions — they are extremely fast, which is a desirable property for file integrity checks but catastrophic for password storage. Modern GPUs can compute billions of MD5 hashes per second, making brute-force and rainbow-table attacks trivial. SHA-1 has also been cryptographically broken (collision attacks).</w:t>
      </w:r>
    </w:p>
    <w:p>
      <w:pPr>
        <w:shd w:val="clear" w:color="auto" w:fill="FFF3CC"/>
        <w:spacing w:before="40" w:after="120"/>
        <w:ind w:left="288"/>
      </w:pPr>
      <w:r>
        <w:rPr>
          <w:color w:val="BF8F00"/>
          <w:sz w:val="19"/>
        </w:rPr>
        <w:t>Real-World Impact:  Entire password database cracked within hours of a data breach using commodity hardware.</w:t>
      </w:r>
    </w:p>
    <w:p>
      <w:pPr>
        <w:spacing w:after="40"/>
      </w:pPr>
      <w:r>
        <w:rPr>
          <w:b/>
          <w:color w:val="375623"/>
          <w:sz w:val="20"/>
        </w:rPr>
        <w:t>Secure Fix:</w:t>
      </w:r>
    </w:p>
    <w:p>
      <w:pPr>
        <w:shd w:val="clear" w:color="auto" w:fill="F2F2F2"/>
        <w:spacing w:before="40" w:after="40"/>
        <w:ind w:left="432"/>
      </w:pPr>
      <w:r>
        <w:rPr>
          <w:rFonts w:ascii="Courier New" w:hAnsi="Courier New"/>
          <w:sz w:val="18"/>
        </w:rPr>
        <w:t># VULNERABLE</w:t>
      </w:r>
    </w:p>
    <w:p>
      <w:pPr>
        <w:shd w:val="clear" w:color="auto" w:fill="F2F2F2"/>
        <w:spacing w:before="40" w:after="40"/>
        <w:ind w:left="432"/>
      </w:pPr>
      <w:r>
        <w:rPr>
          <w:rFonts w:ascii="Courier New" w:hAnsi="Courier New"/>
          <w:sz w:val="18"/>
        </w:rPr>
        <w:t>import hashlib</w:t>
      </w:r>
    </w:p>
    <w:p>
      <w:pPr>
        <w:shd w:val="clear" w:color="auto" w:fill="F2F2F2"/>
        <w:spacing w:before="40" w:after="40"/>
        <w:ind w:left="432"/>
      </w:pPr>
      <w:r>
        <w:rPr>
          <w:rFonts w:ascii="Courier New" w:hAnsi="Courier New"/>
          <w:sz w:val="18"/>
        </w:rPr>
        <w:t>hashed = hashlib.md5(password.encode()).hexdigest()</w:t>
      </w:r>
    </w:p>
    <w:p>
      <w:pPr>
        <w:shd w:val="clear" w:color="auto" w:fill="F2F2F2"/>
        <w:spacing w:before="40" w:after="40"/>
        <w:ind w:left="432"/>
      </w:pPr>
      <w:r>
        <w:rPr>
          <w:rFonts w:ascii="Courier New" w:hAnsi="Courier New"/>
          <w:sz w:val="18"/>
        </w:rPr>
      </w:r>
    </w:p>
    <w:p>
      <w:pPr>
        <w:shd w:val="clear" w:color="auto" w:fill="F2F2F2"/>
        <w:spacing w:before="40" w:after="40"/>
        <w:ind w:left="432"/>
      </w:pPr>
      <w:r>
        <w:rPr>
          <w:rFonts w:ascii="Courier New" w:hAnsi="Courier New"/>
          <w:sz w:val="18"/>
        </w:rPr>
        <w:t># SECURE — use a password hashing function (slow by design)</w:t>
      </w:r>
    </w:p>
    <w:p>
      <w:pPr>
        <w:shd w:val="clear" w:color="auto" w:fill="F2F2F2"/>
        <w:spacing w:before="40" w:after="40"/>
        <w:ind w:left="432"/>
      </w:pPr>
      <w:r>
        <w:rPr>
          <w:rFonts w:ascii="Courier New" w:hAnsi="Courier New"/>
          <w:sz w:val="18"/>
        </w:rPr>
        <w:t>from django.contrib.auth.hashers import make_password, check_password</w:t>
      </w:r>
    </w:p>
    <w:p>
      <w:pPr>
        <w:shd w:val="clear" w:color="auto" w:fill="F2F2F2"/>
        <w:spacing w:before="40" w:after="40"/>
        <w:ind w:left="432"/>
      </w:pPr>
      <w:r>
        <w:rPr>
          <w:rFonts w:ascii="Courier New" w:hAnsi="Courier New"/>
          <w:sz w:val="18"/>
        </w:rPr>
        <w:t>hashed = make_password(password)          # bcrypt/PBKDF2/Argon2 under the hood</w:t>
      </w:r>
    </w:p>
    <w:p>
      <w:pPr>
        <w:shd w:val="clear" w:color="auto" w:fill="F2F2F2"/>
        <w:spacing w:before="40" w:after="40"/>
        <w:ind w:left="432"/>
      </w:pPr>
      <w:r>
        <w:rPr>
          <w:rFonts w:ascii="Courier New" w:hAnsi="Courier New"/>
          <w:sz w:val="18"/>
        </w:rPr>
        <w:t>is_valid = check_password(raw, hashed)</w:t>
      </w:r>
    </w:p>
    <w:p>
      <w:pPr>
        <w:shd w:val="clear" w:color="auto" w:fill="F2F2F2"/>
        <w:spacing w:before="40" w:after="40"/>
        <w:ind w:left="432"/>
      </w:pPr>
      <w:r>
        <w:rPr>
          <w:rFonts w:ascii="Courier New" w:hAnsi="Courier New"/>
          <w:sz w:val="18"/>
        </w:rPr>
        <w:t># Standalone: use bcrypt or argon2-cffi</w:t>
      </w:r>
    </w:p>
    <w:p/>
    <w:p>
      <w:pPr>
        <w:shd w:val="clear" w:color="auto" w:fill="1F3864"/>
        <w:spacing w:before="240" w:after="0"/>
      </w:pPr>
      <w:r>
        <w:rPr>
          <w:b/>
          <w:color w:val="FFFFFF"/>
          <w:sz w:val="22"/>
        </w:rPr>
        <w:t xml:space="preserve">  PY-10  |  IDOR — Missing Ownership Check on Profile / File Endpoints</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FDE9D9"/>
            <w:tcBorders>
              <w:top w:val="single" w:sz="4" w:space="0" w:color="CCCCCC"/>
              <w:bottom w:val="single" w:sz="4" w:space="0" w:color="CCCCCC"/>
              <w:left w:val="single" w:sz="4" w:space="0" w:color="CCCCCC"/>
              <w:right w:val="single" w:sz="4" w:space="0" w:color="CCCCCC"/>
            </w:tcBorders>
          </w:tcPr>
          <w:p>
            <w:r>
              <w:rPr>
                <w:b/>
                <w:color w:val="646464"/>
                <w:sz w:val="16"/>
              </w:rPr>
              <w:t>Severity</w:t>
              <w:br/>
            </w:r>
            <w:r>
              <w:rPr>
                <w:b/>
                <w:color w:val="C55A11"/>
                <w:sz w:val="19"/>
              </w:rPr>
              <w:t>HIGH</w:t>
            </w:r>
          </w:p>
        </w:tc>
        <w:tc>
          <w:tcPr>
            <w:tcW w:type="dxa" w:w="216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Rule / Check</w:t>
              <w:br/>
            </w:r>
            <w:r>
              <w:rPr>
                <w:b w:val="0"/>
                <w:sz w:val="19"/>
              </w:rPr>
              <w:t>python.django.security.audit.missing-permission-check</w:t>
            </w:r>
          </w:p>
        </w:tc>
        <w:tc>
          <w:tcPr>
            <w:tcW w:type="dxa" w:w="288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OWASP Mapping</w:t>
              <w:br/>
            </w:r>
            <w:r>
              <w:rPr>
                <w:b w:val="0"/>
                <w:sz w:val="19"/>
              </w:rPr>
              <w:t>A01:2021 — Broken Access Control</w:t>
            </w:r>
          </w:p>
        </w:tc>
        <w:tc>
          <w:tcPr>
            <w:tcW w:type="dxa" w:w="3744"/>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Affected File(s)</w:t>
              <w:br/>
            </w:r>
            <w:r>
              <w:rPr>
                <w:b w:val="0"/>
                <w:sz w:val="19"/>
              </w:rPr>
              <w:t>idor.py:15, 35, 58</w:t>
            </w:r>
          </w:p>
        </w:tc>
      </w:tr>
    </w:tbl>
    <w:p/>
    <w:p>
      <w:pPr>
        <w:spacing w:after="40"/>
      </w:pPr>
      <w:r>
        <w:rPr>
          <w:b/>
          <w:color w:val="404040"/>
          <w:sz w:val="20"/>
        </w:rPr>
        <w:t xml:space="preserve">CWE: </w:t>
      </w:r>
      <w:r>
        <w:rPr>
          <w:sz w:val="20"/>
        </w:rPr>
        <w:t>CWE-639 — Authorization Bypass Through User-Controlled Key</w:t>
      </w:r>
    </w:p>
    <w:p>
      <w:pPr>
        <w:spacing w:after="40"/>
      </w:pPr>
      <w:r>
        <w:rPr>
          <w:b/>
          <w:color w:val="404040"/>
          <w:sz w:val="20"/>
        </w:rPr>
        <w:t xml:space="preserve">Detected By: </w:t>
      </w:r>
      <w:r>
        <w:rPr>
          <w:sz w:val="20"/>
        </w:rPr>
        <w:t>Semgrep (p/django) — 3 matches in idor.py</w:t>
      </w:r>
    </w:p>
    <w:p>
      <w:pPr>
        <w:spacing w:after="80"/>
      </w:pPr>
      <w:r>
        <w:rPr>
          <w:b/>
          <w:color w:val="1F3864"/>
          <w:sz w:val="20"/>
        </w:rPr>
        <w:t xml:space="preserve">Why This Is Dangerous:  </w:t>
      </w:r>
      <w:r>
        <w:rPr>
          <w:sz w:val="20"/>
        </w:rPr>
        <w:t>The profile endpoint retrieves a user record using an ID taken directly from the URL with no check that the requesting user owns that record. By incrementing the ID in the URL an attacker can enumerate all user records including SSN, credit card numbers, and password hashes. This is one of the most frequently exploited vulnerability classes (Insecure Direct Object Reference).</w:t>
      </w:r>
    </w:p>
    <w:p>
      <w:pPr>
        <w:shd w:val="clear" w:color="auto" w:fill="FDE9D9"/>
        <w:spacing w:before="40" w:after="120"/>
        <w:ind w:left="288"/>
      </w:pPr>
      <w:r>
        <w:rPr>
          <w:color w:val="C55A11"/>
          <w:sz w:val="19"/>
        </w:rPr>
        <w:t>Real-World Impact:  Full exfiltration of all user PII, mass data breach, regulatory penalties (GDPR, HIPAA, PCI-DSS).</w:t>
      </w:r>
    </w:p>
    <w:p>
      <w:pPr>
        <w:spacing w:after="40"/>
      </w:pPr>
      <w:r>
        <w:rPr>
          <w:b/>
          <w:color w:val="375623"/>
          <w:sz w:val="20"/>
        </w:rPr>
        <w:t>Secure Fix:</w:t>
      </w:r>
    </w:p>
    <w:p>
      <w:pPr>
        <w:shd w:val="clear" w:color="auto" w:fill="F2F2F2"/>
        <w:spacing w:before="40" w:after="40"/>
        <w:ind w:left="432"/>
      </w:pPr>
      <w:r>
        <w:rPr>
          <w:rFonts w:ascii="Courier New" w:hAnsi="Courier New"/>
          <w:sz w:val="18"/>
        </w:rPr>
        <w:t># VULNERABLE</w:t>
      </w:r>
    </w:p>
    <w:p>
      <w:pPr>
        <w:shd w:val="clear" w:color="auto" w:fill="F2F2F2"/>
        <w:spacing w:before="40" w:after="40"/>
        <w:ind w:left="432"/>
      </w:pPr>
      <w:r>
        <w:rPr>
          <w:rFonts w:ascii="Courier New" w:hAnsi="Courier New"/>
          <w:sz w:val="18"/>
        </w:rPr>
        <w:t>def profile(request, user_id):</w:t>
      </w:r>
    </w:p>
    <w:p>
      <w:pPr>
        <w:shd w:val="clear" w:color="auto" w:fill="F2F2F2"/>
        <w:spacing w:before="40" w:after="40"/>
        <w:ind w:left="432"/>
      </w:pPr>
      <w:r>
        <w:rPr>
          <w:rFonts w:ascii="Courier New" w:hAnsi="Courier New"/>
          <w:sz w:val="18"/>
        </w:rPr>
        <w:t xml:space="preserve">    user = User.objects.get(pk=user_id)   # no ownership check</w:t>
      </w:r>
    </w:p>
    <w:p>
      <w:pPr>
        <w:shd w:val="clear" w:color="auto" w:fill="F2F2F2"/>
        <w:spacing w:before="40" w:after="40"/>
        <w:ind w:left="432"/>
      </w:pPr>
      <w:r>
        <w:rPr>
          <w:rFonts w:ascii="Courier New" w:hAnsi="Courier New"/>
          <w:sz w:val="18"/>
        </w:rPr>
        <w:t xml:space="preserve">    return JsonResponse({'ssn': user.ssn, 'card': user.credit_card})</w:t>
      </w:r>
    </w:p>
    <w:p>
      <w:pPr>
        <w:shd w:val="clear" w:color="auto" w:fill="F2F2F2"/>
        <w:spacing w:before="40" w:after="40"/>
        <w:ind w:left="432"/>
      </w:pPr>
      <w:r>
        <w:rPr>
          <w:rFonts w:ascii="Courier New" w:hAnsi="Courier New"/>
          <w:sz w:val="18"/>
        </w:rPr>
      </w:r>
    </w:p>
    <w:p>
      <w:pPr>
        <w:shd w:val="clear" w:color="auto" w:fill="F2F2F2"/>
        <w:spacing w:before="40" w:after="40"/>
        <w:ind w:left="432"/>
      </w:pPr>
      <w:r>
        <w:rPr>
          <w:rFonts w:ascii="Courier New" w:hAnsi="Courier New"/>
          <w:sz w:val="18"/>
        </w:rPr>
        <w:t># SECURE — verify ownership before returning data</w:t>
      </w:r>
    </w:p>
    <w:p>
      <w:pPr>
        <w:shd w:val="clear" w:color="auto" w:fill="F2F2F2"/>
        <w:spacing w:before="40" w:after="40"/>
        <w:ind w:left="432"/>
      </w:pPr>
      <w:r>
        <w:rPr>
          <w:rFonts w:ascii="Courier New" w:hAnsi="Courier New"/>
          <w:sz w:val="18"/>
        </w:rPr>
        <w:t>@login_required</w:t>
      </w:r>
    </w:p>
    <w:p>
      <w:pPr>
        <w:shd w:val="clear" w:color="auto" w:fill="F2F2F2"/>
        <w:spacing w:before="40" w:after="40"/>
        <w:ind w:left="432"/>
      </w:pPr>
      <w:r>
        <w:rPr>
          <w:rFonts w:ascii="Courier New" w:hAnsi="Courier New"/>
          <w:sz w:val="18"/>
        </w:rPr>
        <w:t>def profile(request, user_id):</w:t>
      </w:r>
    </w:p>
    <w:p>
      <w:pPr>
        <w:shd w:val="clear" w:color="auto" w:fill="F2F2F2"/>
        <w:spacing w:before="40" w:after="40"/>
        <w:ind w:left="432"/>
      </w:pPr>
      <w:r>
        <w:rPr>
          <w:rFonts w:ascii="Courier New" w:hAnsi="Courier New"/>
          <w:sz w:val="18"/>
        </w:rPr>
        <w:t xml:space="preserve">    if request.user.pk != int(user_id):</w:t>
      </w:r>
    </w:p>
    <w:p>
      <w:pPr>
        <w:shd w:val="clear" w:color="auto" w:fill="F2F2F2"/>
        <w:spacing w:before="40" w:after="40"/>
        <w:ind w:left="432"/>
      </w:pPr>
      <w:r>
        <w:rPr>
          <w:rFonts w:ascii="Courier New" w:hAnsi="Courier New"/>
          <w:sz w:val="18"/>
        </w:rPr>
        <w:t xml:space="preserve">        return HttpResponseForbidden('Access denied')</w:t>
      </w:r>
    </w:p>
    <w:p>
      <w:pPr>
        <w:shd w:val="clear" w:color="auto" w:fill="F2F2F2"/>
        <w:spacing w:before="40" w:after="40"/>
        <w:ind w:left="432"/>
      </w:pPr>
      <w:r>
        <w:rPr>
          <w:rFonts w:ascii="Courier New" w:hAnsi="Courier New"/>
          <w:sz w:val="18"/>
        </w:rPr>
        <w:t xml:space="preserve">    user = request.user   # use authenticated user object directly</w:t>
      </w:r>
    </w:p>
    <w:p>
      <w:pPr>
        <w:shd w:val="clear" w:color="auto" w:fill="F2F2F2"/>
        <w:spacing w:before="40" w:after="40"/>
        <w:ind w:left="432"/>
      </w:pPr>
      <w:r>
        <w:rPr>
          <w:rFonts w:ascii="Courier New" w:hAnsi="Courier New"/>
          <w:sz w:val="18"/>
        </w:rPr>
        <w:t xml:space="preserve">    return JsonResponse({'email': user.email})  # return only necessary fields</w:t>
      </w:r>
    </w:p>
    <w:p/>
    <w:p>
      <w:r>
        <w:br w:type="page"/>
      </w:r>
    </w:p>
    <w:p>
      <w:pPr>
        <w:spacing w:before="360" w:after="120"/>
      </w:pPr>
      <w:r>
        <w:rPr>
          <w:b/>
          <w:color w:val="1F3864"/>
          <w:sz w:val="36"/>
        </w:rPr>
        <w:t>4. JavaScript / Node.js Findings (15 Blocking)</w:t>
      </w:r>
    </w:p>
    <w:p>
      <w:pPr>
        <w:spacing w:after="120"/>
      </w:pPr>
      <w:r>
        <w:rPr>
          <w:sz w:val="21"/>
        </w:rPr>
        <w:t>The following findings were identified across nodegoat-vulnerable-src/server.js, routes/user.js, and routes/contributions.js using the p/javascript and p/owasp-top-ten rule packs. None of these findings were detectable by Bandit — they are entirely within the JavaScript ecosystem.</w:t>
      </w:r>
    </w:p>
    <w:p>
      <w:pPr>
        <w:shd w:val="clear" w:color="auto" w:fill="1F3864"/>
        <w:spacing w:before="240" w:after="0"/>
      </w:pPr>
      <w:r>
        <w:rPr>
          <w:b/>
          <w:color w:val="FFFFFF"/>
          <w:sz w:val="22"/>
        </w:rPr>
        <w:t xml:space="preserve">  JS-01  |  Stored XSS — Template Literal Injection in res.send()</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FDE9D9"/>
            <w:tcBorders>
              <w:top w:val="single" w:sz="4" w:space="0" w:color="CCCCCC"/>
              <w:bottom w:val="single" w:sz="4" w:space="0" w:color="CCCCCC"/>
              <w:left w:val="single" w:sz="4" w:space="0" w:color="CCCCCC"/>
              <w:right w:val="single" w:sz="4" w:space="0" w:color="CCCCCC"/>
            </w:tcBorders>
          </w:tcPr>
          <w:p>
            <w:r>
              <w:rPr>
                <w:b/>
                <w:color w:val="646464"/>
                <w:sz w:val="16"/>
              </w:rPr>
              <w:t>Severity</w:t>
              <w:br/>
            </w:r>
            <w:r>
              <w:rPr>
                <w:b/>
                <w:color w:val="C55A11"/>
                <w:sz w:val="19"/>
              </w:rPr>
              <w:t>HIGH</w:t>
            </w:r>
          </w:p>
        </w:tc>
        <w:tc>
          <w:tcPr>
            <w:tcW w:type="dxa" w:w="216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Rule / Check</w:t>
              <w:br/>
            </w:r>
            <w:r>
              <w:rPr>
                <w:b w:val="0"/>
                <w:sz w:val="19"/>
              </w:rPr>
              <w:t>javascript.express.security.audit.res-send-xss</w:t>
            </w:r>
          </w:p>
        </w:tc>
        <w:tc>
          <w:tcPr>
            <w:tcW w:type="dxa" w:w="288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OWASP Mapping</w:t>
              <w:br/>
            </w:r>
            <w:r>
              <w:rPr>
                <w:b w:val="0"/>
                <w:sz w:val="19"/>
              </w:rPr>
              <w:t>A03:2021 — Injection</w:t>
            </w:r>
          </w:p>
        </w:tc>
        <w:tc>
          <w:tcPr>
            <w:tcW w:type="dxa" w:w="3744"/>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Affected File(s)</w:t>
              <w:br/>
            </w:r>
            <w:r>
              <w:rPr>
                <w:b w:val="0"/>
                <w:sz w:val="19"/>
              </w:rPr>
              <w:t>contributions.js:31-36 (stored XSS)</w:t>
              <w:br/>
              <w:t>contributions.js:47-50 (reflected XSS)</w:t>
            </w:r>
          </w:p>
        </w:tc>
      </w:tr>
    </w:tbl>
    <w:p/>
    <w:p>
      <w:pPr>
        <w:spacing w:after="40"/>
      </w:pPr>
      <w:r>
        <w:rPr>
          <w:b/>
          <w:color w:val="404040"/>
          <w:sz w:val="20"/>
        </w:rPr>
        <w:t xml:space="preserve">CWE: </w:t>
      </w:r>
      <w:r>
        <w:rPr>
          <w:sz w:val="20"/>
        </w:rPr>
        <w:t>CWE-79 — Improper Neutralisation of Input During Web Page Generation (XSS)</w:t>
      </w:r>
    </w:p>
    <w:p>
      <w:pPr>
        <w:spacing w:after="40"/>
      </w:pPr>
      <w:r>
        <w:rPr>
          <w:b/>
          <w:color w:val="404040"/>
          <w:sz w:val="20"/>
        </w:rPr>
        <w:t xml:space="preserve">Detected By: </w:t>
      </w:r>
      <w:r>
        <w:rPr>
          <w:sz w:val="20"/>
        </w:rPr>
        <w:t>Semgrep (p/javascript, p/owasp-top-ten) — 3 matches in contributions.js</w:t>
      </w:r>
    </w:p>
    <w:p>
      <w:pPr>
        <w:spacing w:after="80"/>
      </w:pPr>
      <w:r>
        <w:rPr>
          <w:b/>
          <w:color w:val="1F3864"/>
          <w:sz w:val="20"/>
        </w:rPr>
        <w:t xml:space="preserve">Why This Is Dangerous:  </w:t>
      </w:r>
      <w:r>
        <w:rPr>
          <w:sz w:val="20"/>
        </w:rPr>
        <w:t>res.send() with template literals containing unsanitised req.body or req.query values writes attacker-controlled HTML directly into the HTTP response. For stored XSS, the payload persists in the database and executes in every visitor's browser. Semgrep traces the data flow from req.body.title through the template literal into res.send() — this full taint path is exactly what makes the finding high confidence.</w:t>
      </w:r>
    </w:p>
    <w:p>
      <w:pPr>
        <w:shd w:val="clear" w:color="auto" w:fill="FDE9D9"/>
        <w:spacing w:before="40" w:after="120"/>
        <w:ind w:left="288"/>
      </w:pPr>
      <w:r>
        <w:rPr>
          <w:color w:val="C55A11"/>
          <w:sz w:val="19"/>
        </w:rPr>
        <w:t>Real-World Impact:  Session hijacking via document.cookie theft, credential phishing, malicious script injection, defacement.</w:t>
      </w:r>
    </w:p>
    <w:p>
      <w:pPr>
        <w:spacing w:after="40"/>
      </w:pPr>
      <w:r>
        <w:rPr>
          <w:b/>
          <w:color w:val="375623"/>
          <w:sz w:val="20"/>
        </w:rPr>
        <w:t>Secure Fix:</w:t>
      </w:r>
    </w:p>
    <w:p>
      <w:pPr>
        <w:shd w:val="clear" w:color="auto" w:fill="F2F2F2"/>
        <w:spacing w:before="40" w:after="40"/>
        <w:ind w:left="432"/>
      </w:pPr>
      <w:r>
        <w:rPr>
          <w:rFonts w:ascii="Courier New" w:hAnsi="Courier New"/>
          <w:sz w:val="18"/>
        </w:rPr>
        <w:t>// VULNERABLE</w:t>
      </w:r>
    </w:p>
    <w:p>
      <w:pPr>
        <w:shd w:val="clear" w:color="auto" w:fill="F2F2F2"/>
        <w:spacing w:before="40" w:after="40"/>
        <w:ind w:left="432"/>
      </w:pPr>
      <w:r>
        <w:rPr>
          <w:rFonts w:ascii="Courier New" w:hAnsi="Courier New"/>
          <w:sz w:val="18"/>
        </w:rPr>
        <w:t>res.send(`&lt;p&gt;Title: ${title}&lt;/p&gt;`);   // title comes from req.body</w:t>
      </w:r>
    </w:p>
    <w:p>
      <w:pPr>
        <w:shd w:val="clear" w:color="auto" w:fill="F2F2F2"/>
        <w:spacing w:before="40" w:after="40"/>
        <w:ind w:left="432"/>
      </w:pPr>
      <w:r>
        <w:rPr>
          <w:rFonts w:ascii="Courier New" w:hAnsi="Courier New"/>
          <w:sz w:val="18"/>
        </w:rPr>
      </w:r>
    </w:p>
    <w:p>
      <w:pPr>
        <w:shd w:val="clear" w:color="auto" w:fill="F2F2F2"/>
        <w:spacing w:before="40" w:after="40"/>
        <w:ind w:left="432"/>
      </w:pPr>
      <w:r>
        <w:rPr>
          <w:rFonts w:ascii="Courier New" w:hAnsi="Courier New"/>
          <w:sz w:val="18"/>
        </w:rPr>
        <w:t>// SECURE — use a dedicated sanitisation library</w:t>
      </w:r>
    </w:p>
    <w:p>
      <w:pPr>
        <w:shd w:val="clear" w:color="auto" w:fill="F2F2F2"/>
        <w:spacing w:before="40" w:after="40"/>
        <w:ind w:left="432"/>
      </w:pPr>
      <w:r>
        <w:rPr>
          <w:rFonts w:ascii="Courier New" w:hAnsi="Courier New"/>
          <w:sz w:val="18"/>
        </w:rPr>
        <w:t>const createDOMPurify = require('dompurify');</w:t>
      </w:r>
    </w:p>
    <w:p>
      <w:pPr>
        <w:shd w:val="clear" w:color="auto" w:fill="F2F2F2"/>
        <w:spacing w:before="40" w:after="40"/>
        <w:ind w:left="432"/>
      </w:pPr>
      <w:r>
        <w:rPr>
          <w:rFonts w:ascii="Courier New" w:hAnsi="Courier New"/>
          <w:sz w:val="18"/>
        </w:rPr>
        <w:t>const { JSDOM } = require('jsdom');</w:t>
      </w:r>
    </w:p>
    <w:p>
      <w:pPr>
        <w:shd w:val="clear" w:color="auto" w:fill="F2F2F2"/>
        <w:spacing w:before="40" w:after="40"/>
        <w:ind w:left="432"/>
      </w:pPr>
      <w:r>
        <w:rPr>
          <w:rFonts w:ascii="Courier New" w:hAnsi="Courier New"/>
          <w:sz w:val="18"/>
        </w:rPr>
        <w:t>const window = new JSDOM('').window;</w:t>
      </w:r>
    </w:p>
    <w:p>
      <w:pPr>
        <w:shd w:val="clear" w:color="auto" w:fill="F2F2F2"/>
        <w:spacing w:before="40" w:after="40"/>
        <w:ind w:left="432"/>
      </w:pPr>
      <w:r>
        <w:rPr>
          <w:rFonts w:ascii="Courier New" w:hAnsi="Courier New"/>
          <w:sz w:val="18"/>
        </w:rPr>
        <w:t>const DOMPurify = createDOMPurify(window);</w:t>
      </w:r>
    </w:p>
    <w:p>
      <w:pPr>
        <w:shd w:val="clear" w:color="auto" w:fill="F2F2F2"/>
        <w:spacing w:before="40" w:after="40"/>
        <w:ind w:left="432"/>
      </w:pPr>
      <w:r>
        <w:rPr>
          <w:rFonts w:ascii="Courier New" w:hAnsi="Courier New"/>
          <w:sz w:val="18"/>
        </w:rPr>
        <w:t>const safeTitle = DOMPurify.sanitize(title);</w:t>
      </w:r>
    </w:p>
    <w:p>
      <w:pPr>
        <w:shd w:val="clear" w:color="auto" w:fill="F2F2F2"/>
        <w:spacing w:before="40" w:after="40"/>
        <w:ind w:left="432"/>
      </w:pPr>
      <w:r>
        <w:rPr>
          <w:rFonts w:ascii="Courier New" w:hAnsi="Courier New"/>
          <w:sz w:val="18"/>
        </w:rPr>
        <w:t>res.send(`&lt;p&gt;Title: ${safeTitle}&lt;/p&gt;`);</w:t>
      </w:r>
    </w:p>
    <w:p>
      <w:pPr>
        <w:shd w:val="clear" w:color="auto" w:fill="F2F2F2"/>
        <w:spacing w:before="40" w:after="40"/>
        <w:ind w:left="432"/>
      </w:pPr>
      <w:r>
        <w:rPr>
          <w:rFonts w:ascii="Courier New" w:hAnsi="Courier New"/>
          <w:sz w:val="18"/>
        </w:rPr>
        <w:t>// Better: use a proper templating engine (Handlebars, EJS with &lt;%- escaped %&gt;)</w:t>
      </w:r>
    </w:p>
    <w:p/>
    <w:p>
      <w:pPr>
        <w:shd w:val="clear" w:color="auto" w:fill="1F3864"/>
        <w:spacing w:before="240" w:after="0"/>
      </w:pPr>
      <w:r>
        <w:rPr>
          <w:b/>
          <w:color w:val="FFFFFF"/>
          <w:sz w:val="22"/>
        </w:rPr>
        <w:t xml:space="preserve">  JS-02  |  eval() with Request Data — Remote Code Execution</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FDECEA"/>
            <w:tcBorders>
              <w:top w:val="single" w:sz="4" w:space="0" w:color="CCCCCC"/>
              <w:bottom w:val="single" w:sz="4" w:space="0" w:color="CCCCCC"/>
              <w:left w:val="single" w:sz="4" w:space="0" w:color="CCCCCC"/>
              <w:right w:val="single" w:sz="4" w:space="0" w:color="CCCCCC"/>
            </w:tcBorders>
          </w:tcPr>
          <w:p>
            <w:r>
              <w:rPr>
                <w:b/>
                <w:color w:val="646464"/>
                <w:sz w:val="16"/>
              </w:rPr>
              <w:t>Severity</w:t>
              <w:br/>
            </w:r>
            <w:r>
              <w:rPr>
                <w:b/>
                <w:color w:val="C00000"/>
                <w:sz w:val="19"/>
              </w:rPr>
              <w:t>CRITICAL</w:t>
            </w:r>
          </w:p>
        </w:tc>
        <w:tc>
          <w:tcPr>
            <w:tcW w:type="dxa" w:w="216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Rule / Check</w:t>
              <w:br/>
            </w:r>
            <w:r>
              <w:rPr>
                <w:b w:val="0"/>
                <w:sz w:val="19"/>
              </w:rPr>
              <w:t>javascript.lang.security.audit.eval-injection</w:t>
            </w:r>
          </w:p>
        </w:tc>
        <w:tc>
          <w:tcPr>
            <w:tcW w:type="dxa" w:w="288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OWASP Mapping</w:t>
              <w:br/>
            </w:r>
            <w:r>
              <w:rPr>
                <w:b w:val="0"/>
                <w:sz w:val="19"/>
              </w:rPr>
              <w:t>A03:2021 — Injection</w:t>
            </w:r>
          </w:p>
        </w:tc>
        <w:tc>
          <w:tcPr>
            <w:tcW w:type="dxa" w:w="3744"/>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Affected File(s)</w:t>
              <w:br/>
            </w:r>
            <w:r>
              <w:rPr>
                <w:b w:val="0"/>
                <w:sz w:val="19"/>
              </w:rPr>
              <w:t>user.js:82</w:t>
            </w:r>
          </w:p>
        </w:tc>
      </w:tr>
    </w:tbl>
    <w:p/>
    <w:p>
      <w:pPr>
        <w:spacing w:after="40"/>
      </w:pPr>
      <w:r>
        <w:rPr>
          <w:b/>
          <w:color w:val="404040"/>
          <w:sz w:val="20"/>
        </w:rPr>
        <w:t xml:space="preserve">CWE: </w:t>
      </w:r>
      <w:r>
        <w:rPr>
          <w:sz w:val="20"/>
        </w:rPr>
        <w:t>CWE-95 — Improper Neutralisation of Directives in Dynamically Evaluated Code</w:t>
      </w:r>
    </w:p>
    <w:p>
      <w:pPr>
        <w:spacing w:after="40"/>
      </w:pPr>
      <w:r>
        <w:rPr>
          <w:b/>
          <w:color w:val="404040"/>
          <w:sz w:val="20"/>
        </w:rPr>
        <w:t xml:space="preserve">Detected By: </w:t>
      </w:r>
      <w:r>
        <w:rPr>
          <w:sz w:val="20"/>
        </w:rPr>
        <w:t>Semgrep (p/javascript) — 1 match in routes/user.js</w:t>
      </w:r>
    </w:p>
    <w:p>
      <w:pPr>
        <w:spacing w:after="80"/>
      </w:pPr>
      <w:r>
        <w:rPr>
          <w:b/>
          <w:color w:val="1F3864"/>
          <w:sz w:val="20"/>
        </w:rPr>
        <w:t xml:space="preserve">Why This Is Dangerous:  </w:t>
      </w:r>
      <w:r>
        <w:rPr>
          <w:sz w:val="20"/>
        </w:rPr>
        <w:t>The /calculate endpoint passes req.query.expr directly to eval(). JavaScript's eval() executes arbitrary code in the Node.js process context with full access to the filesystem (require('fs')), child processes (require('child_process').exec()), and network. A single HTTP request can fully compromise the server.</w:t>
      </w:r>
    </w:p>
    <w:p>
      <w:pPr>
        <w:shd w:val="clear" w:color="auto" w:fill="FDECEA"/>
        <w:spacing w:before="40" w:after="120"/>
        <w:ind w:left="288"/>
      </w:pPr>
      <w:r>
        <w:rPr>
          <w:color w:val="C00000"/>
          <w:sz w:val="19"/>
        </w:rPr>
        <w:t>Real-World Impact:  Remote code execution, filesystem access, credential exfiltration, lateral movement to internal network.</w:t>
      </w:r>
    </w:p>
    <w:p>
      <w:pPr>
        <w:spacing w:after="40"/>
      </w:pPr>
      <w:r>
        <w:rPr>
          <w:b/>
          <w:color w:val="375623"/>
          <w:sz w:val="20"/>
        </w:rPr>
        <w:t>Secure Fix:</w:t>
      </w:r>
    </w:p>
    <w:p>
      <w:pPr>
        <w:shd w:val="clear" w:color="auto" w:fill="F2F2F2"/>
        <w:spacing w:before="40" w:after="40"/>
        <w:ind w:left="432"/>
      </w:pPr>
      <w:r>
        <w:rPr>
          <w:rFonts w:ascii="Courier New" w:hAnsi="Courier New"/>
          <w:sz w:val="18"/>
        </w:rPr>
        <w:t>// VULNERABLE</w:t>
      </w:r>
    </w:p>
    <w:p>
      <w:pPr>
        <w:shd w:val="clear" w:color="auto" w:fill="F2F2F2"/>
        <w:spacing w:before="40" w:after="40"/>
        <w:ind w:left="432"/>
      </w:pPr>
      <w:r>
        <w:rPr>
          <w:rFonts w:ascii="Courier New" w:hAnsi="Courier New"/>
          <w:sz w:val="18"/>
        </w:rPr>
        <w:t>const result = eval(req.query.expr);</w:t>
      </w:r>
    </w:p>
    <w:p>
      <w:pPr>
        <w:shd w:val="clear" w:color="auto" w:fill="F2F2F2"/>
        <w:spacing w:before="40" w:after="40"/>
        <w:ind w:left="432"/>
      </w:pPr>
      <w:r>
        <w:rPr>
          <w:rFonts w:ascii="Courier New" w:hAnsi="Courier New"/>
          <w:sz w:val="18"/>
        </w:rPr>
      </w:r>
    </w:p>
    <w:p>
      <w:pPr>
        <w:shd w:val="clear" w:color="auto" w:fill="F2F2F2"/>
        <w:spacing w:before="40" w:after="40"/>
        <w:ind w:left="432"/>
      </w:pPr>
      <w:r>
        <w:rPr>
          <w:rFonts w:ascii="Courier New" w:hAnsi="Courier New"/>
          <w:sz w:val="18"/>
        </w:rPr>
        <w:t>// SECURE — use a sandboxed expression evaluator</w:t>
      </w:r>
    </w:p>
    <w:p>
      <w:pPr>
        <w:shd w:val="clear" w:color="auto" w:fill="F2F2F2"/>
        <w:spacing w:before="40" w:after="40"/>
        <w:ind w:left="432"/>
      </w:pPr>
      <w:r>
        <w:rPr>
          <w:rFonts w:ascii="Courier New" w:hAnsi="Courier New"/>
          <w:sz w:val="18"/>
        </w:rPr>
        <w:t>const { evaluate } = require('mathjs');  // mathjs has a safe eval sandbox</w:t>
      </w:r>
    </w:p>
    <w:p>
      <w:pPr>
        <w:shd w:val="clear" w:color="auto" w:fill="F2F2F2"/>
        <w:spacing w:before="40" w:after="40"/>
        <w:ind w:left="432"/>
      </w:pPr>
      <w:r>
        <w:rPr>
          <w:rFonts w:ascii="Courier New" w:hAnsi="Courier New"/>
          <w:sz w:val="18"/>
        </w:rPr>
        <w:t>try {</w:t>
      </w:r>
    </w:p>
    <w:p>
      <w:pPr>
        <w:shd w:val="clear" w:color="auto" w:fill="F2F2F2"/>
        <w:spacing w:before="40" w:after="40"/>
        <w:ind w:left="432"/>
      </w:pPr>
      <w:r>
        <w:rPr>
          <w:rFonts w:ascii="Courier New" w:hAnsi="Courier New"/>
          <w:sz w:val="18"/>
        </w:rPr>
        <w:t xml:space="preserve">  const result = evaluate(req.query.expr);</w:t>
      </w:r>
    </w:p>
    <w:p>
      <w:pPr>
        <w:shd w:val="clear" w:color="auto" w:fill="F2F2F2"/>
        <w:spacing w:before="40" w:after="40"/>
        <w:ind w:left="432"/>
      </w:pPr>
      <w:r>
        <w:rPr>
          <w:rFonts w:ascii="Courier New" w:hAnsi="Courier New"/>
          <w:sz w:val="18"/>
        </w:rPr>
        <w:t xml:space="preserve">  res.json({ result });</w:t>
      </w:r>
    </w:p>
    <w:p>
      <w:pPr>
        <w:shd w:val="clear" w:color="auto" w:fill="F2F2F2"/>
        <w:spacing w:before="40" w:after="40"/>
        <w:ind w:left="432"/>
      </w:pPr>
      <w:r>
        <w:rPr>
          <w:rFonts w:ascii="Courier New" w:hAnsi="Courier New"/>
          <w:sz w:val="18"/>
        </w:rPr>
        <w:t>} catch (e) {</w:t>
      </w:r>
    </w:p>
    <w:p>
      <w:pPr>
        <w:shd w:val="clear" w:color="auto" w:fill="F2F2F2"/>
        <w:spacing w:before="40" w:after="40"/>
        <w:ind w:left="432"/>
      </w:pPr>
      <w:r>
        <w:rPr>
          <w:rFonts w:ascii="Courier New" w:hAnsi="Courier New"/>
          <w:sz w:val="18"/>
        </w:rPr>
        <w:t xml:space="preserve">  res.status(400).json({ error: 'Invalid expression' });</w:t>
      </w:r>
    </w:p>
    <w:p>
      <w:pPr>
        <w:shd w:val="clear" w:color="auto" w:fill="F2F2F2"/>
        <w:spacing w:before="40" w:after="40"/>
        <w:ind w:left="432"/>
      </w:pPr>
      <w:r>
        <w:rPr>
          <w:rFonts w:ascii="Courier New" w:hAnsi="Courier New"/>
          <w:sz w:val="18"/>
        </w:rPr>
        <w:t>}</w:t>
      </w:r>
    </w:p>
    <w:p/>
    <w:p>
      <w:pPr>
        <w:shd w:val="clear" w:color="auto" w:fill="1F3864"/>
        <w:spacing w:before="240" w:after="0"/>
      </w:pPr>
      <w:r>
        <w:rPr>
          <w:b/>
          <w:color w:val="FFFFFF"/>
          <w:sz w:val="22"/>
        </w:rPr>
        <w:t xml:space="preserve">  JS-03  |  Cookie Security — Multiple Missing Flags (6 Findings)</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FFF3CC"/>
            <w:tcBorders>
              <w:top w:val="single" w:sz="4" w:space="0" w:color="CCCCCC"/>
              <w:bottom w:val="single" w:sz="4" w:space="0" w:color="CCCCCC"/>
              <w:left w:val="single" w:sz="4" w:space="0" w:color="CCCCCC"/>
              <w:right w:val="single" w:sz="4" w:space="0" w:color="CCCCCC"/>
            </w:tcBorders>
          </w:tcPr>
          <w:p>
            <w:r>
              <w:rPr>
                <w:b/>
                <w:color w:val="646464"/>
                <w:sz w:val="16"/>
              </w:rPr>
              <w:t>Severity</w:t>
              <w:br/>
            </w:r>
            <w:r>
              <w:rPr>
                <w:b/>
                <w:color w:val="BF8F00"/>
                <w:sz w:val="19"/>
              </w:rPr>
              <w:t>MEDIUM</w:t>
            </w:r>
          </w:p>
        </w:tc>
        <w:tc>
          <w:tcPr>
            <w:tcW w:type="dxa" w:w="216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Rule / Check</w:t>
              <w:br/>
            </w:r>
            <w:r>
              <w:rPr>
                <w:b w:val="0"/>
                <w:sz w:val="19"/>
              </w:rPr>
              <w:t>javascript.express.security.audit.express-cookie-settings</w:t>
            </w:r>
          </w:p>
        </w:tc>
        <w:tc>
          <w:tcPr>
            <w:tcW w:type="dxa" w:w="288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OWASP Mapping</w:t>
              <w:br/>
            </w:r>
            <w:r>
              <w:rPr>
                <w:b w:val="0"/>
                <w:sz w:val="19"/>
              </w:rPr>
              <w:t>A02:2021 — Cryptographic Failures  |  A07:2021 — Identification and Authentication Failures</w:t>
            </w:r>
          </w:p>
        </w:tc>
        <w:tc>
          <w:tcPr>
            <w:tcW w:type="dxa" w:w="3744"/>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Affected File(s)</w:t>
              <w:br/>
            </w:r>
            <w:r>
              <w:rPr>
                <w:b w:val="0"/>
                <w:sz w:val="19"/>
              </w:rPr>
              <w:t>server.js:28-35 (resave, saveUninitialized, httpOnly, secure, sameSite, name)</w:t>
            </w:r>
          </w:p>
        </w:tc>
      </w:tr>
    </w:tbl>
    <w:p/>
    <w:p>
      <w:pPr>
        <w:spacing w:after="40"/>
      </w:pPr>
      <w:r>
        <w:rPr>
          <w:b/>
          <w:color w:val="404040"/>
          <w:sz w:val="20"/>
        </w:rPr>
        <w:t xml:space="preserve">CWE: </w:t>
      </w:r>
      <w:r>
        <w:rPr>
          <w:sz w:val="20"/>
        </w:rPr>
        <w:t>CWE-614 — Sensitive Cookie in HTTPS Session Without 'Secure' Attribute / CWE-1004 — Sensitive Cookie Without 'HttpOnly' Flag</w:t>
      </w:r>
    </w:p>
    <w:p>
      <w:pPr>
        <w:spacing w:after="40"/>
      </w:pPr>
      <w:r>
        <w:rPr>
          <w:b/>
          <w:color w:val="404040"/>
          <w:sz w:val="20"/>
        </w:rPr>
        <w:t xml:space="preserve">Detected By: </w:t>
      </w:r>
      <w:r>
        <w:rPr>
          <w:sz w:val="20"/>
        </w:rPr>
        <w:t>Semgrep (p/javascript) — 6 matches in server.js  [NOT detected by Bandit]</w:t>
      </w:r>
    </w:p>
    <w:p>
      <w:pPr>
        <w:spacing w:after="80"/>
      </w:pPr>
      <w:r>
        <w:rPr>
          <w:b/>
          <w:color w:val="1F3864"/>
          <w:sz w:val="20"/>
        </w:rPr>
        <w:t xml:space="preserve">Why This Is Dangerous:  </w:t>
      </w:r>
      <w:r>
        <w:rPr>
          <w:sz w:val="20"/>
        </w:rPr>
        <w:t>The express-session configuration has six separate security misconfigurations:</w:t>
        <w:br/>
        <w:t>1. httpOnly: false — cookies readable by JavaScript, enabling XSS-based session theft</w:t>
        <w:br/>
        <w:t>2. secure: false — cookies transmitted over plain HTTP, enabling MITM interception</w:t>
        <w:br/>
        <w:t>3. sameSite not set — cookies sent on cross-site requests, enabling CSRF</w:t>
        <w:br/>
        <w:t>4. resave: true — unnecessary session writes</w:t>
        <w:br/>
        <w:t>5. saveUninitialized: true — unnecessary session creation</w:t>
        <w:br/>
        <w:t>6. Cookie name 'connect.sid' — reveals Express.js framework fingerprint</w:t>
      </w:r>
    </w:p>
    <w:p>
      <w:pPr>
        <w:shd w:val="clear" w:color="auto" w:fill="FFF3CC"/>
        <w:spacing w:before="40" w:after="120"/>
        <w:ind w:left="288"/>
      </w:pPr>
      <w:r>
        <w:rPr>
          <w:color w:val="BF8F00"/>
          <w:sz w:val="19"/>
        </w:rPr>
        <w:t>Real-World Impact:  Session hijacking (httpOnly), credential interception (secure), cross-site request forgery (sameSite).</w:t>
      </w:r>
    </w:p>
    <w:p>
      <w:pPr>
        <w:spacing w:after="40"/>
      </w:pPr>
      <w:r>
        <w:rPr>
          <w:b/>
          <w:color w:val="375623"/>
          <w:sz w:val="20"/>
        </w:rPr>
        <w:t>Secure Fix:</w:t>
      </w:r>
    </w:p>
    <w:p>
      <w:pPr>
        <w:shd w:val="clear" w:color="auto" w:fill="F2F2F2"/>
        <w:spacing w:before="40" w:after="40"/>
        <w:ind w:left="432"/>
      </w:pPr>
      <w:r>
        <w:rPr>
          <w:rFonts w:ascii="Courier New" w:hAnsi="Courier New"/>
          <w:sz w:val="18"/>
        </w:rPr>
        <w:t>// VULNERABLE</w:t>
      </w:r>
    </w:p>
    <w:p>
      <w:pPr>
        <w:shd w:val="clear" w:color="auto" w:fill="F2F2F2"/>
        <w:spacing w:before="40" w:after="40"/>
        <w:ind w:left="432"/>
      </w:pPr>
      <w:r>
        <w:rPr>
          <w:rFonts w:ascii="Courier New" w:hAnsi="Courier New"/>
          <w:sz w:val="18"/>
        </w:rPr>
        <w:t>app.use(session({</w:t>
      </w:r>
    </w:p>
    <w:p>
      <w:pPr>
        <w:shd w:val="clear" w:color="auto" w:fill="F2F2F2"/>
        <w:spacing w:before="40" w:after="40"/>
        <w:ind w:left="432"/>
      </w:pPr>
      <w:r>
        <w:rPr>
          <w:rFonts w:ascii="Courier New" w:hAnsi="Courier New"/>
          <w:sz w:val="18"/>
        </w:rPr>
        <w:t xml:space="preserve">  secret: 'hardcoded_secret',</w:t>
      </w:r>
    </w:p>
    <w:p>
      <w:pPr>
        <w:shd w:val="clear" w:color="auto" w:fill="F2F2F2"/>
        <w:spacing w:before="40" w:after="40"/>
        <w:ind w:left="432"/>
      </w:pPr>
      <w:r>
        <w:rPr>
          <w:rFonts w:ascii="Courier New" w:hAnsi="Courier New"/>
          <w:sz w:val="18"/>
        </w:rPr>
        <w:t xml:space="preserve">  cookie: { httpOnly: false, secure: false }</w:t>
      </w:r>
    </w:p>
    <w:p>
      <w:pPr>
        <w:shd w:val="clear" w:color="auto" w:fill="F2F2F2"/>
        <w:spacing w:before="40" w:after="40"/>
        <w:ind w:left="432"/>
      </w:pPr>
      <w:r>
        <w:rPr>
          <w:rFonts w:ascii="Courier New" w:hAnsi="Courier New"/>
          <w:sz w:val="18"/>
        </w:rPr>
        <w:t>}));</w:t>
      </w:r>
    </w:p>
    <w:p>
      <w:pPr>
        <w:shd w:val="clear" w:color="auto" w:fill="F2F2F2"/>
        <w:spacing w:before="40" w:after="40"/>
        <w:ind w:left="432"/>
      </w:pPr>
      <w:r>
        <w:rPr>
          <w:rFonts w:ascii="Courier New" w:hAnsi="Courier New"/>
          <w:sz w:val="18"/>
        </w:rPr>
      </w:r>
    </w:p>
    <w:p>
      <w:pPr>
        <w:shd w:val="clear" w:color="auto" w:fill="F2F2F2"/>
        <w:spacing w:before="40" w:after="40"/>
        <w:ind w:left="432"/>
      </w:pPr>
      <w:r>
        <w:rPr>
          <w:rFonts w:ascii="Courier New" w:hAnsi="Courier New"/>
          <w:sz w:val="18"/>
        </w:rPr>
        <w:t>// SECURE</w:t>
      </w:r>
    </w:p>
    <w:p>
      <w:pPr>
        <w:shd w:val="clear" w:color="auto" w:fill="F2F2F2"/>
        <w:spacing w:before="40" w:after="40"/>
        <w:ind w:left="432"/>
      </w:pPr>
      <w:r>
        <w:rPr>
          <w:rFonts w:ascii="Courier New" w:hAnsi="Courier New"/>
          <w:sz w:val="18"/>
        </w:rPr>
        <w:t>app.use(session({</w:t>
      </w:r>
    </w:p>
    <w:p>
      <w:pPr>
        <w:shd w:val="clear" w:color="auto" w:fill="F2F2F2"/>
        <w:spacing w:before="40" w:after="40"/>
        <w:ind w:left="432"/>
      </w:pPr>
      <w:r>
        <w:rPr>
          <w:rFonts w:ascii="Courier New" w:hAnsi="Courier New"/>
          <w:sz w:val="18"/>
        </w:rPr>
        <w:t xml:space="preserve">  secret: process.env.SESSION_SECRET,   // from environment</w:t>
      </w:r>
    </w:p>
    <w:p>
      <w:pPr>
        <w:shd w:val="clear" w:color="auto" w:fill="F2F2F2"/>
        <w:spacing w:before="40" w:after="40"/>
        <w:ind w:left="432"/>
      </w:pPr>
      <w:r>
        <w:rPr>
          <w:rFonts w:ascii="Courier New" w:hAnsi="Courier New"/>
          <w:sz w:val="18"/>
        </w:rPr>
        <w:t xml:space="preserve">  name: '__Host-session',               // prefix prevents subdomain theft</w:t>
      </w:r>
    </w:p>
    <w:p>
      <w:pPr>
        <w:shd w:val="clear" w:color="auto" w:fill="F2F2F2"/>
        <w:spacing w:before="40" w:after="40"/>
        <w:ind w:left="432"/>
      </w:pPr>
      <w:r>
        <w:rPr>
          <w:rFonts w:ascii="Courier New" w:hAnsi="Courier New"/>
          <w:sz w:val="18"/>
        </w:rPr>
        <w:t xml:space="preserve">  resave: false,</w:t>
      </w:r>
    </w:p>
    <w:p>
      <w:pPr>
        <w:shd w:val="clear" w:color="auto" w:fill="F2F2F2"/>
        <w:spacing w:before="40" w:after="40"/>
        <w:ind w:left="432"/>
      </w:pPr>
      <w:r>
        <w:rPr>
          <w:rFonts w:ascii="Courier New" w:hAnsi="Courier New"/>
          <w:sz w:val="18"/>
        </w:rPr>
        <w:t xml:space="preserve">  saveUninitialized: false,</w:t>
      </w:r>
    </w:p>
    <w:p>
      <w:pPr>
        <w:shd w:val="clear" w:color="auto" w:fill="F2F2F2"/>
        <w:spacing w:before="40" w:after="40"/>
        <w:ind w:left="432"/>
      </w:pPr>
      <w:r>
        <w:rPr>
          <w:rFonts w:ascii="Courier New" w:hAnsi="Courier New"/>
          <w:sz w:val="18"/>
        </w:rPr>
        <w:t xml:space="preserve">  cookie: {</w:t>
      </w:r>
    </w:p>
    <w:p>
      <w:pPr>
        <w:shd w:val="clear" w:color="auto" w:fill="F2F2F2"/>
        <w:spacing w:before="40" w:after="40"/>
        <w:ind w:left="432"/>
      </w:pPr>
      <w:r>
        <w:rPr>
          <w:rFonts w:ascii="Courier New" w:hAnsi="Courier New"/>
          <w:sz w:val="18"/>
        </w:rPr>
        <w:t xml:space="preserve">    httpOnly: true,</w:t>
      </w:r>
    </w:p>
    <w:p>
      <w:pPr>
        <w:shd w:val="clear" w:color="auto" w:fill="F2F2F2"/>
        <w:spacing w:before="40" w:after="40"/>
        <w:ind w:left="432"/>
      </w:pPr>
      <w:r>
        <w:rPr>
          <w:rFonts w:ascii="Courier New" w:hAnsi="Courier New"/>
          <w:sz w:val="18"/>
        </w:rPr>
        <w:t xml:space="preserve">    secure: true,                        // HTTPS only</w:t>
      </w:r>
    </w:p>
    <w:p>
      <w:pPr>
        <w:shd w:val="clear" w:color="auto" w:fill="F2F2F2"/>
        <w:spacing w:before="40" w:after="40"/>
        <w:ind w:left="432"/>
      </w:pPr>
      <w:r>
        <w:rPr>
          <w:rFonts w:ascii="Courier New" w:hAnsi="Courier New"/>
          <w:sz w:val="18"/>
        </w:rPr>
        <w:t xml:space="preserve">    sameSite: 'strict',</w:t>
      </w:r>
    </w:p>
    <w:p>
      <w:pPr>
        <w:shd w:val="clear" w:color="auto" w:fill="F2F2F2"/>
        <w:spacing w:before="40" w:after="40"/>
        <w:ind w:left="432"/>
      </w:pPr>
      <w:r>
        <w:rPr>
          <w:rFonts w:ascii="Courier New" w:hAnsi="Courier New"/>
          <w:sz w:val="18"/>
        </w:rPr>
        <w:t xml:space="preserve">    maxAge: 30 * 60 * 1000              // 30 minute expiry</w:t>
      </w:r>
    </w:p>
    <w:p>
      <w:pPr>
        <w:shd w:val="clear" w:color="auto" w:fill="F2F2F2"/>
        <w:spacing w:before="40" w:after="40"/>
        <w:ind w:left="432"/>
      </w:pPr>
      <w:r>
        <w:rPr>
          <w:rFonts w:ascii="Courier New" w:hAnsi="Courier New"/>
          <w:sz w:val="18"/>
        </w:rPr>
        <w:t xml:space="preserve">  }</w:t>
      </w:r>
    </w:p>
    <w:p>
      <w:pPr>
        <w:shd w:val="clear" w:color="auto" w:fill="F2F2F2"/>
        <w:spacing w:before="40" w:after="40"/>
        <w:ind w:left="432"/>
      </w:pPr>
      <w:r>
        <w:rPr>
          <w:rFonts w:ascii="Courier New" w:hAnsi="Courier New"/>
          <w:sz w:val="18"/>
        </w:rPr>
        <w:t>}));</w:t>
      </w:r>
    </w:p>
    <w:p/>
    <w:p>
      <w:pPr>
        <w:shd w:val="clear" w:color="auto" w:fill="1F3864"/>
        <w:spacing w:before="240" w:after="0"/>
      </w:pPr>
      <w:r>
        <w:rPr>
          <w:b/>
          <w:color w:val="FFFFFF"/>
          <w:sz w:val="22"/>
        </w:rPr>
        <w:t xml:space="preserve">  JS-04  |  Hardcoded Session Secret</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FDE9D9"/>
            <w:tcBorders>
              <w:top w:val="single" w:sz="4" w:space="0" w:color="CCCCCC"/>
              <w:bottom w:val="single" w:sz="4" w:space="0" w:color="CCCCCC"/>
              <w:left w:val="single" w:sz="4" w:space="0" w:color="CCCCCC"/>
              <w:right w:val="single" w:sz="4" w:space="0" w:color="CCCCCC"/>
            </w:tcBorders>
          </w:tcPr>
          <w:p>
            <w:r>
              <w:rPr>
                <w:b/>
                <w:color w:val="646464"/>
                <w:sz w:val="16"/>
              </w:rPr>
              <w:t>Severity</w:t>
              <w:br/>
            </w:r>
            <w:r>
              <w:rPr>
                <w:b/>
                <w:color w:val="C55A11"/>
                <w:sz w:val="19"/>
              </w:rPr>
              <w:t>HIGH</w:t>
            </w:r>
          </w:p>
        </w:tc>
        <w:tc>
          <w:tcPr>
            <w:tcW w:type="dxa" w:w="216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Rule / Check</w:t>
              <w:br/>
            </w:r>
            <w:r>
              <w:rPr>
                <w:b w:val="0"/>
                <w:sz w:val="19"/>
              </w:rPr>
              <w:t>javascript.express.security.audit.hardcoded-session-secret</w:t>
            </w:r>
          </w:p>
        </w:tc>
        <w:tc>
          <w:tcPr>
            <w:tcW w:type="dxa" w:w="288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OWASP Mapping</w:t>
              <w:br/>
            </w:r>
            <w:r>
              <w:rPr>
                <w:b w:val="0"/>
                <w:sz w:val="19"/>
              </w:rPr>
              <w:t>A02:2021 — Cryptographic Failures</w:t>
            </w:r>
          </w:p>
        </w:tc>
        <w:tc>
          <w:tcPr>
            <w:tcW w:type="dxa" w:w="3744"/>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Affected File(s)</w:t>
              <w:br/>
            </w:r>
            <w:r>
              <w:rPr>
                <w:b w:val="0"/>
                <w:sz w:val="19"/>
              </w:rPr>
              <w:t>server.js:28</w:t>
            </w:r>
          </w:p>
        </w:tc>
      </w:tr>
    </w:tbl>
    <w:p/>
    <w:p>
      <w:pPr>
        <w:spacing w:after="40"/>
      </w:pPr>
      <w:r>
        <w:rPr>
          <w:b/>
          <w:color w:val="404040"/>
          <w:sz w:val="20"/>
        </w:rPr>
        <w:t xml:space="preserve">CWE: </w:t>
      </w:r>
      <w:r>
        <w:rPr>
          <w:sz w:val="20"/>
        </w:rPr>
        <w:t>CWE-798 — Use of Hard-coded Credentials</w:t>
      </w:r>
    </w:p>
    <w:p>
      <w:pPr>
        <w:spacing w:after="40"/>
      </w:pPr>
      <w:r>
        <w:rPr>
          <w:b/>
          <w:color w:val="404040"/>
          <w:sz w:val="20"/>
        </w:rPr>
        <w:t xml:space="preserve">Detected By: </w:t>
      </w:r>
      <w:r>
        <w:rPr>
          <w:sz w:val="20"/>
        </w:rPr>
        <w:t>Semgrep (p/javascript) — 1 match in server.js</w:t>
      </w:r>
    </w:p>
    <w:p>
      <w:pPr>
        <w:spacing w:after="80"/>
      </w:pPr>
      <w:r>
        <w:rPr>
          <w:b/>
          <w:color w:val="1F3864"/>
          <w:sz w:val="20"/>
        </w:rPr>
        <w:t xml:space="preserve">Why This Is Dangerous:  </w:t>
      </w:r>
      <w:r>
        <w:rPr>
          <w:sz w:val="20"/>
        </w:rPr>
        <w:t>The session secret is used to sign session cookies with HMAC. If the secret is known, an attacker can forge valid session cookies for any user ID — including admin accounts — without ever knowing the user's password. A hardcoded secret in source code is effectively public as soon as the repository is pushed to GitHub.</w:t>
      </w:r>
    </w:p>
    <w:p>
      <w:pPr>
        <w:shd w:val="clear" w:color="auto" w:fill="FDE9D9"/>
        <w:spacing w:before="40" w:after="120"/>
        <w:ind w:left="288"/>
      </w:pPr>
      <w:r>
        <w:rPr>
          <w:color w:val="C55A11"/>
          <w:sz w:val="19"/>
        </w:rPr>
        <w:t>Real-World Impact:  Full authentication bypass for every user on the system.</w:t>
      </w:r>
    </w:p>
    <w:p>
      <w:pPr>
        <w:spacing w:after="40"/>
      </w:pPr>
      <w:r>
        <w:rPr>
          <w:b/>
          <w:color w:val="375623"/>
          <w:sz w:val="20"/>
        </w:rPr>
        <w:t>Secure Fix:</w:t>
      </w:r>
    </w:p>
    <w:p>
      <w:pPr>
        <w:shd w:val="clear" w:color="auto" w:fill="F2F2F2"/>
        <w:spacing w:before="40" w:after="40"/>
        <w:ind w:left="432"/>
      </w:pPr>
      <w:r>
        <w:rPr>
          <w:rFonts w:ascii="Courier New" w:hAnsi="Courier New"/>
          <w:sz w:val="18"/>
        </w:rPr>
        <w:t>// VULNERABLE</w:t>
      </w:r>
    </w:p>
    <w:p>
      <w:pPr>
        <w:shd w:val="clear" w:color="auto" w:fill="F2F2F2"/>
        <w:spacing w:before="40" w:after="40"/>
        <w:ind w:left="432"/>
      </w:pPr>
      <w:r>
        <w:rPr>
          <w:rFonts w:ascii="Courier New" w:hAnsi="Courier New"/>
          <w:sz w:val="18"/>
        </w:rPr>
        <w:t>secret: 'my-super-secret-key'</w:t>
      </w:r>
    </w:p>
    <w:p>
      <w:pPr>
        <w:shd w:val="clear" w:color="auto" w:fill="F2F2F2"/>
        <w:spacing w:before="40" w:after="40"/>
        <w:ind w:left="432"/>
      </w:pPr>
      <w:r>
        <w:rPr>
          <w:rFonts w:ascii="Courier New" w:hAnsi="Courier New"/>
          <w:sz w:val="18"/>
        </w:rPr>
      </w:r>
    </w:p>
    <w:p>
      <w:pPr>
        <w:shd w:val="clear" w:color="auto" w:fill="F2F2F2"/>
        <w:spacing w:before="40" w:after="40"/>
        <w:ind w:left="432"/>
      </w:pPr>
      <w:r>
        <w:rPr>
          <w:rFonts w:ascii="Courier New" w:hAnsi="Courier New"/>
          <w:sz w:val="18"/>
        </w:rPr>
        <w:t>// SECURE — load from environment, use cryptographically random value</w:t>
      </w:r>
    </w:p>
    <w:p>
      <w:pPr>
        <w:shd w:val="clear" w:color="auto" w:fill="F2F2F2"/>
        <w:spacing w:before="40" w:after="40"/>
        <w:ind w:left="432"/>
      </w:pPr>
      <w:r>
        <w:rPr>
          <w:rFonts w:ascii="Courier New" w:hAnsi="Courier New"/>
          <w:sz w:val="18"/>
        </w:rPr>
        <w:t>// Generate: node -e "console.log(require('crypto').randomBytes(64).toString('hex'))"</w:t>
      </w:r>
    </w:p>
    <w:p>
      <w:pPr>
        <w:shd w:val="clear" w:color="auto" w:fill="F2F2F2"/>
        <w:spacing w:before="40" w:after="40"/>
        <w:ind w:left="432"/>
      </w:pPr>
      <w:r>
        <w:rPr>
          <w:rFonts w:ascii="Courier New" w:hAnsi="Courier New"/>
          <w:sz w:val="18"/>
        </w:rPr>
        <w:t>secret: process.env.SESSION_SECRET</w:t>
      </w:r>
    </w:p>
    <w:p>
      <w:pPr>
        <w:shd w:val="clear" w:color="auto" w:fill="F2F2F2"/>
        <w:spacing w:before="40" w:after="40"/>
        <w:ind w:left="432"/>
      </w:pPr>
      <w:r>
        <w:rPr>
          <w:rFonts w:ascii="Courier New" w:hAnsi="Courier New"/>
          <w:sz w:val="18"/>
        </w:rPr>
        <w:t>// Store the generated value in .env (git-ignored) for dev, secrets manager for prod</w:t>
      </w:r>
    </w:p>
    <w:p/>
    <w:p>
      <w:pPr>
        <w:shd w:val="clear" w:color="auto" w:fill="1F3864"/>
        <w:spacing w:before="240" w:after="0"/>
      </w:pPr>
      <w:r>
        <w:rPr>
          <w:b/>
          <w:color w:val="FFFFFF"/>
          <w:sz w:val="22"/>
        </w:rPr>
        <w:t xml:space="preserve">  JS-05  |  NoSQL Injection — MongoDB Operator Injection</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FDE9D9"/>
            <w:tcBorders>
              <w:top w:val="single" w:sz="4" w:space="0" w:color="CCCCCC"/>
              <w:bottom w:val="single" w:sz="4" w:space="0" w:color="CCCCCC"/>
              <w:left w:val="single" w:sz="4" w:space="0" w:color="CCCCCC"/>
              <w:right w:val="single" w:sz="4" w:space="0" w:color="CCCCCC"/>
            </w:tcBorders>
          </w:tcPr>
          <w:p>
            <w:r>
              <w:rPr>
                <w:b/>
                <w:color w:val="646464"/>
                <w:sz w:val="16"/>
              </w:rPr>
              <w:t>Severity</w:t>
              <w:br/>
            </w:r>
            <w:r>
              <w:rPr>
                <w:b/>
                <w:color w:val="C55A11"/>
                <w:sz w:val="19"/>
              </w:rPr>
              <w:t>HIGH</w:t>
            </w:r>
          </w:p>
        </w:tc>
        <w:tc>
          <w:tcPr>
            <w:tcW w:type="dxa" w:w="216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Rule / Check</w:t>
              <w:br/>
            </w:r>
            <w:r>
              <w:rPr>
                <w:b w:val="0"/>
                <w:sz w:val="19"/>
              </w:rPr>
              <w:t>javascript.mongodb.security.audit.mongodb-nosql-injection</w:t>
            </w:r>
          </w:p>
        </w:tc>
        <w:tc>
          <w:tcPr>
            <w:tcW w:type="dxa" w:w="288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OWASP Mapping</w:t>
              <w:br/>
            </w:r>
            <w:r>
              <w:rPr>
                <w:b w:val="0"/>
                <w:sz w:val="19"/>
              </w:rPr>
              <w:t>A03:2021 — Injection</w:t>
            </w:r>
          </w:p>
        </w:tc>
        <w:tc>
          <w:tcPr>
            <w:tcW w:type="dxa" w:w="3744"/>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Affected File(s)</w:t>
              <w:br/>
            </w:r>
            <w:r>
              <w:rPr>
                <w:b w:val="0"/>
                <w:sz w:val="19"/>
              </w:rPr>
              <w:t>user.js:26-30</w:t>
            </w:r>
          </w:p>
        </w:tc>
      </w:tr>
    </w:tbl>
    <w:p/>
    <w:p>
      <w:pPr>
        <w:spacing w:after="40"/>
      </w:pPr>
      <w:r>
        <w:rPr>
          <w:b/>
          <w:color w:val="404040"/>
          <w:sz w:val="20"/>
        </w:rPr>
        <w:t xml:space="preserve">CWE: </w:t>
      </w:r>
      <w:r>
        <w:rPr>
          <w:sz w:val="20"/>
        </w:rPr>
        <w:t>CWE-943 — Improper Neutralisation of Special Elements in Data Query Logic</w:t>
      </w:r>
    </w:p>
    <w:p>
      <w:pPr>
        <w:spacing w:after="40"/>
      </w:pPr>
      <w:r>
        <w:rPr>
          <w:b/>
          <w:color w:val="404040"/>
          <w:sz w:val="20"/>
        </w:rPr>
        <w:t xml:space="preserve">Detected By: </w:t>
      </w:r>
      <w:r>
        <w:rPr>
          <w:sz w:val="20"/>
        </w:rPr>
        <w:t>Semgrep (p/javascript) — 2 matches in routes/user.js</w:t>
      </w:r>
    </w:p>
    <w:p>
      <w:pPr>
        <w:spacing w:after="80"/>
      </w:pPr>
      <w:r>
        <w:rPr>
          <w:b/>
          <w:color w:val="1F3864"/>
          <w:sz w:val="20"/>
        </w:rPr>
        <w:t xml:space="preserve">Why This Is Dangerous:  </w:t>
      </w:r>
      <w:r>
        <w:rPr>
          <w:sz w:val="20"/>
        </w:rPr>
        <w:t>Passing req.body directly as a MongoDB query object allows an attacker to inject MongoDB query operators. By sending {username: {$gt: ''}, password: {$gt: ''}} the condition matches all documents where both fields are non-empty — effectively bypassing authentication entirely. This is the NoSQL equivalent of SQL injection and is unique to document databases.</w:t>
      </w:r>
    </w:p>
    <w:p>
      <w:pPr>
        <w:shd w:val="clear" w:color="auto" w:fill="FDE9D9"/>
        <w:spacing w:before="40" w:after="120"/>
        <w:ind w:left="288"/>
      </w:pPr>
      <w:r>
        <w:rPr>
          <w:color w:val="C55A11"/>
          <w:sz w:val="19"/>
        </w:rPr>
        <w:t>Real-World Impact:  Authentication bypass, returning the first matching user (often admin), full account takeover.</w:t>
      </w:r>
    </w:p>
    <w:p>
      <w:pPr>
        <w:spacing w:after="40"/>
      </w:pPr>
      <w:r>
        <w:rPr>
          <w:b/>
          <w:color w:val="375623"/>
          <w:sz w:val="20"/>
        </w:rPr>
        <w:t>Secure Fix:</w:t>
      </w:r>
    </w:p>
    <w:p>
      <w:pPr>
        <w:shd w:val="clear" w:color="auto" w:fill="F2F2F2"/>
        <w:spacing w:before="40" w:after="40"/>
        <w:ind w:left="432"/>
      </w:pPr>
      <w:r>
        <w:rPr>
          <w:rFonts w:ascii="Courier New" w:hAnsi="Courier New"/>
          <w:sz w:val="18"/>
        </w:rPr>
        <w:t>// VULNERABLE</w:t>
      </w:r>
    </w:p>
    <w:p>
      <w:pPr>
        <w:shd w:val="clear" w:color="auto" w:fill="F2F2F2"/>
        <w:spacing w:before="40" w:after="40"/>
        <w:ind w:left="432"/>
      </w:pPr>
      <w:r>
        <w:rPr>
          <w:rFonts w:ascii="Courier New" w:hAnsi="Courier New"/>
          <w:sz w:val="18"/>
        </w:rPr>
        <w:t>UserModel.findOne({ username: req.body.username, password: req.body.password })</w:t>
      </w:r>
    </w:p>
    <w:p>
      <w:pPr>
        <w:shd w:val="clear" w:color="auto" w:fill="F2F2F2"/>
        <w:spacing w:before="40" w:after="40"/>
        <w:ind w:left="432"/>
      </w:pPr>
      <w:r>
        <w:rPr>
          <w:rFonts w:ascii="Courier New" w:hAnsi="Courier New"/>
          <w:sz w:val="18"/>
        </w:rPr>
      </w:r>
    </w:p>
    <w:p>
      <w:pPr>
        <w:shd w:val="clear" w:color="auto" w:fill="F2F2F2"/>
        <w:spacing w:before="40" w:after="40"/>
        <w:ind w:left="432"/>
      </w:pPr>
      <w:r>
        <w:rPr>
          <w:rFonts w:ascii="Courier New" w:hAnsi="Courier New"/>
          <w:sz w:val="18"/>
        </w:rPr>
        <w:t>// SECURE — coerce to string to prevent operator injection</w:t>
      </w:r>
    </w:p>
    <w:p>
      <w:pPr>
        <w:shd w:val="clear" w:color="auto" w:fill="F2F2F2"/>
        <w:spacing w:before="40" w:after="40"/>
        <w:ind w:left="432"/>
      </w:pPr>
      <w:r>
        <w:rPr>
          <w:rFonts w:ascii="Courier New" w:hAnsi="Courier New"/>
          <w:sz w:val="18"/>
        </w:rPr>
        <w:t>const username = String(req.body.username);</w:t>
      </w:r>
    </w:p>
    <w:p>
      <w:pPr>
        <w:shd w:val="clear" w:color="auto" w:fill="F2F2F2"/>
        <w:spacing w:before="40" w:after="40"/>
        <w:ind w:left="432"/>
      </w:pPr>
      <w:r>
        <w:rPr>
          <w:rFonts w:ascii="Courier New" w:hAnsi="Courier New"/>
          <w:sz w:val="18"/>
        </w:rPr>
        <w:t>const password = String(req.body.password);</w:t>
      </w:r>
    </w:p>
    <w:p>
      <w:pPr>
        <w:shd w:val="clear" w:color="auto" w:fill="F2F2F2"/>
        <w:spacing w:before="40" w:after="40"/>
        <w:ind w:left="432"/>
      </w:pPr>
      <w:r>
        <w:rPr>
          <w:rFonts w:ascii="Courier New" w:hAnsi="Courier New"/>
          <w:sz w:val="18"/>
        </w:rPr>
        <w:t>UserModel.findOne({ username, password })</w:t>
      </w:r>
    </w:p>
    <w:p>
      <w:pPr>
        <w:shd w:val="clear" w:color="auto" w:fill="F2F2F2"/>
        <w:spacing w:before="40" w:after="40"/>
        <w:ind w:left="432"/>
      </w:pPr>
      <w:r>
        <w:rPr>
          <w:rFonts w:ascii="Courier New" w:hAnsi="Courier New"/>
          <w:sz w:val="18"/>
        </w:rPr>
        <w:t>// Even better: use a dedicated auth library (passport.js) with bcrypt hashed passwords</w:t>
      </w:r>
    </w:p>
    <w:p/>
    <w:p>
      <w:pPr>
        <w:shd w:val="clear" w:color="auto" w:fill="1F3864"/>
        <w:spacing w:before="240" w:after="0"/>
      </w:pPr>
      <w:r>
        <w:rPr>
          <w:b/>
          <w:color w:val="FFFFFF"/>
          <w:sz w:val="22"/>
        </w:rPr>
        <w:t xml:space="preserve">  JS-06  |  Mass Assignment — Spread Operator on req.body</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FDE9D9"/>
            <w:tcBorders>
              <w:top w:val="single" w:sz="4" w:space="0" w:color="CCCCCC"/>
              <w:bottom w:val="single" w:sz="4" w:space="0" w:color="CCCCCC"/>
              <w:left w:val="single" w:sz="4" w:space="0" w:color="CCCCCC"/>
              <w:right w:val="single" w:sz="4" w:space="0" w:color="CCCCCC"/>
            </w:tcBorders>
          </w:tcPr>
          <w:p>
            <w:r>
              <w:rPr>
                <w:b/>
                <w:color w:val="646464"/>
                <w:sz w:val="16"/>
              </w:rPr>
              <w:t>Severity</w:t>
              <w:br/>
            </w:r>
            <w:r>
              <w:rPr>
                <w:b/>
                <w:color w:val="C55A11"/>
                <w:sz w:val="19"/>
              </w:rPr>
              <w:t>HIGH</w:t>
            </w:r>
          </w:p>
        </w:tc>
        <w:tc>
          <w:tcPr>
            <w:tcW w:type="dxa" w:w="216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Rule / Check</w:t>
              <w:br/>
            </w:r>
            <w:r>
              <w:rPr>
                <w:b w:val="0"/>
                <w:sz w:val="19"/>
              </w:rPr>
              <w:t>javascript.express.security.audit.mass-assignment</w:t>
            </w:r>
          </w:p>
        </w:tc>
        <w:tc>
          <w:tcPr>
            <w:tcW w:type="dxa" w:w="2880"/>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OWASP Mapping</w:t>
              <w:br/>
            </w:r>
            <w:r>
              <w:rPr>
                <w:b w:val="0"/>
                <w:sz w:val="19"/>
              </w:rPr>
              <w:t>A03:2021 — Injection  |  A01:2021 — Broken Access Control</w:t>
            </w:r>
          </w:p>
        </w:tc>
        <w:tc>
          <w:tcPr>
            <w:tcW w:type="dxa" w:w="3744"/>
            <w:shd w:val="clear" w:color="auto" w:fill="F7F9FC"/>
            <w:tcBorders>
              <w:top w:val="single" w:sz="4" w:space="0" w:color="CCCCCC"/>
              <w:bottom w:val="single" w:sz="4" w:space="0" w:color="CCCCCC"/>
              <w:left w:val="single" w:sz="4" w:space="0" w:color="CCCCCC"/>
              <w:right w:val="single" w:sz="4" w:space="0" w:color="CCCCCC"/>
            </w:tcBorders>
          </w:tcPr>
          <w:p>
            <w:r>
              <w:rPr>
                <w:b/>
                <w:color w:val="646464"/>
                <w:sz w:val="16"/>
              </w:rPr>
              <w:t>Affected File(s)</w:t>
              <w:br/>
            </w:r>
            <w:r>
              <w:rPr>
                <w:b w:val="0"/>
                <w:sz w:val="19"/>
              </w:rPr>
              <w:t>contributions.js:62</w:t>
            </w:r>
          </w:p>
        </w:tc>
      </w:tr>
    </w:tbl>
    <w:p/>
    <w:p>
      <w:pPr>
        <w:spacing w:after="40"/>
      </w:pPr>
      <w:r>
        <w:rPr>
          <w:b/>
          <w:color w:val="404040"/>
          <w:sz w:val="20"/>
        </w:rPr>
        <w:t xml:space="preserve">CWE: </w:t>
      </w:r>
      <w:r>
        <w:rPr>
          <w:sz w:val="20"/>
        </w:rPr>
        <w:t>CWE-915 — Improperly Controlled Modification of Dynamically-Determined Object Attributes</w:t>
      </w:r>
    </w:p>
    <w:p>
      <w:pPr>
        <w:spacing w:after="40"/>
      </w:pPr>
      <w:r>
        <w:rPr>
          <w:b/>
          <w:color w:val="404040"/>
          <w:sz w:val="20"/>
        </w:rPr>
        <w:t xml:space="preserve">Detected By: </w:t>
      </w:r>
      <w:r>
        <w:rPr>
          <w:sz w:val="20"/>
        </w:rPr>
        <w:t>Semgrep (p/javascript) — 1 match in contributions.js</w:t>
      </w:r>
    </w:p>
    <w:p>
      <w:pPr>
        <w:spacing w:after="80"/>
      </w:pPr>
      <w:r>
        <w:rPr>
          <w:b/>
          <w:color w:val="1F3864"/>
          <w:sz w:val="20"/>
        </w:rPr>
        <w:t xml:space="preserve">Why This Is Dangerous:  </w:t>
      </w:r>
      <w:r>
        <w:rPr>
          <w:sz w:val="20"/>
        </w:rPr>
        <w:t>Using {...req.body} to build an update object passes all client-supplied fields directly to the database update. An attacker can add fields not in the UI form such as isAdmin:true, isApproved:true, or amount:999999. This is the JavaScript equivalent of Rails' attr_accessible mass assignment vulnerability (CVE-2012-2660).</w:t>
      </w:r>
    </w:p>
    <w:p>
      <w:pPr>
        <w:shd w:val="clear" w:color="auto" w:fill="FDE9D9"/>
        <w:spacing w:before="40" w:after="120"/>
        <w:ind w:left="288"/>
      </w:pPr>
      <w:r>
        <w:rPr>
          <w:color w:val="C55A11"/>
          <w:sz w:val="19"/>
        </w:rPr>
        <w:t>Real-World Impact:  Privilege escalation, financial fraud via amount manipulation, status bypass.</w:t>
      </w:r>
    </w:p>
    <w:p>
      <w:pPr>
        <w:spacing w:after="40"/>
      </w:pPr>
      <w:r>
        <w:rPr>
          <w:b/>
          <w:color w:val="375623"/>
          <w:sz w:val="20"/>
        </w:rPr>
        <w:t>Secure Fix:</w:t>
      </w:r>
    </w:p>
    <w:p>
      <w:pPr>
        <w:shd w:val="clear" w:color="auto" w:fill="F2F2F2"/>
        <w:spacing w:before="40" w:after="40"/>
        <w:ind w:left="432"/>
      </w:pPr>
      <w:r>
        <w:rPr>
          <w:rFonts w:ascii="Courier New" w:hAnsi="Courier New"/>
          <w:sz w:val="18"/>
        </w:rPr>
        <w:t>// VULNERABLE</w:t>
      </w:r>
    </w:p>
    <w:p>
      <w:pPr>
        <w:shd w:val="clear" w:color="auto" w:fill="F2F2F2"/>
        <w:spacing w:before="40" w:after="40"/>
        <w:ind w:left="432"/>
      </w:pPr>
      <w:r>
        <w:rPr>
          <w:rFonts w:ascii="Courier New" w:hAnsi="Courier New"/>
          <w:sz w:val="18"/>
        </w:rPr>
        <w:t>const updateData = { ...req.body };   // all fields, including hidden ones</w:t>
      </w:r>
    </w:p>
    <w:p>
      <w:pPr>
        <w:shd w:val="clear" w:color="auto" w:fill="F2F2F2"/>
        <w:spacing w:before="40" w:after="40"/>
        <w:ind w:left="432"/>
      </w:pPr>
      <w:r>
        <w:rPr>
          <w:rFonts w:ascii="Courier New" w:hAnsi="Courier New"/>
          <w:sz w:val="18"/>
        </w:rPr>
      </w:r>
    </w:p>
    <w:p>
      <w:pPr>
        <w:shd w:val="clear" w:color="auto" w:fill="F2F2F2"/>
        <w:spacing w:before="40" w:after="40"/>
        <w:ind w:left="432"/>
      </w:pPr>
      <w:r>
        <w:rPr>
          <w:rFonts w:ascii="Courier New" w:hAnsi="Courier New"/>
          <w:sz w:val="18"/>
        </w:rPr>
        <w:t>// SECURE — explicit allowlist</w:t>
      </w:r>
    </w:p>
    <w:p>
      <w:pPr>
        <w:shd w:val="clear" w:color="auto" w:fill="F2F2F2"/>
        <w:spacing w:before="40" w:after="40"/>
        <w:ind w:left="432"/>
      </w:pPr>
      <w:r>
        <w:rPr>
          <w:rFonts w:ascii="Courier New" w:hAnsi="Courier New"/>
          <w:sz w:val="18"/>
        </w:rPr>
        <w:t>const ALLOWED = ['title', 'description', 'amount'];</w:t>
      </w:r>
    </w:p>
    <w:p>
      <w:pPr>
        <w:shd w:val="clear" w:color="auto" w:fill="F2F2F2"/>
        <w:spacing w:before="40" w:after="40"/>
        <w:ind w:left="432"/>
      </w:pPr>
      <w:r>
        <w:rPr>
          <w:rFonts w:ascii="Courier New" w:hAnsi="Courier New"/>
          <w:sz w:val="18"/>
        </w:rPr>
        <w:t>const updateData = {};</w:t>
      </w:r>
    </w:p>
    <w:p>
      <w:pPr>
        <w:shd w:val="clear" w:color="auto" w:fill="F2F2F2"/>
        <w:spacing w:before="40" w:after="40"/>
        <w:ind w:left="432"/>
      </w:pPr>
      <w:r>
        <w:rPr>
          <w:rFonts w:ascii="Courier New" w:hAnsi="Courier New"/>
          <w:sz w:val="18"/>
        </w:rPr>
        <w:t>ALLOWED.forEach(field =&gt; {</w:t>
      </w:r>
    </w:p>
    <w:p>
      <w:pPr>
        <w:shd w:val="clear" w:color="auto" w:fill="F2F2F2"/>
        <w:spacing w:before="40" w:after="40"/>
        <w:ind w:left="432"/>
      </w:pPr>
      <w:r>
        <w:rPr>
          <w:rFonts w:ascii="Courier New" w:hAnsi="Courier New"/>
          <w:sz w:val="18"/>
        </w:rPr>
        <w:t xml:space="preserve">  if (req.body[field] !== undefined) {</w:t>
      </w:r>
    </w:p>
    <w:p>
      <w:pPr>
        <w:shd w:val="clear" w:color="auto" w:fill="F2F2F2"/>
        <w:spacing w:before="40" w:after="40"/>
        <w:ind w:left="432"/>
      </w:pPr>
      <w:r>
        <w:rPr>
          <w:rFonts w:ascii="Courier New" w:hAnsi="Courier New"/>
          <w:sz w:val="18"/>
        </w:rPr>
        <w:t xml:space="preserve">    updateData[field] = req.body[field];</w:t>
      </w:r>
    </w:p>
    <w:p>
      <w:pPr>
        <w:shd w:val="clear" w:color="auto" w:fill="F2F2F2"/>
        <w:spacing w:before="40" w:after="40"/>
        <w:ind w:left="432"/>
      </w:pPr>
      <w:r>
        <w:rPr>
          <w:rFonts w:ascii="Courier New" w:hAnsi="Courier New"/>
          <w:sz w:val="18"/>
        </w:rPr>
        <w:t xml:space="preserve">  }</w:t>
      </w:r>
    </w:p>
    <w:p>
      <w:pPr>
        <w:shd w:val="clear" w:color="auto" w:fill="F2F2F2"/>
        <w:spacing w:before="40" w:after="40"/>
        <w:ind w:left="432"/>
      </w:pPr>
      <w:r>
        <w:rPr>
          <w:rFonts w:ascii="Courier New" w:hAnsi="Courier New"/>
          <w:sz w:val="18"/>
        </w:rPr>
        <w:t>});</w:t>
      </w:r>
    </w:p>
    <w:p/>
    <w:p>
      <w:r>
        <w:br w:type="page"/>
      </w:r>
    </w:p>
    <w:p>
      <w:pPr>
        <w:spacing w:before="360" w:after="120"/>
      </w:pPr>
      <w:r>
        <w:rPr>
          <w:b/>
          <w:color w:val="1F3864"/>
          <w:sz w:val="36"/>
        </w:rPr>
        <w:t>5. OWASP Top 10 Coverage Summary</w:t>
      </w:r>
    </w:p>
    <w:p>
      <w:pPr>
        <w:spacing w:after="120"/>
      </w:pPr>
      <w:r>
        <w:rPr>
          <w:sz w:val="21"/>
        </w:rPr>
        <w:t>The table below maps all Semgrep findings to the OWASP Top 10 (2021) and compares coverage with the earlier Bandit scan.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8"/>
              </w:rPr>
              <w:t>OWASP ID</w:t>
            </w:r>
          </w:p>
        </w:tc>
        <w:tc>
          <w:tcPr>
            <w:tcW w:type="dxa" w:w="181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8"/>
              </w:rPr>
              <w:t>Category</w:t>
            </w:r>
          </w:p>
        </w:tc>
        <w:tc>
          <w:tcPr>
            <w:tcW w:type="dxa" w:w="181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8"/>
              </w:rPr>
              <w:t>Vulnerabilities Found</w:t>
            </w:r>
          </w:p>
        </w:tc>
        <w:tc>
          <w:tcPr>
            <w:tcW w:type="dxa" w:w="181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8"/>
              </w:rPr>
              <w:t>Semgrep Finding(s)</w:t>
            </w:r>
          </w:p>
        </w:tc>
        <w:tc>
          <w:tcPr>
            <w:tcW w:type="dxa" w:w="1814"/>
            <w:shd w:val="clear" w:color="auto" w:fill="1F3864"/>
            <w:tcBorders>
              <w:top w:val="single" w:sz="4" w:space="0" w:color="CCCCCC"/>
              <w:bottom w:val="single" w:sz="4" w:space="0" w:color="CCCCCC"/>
              <w:left w:val="single" w:sz="4" w:space="0" w:color="CCCCCC"/>
              <w:right w:val="single" w:sz="4" w:space="0" w:color="CCCCCC"/>
            </w:tcBorders>
          </w:tcPr>
          <w:p>
            <w:r>
              <w:rPr>
                <w:b/>
                <w:color w:val="FFFFFF"/>
                <w:sz w:val="18"/>
              </w:rPr>
              <w:t>Bandit Finding(s)</w:t>
            </w:r>
          </w:p>
        </w:tc>
      </w:tr>
      <w:tr>
        <w:tc>
          <w:tcPr>
            <w:tcW w:type="dxa" w:w="1814"/>
            <w:shd w:val="clear" w:color="auto" w:fill="FFFFFF"/>
            <w:tcBorders>
              <w:top w:val="single" w:sz="4" w:space="0" w:color="CCCCCC"/>
              <w:bottom w:val="single" w:sz="4" w:space="0" w:color="CCCCCC"/>
              <w:left w:val="single" w:sz="4" w:space="0" w:color="CCCCCC"/>
              <w:right w:val="single" w:sz="4" w:space="0" w:color="CCCCCC"/>
            </w:tcBorders>
          </w:tcPr>
          <w:p>
            <w:r>
              <w:rPr>
                <w:b w:val="0"/>
                <w:sz w:val="18"/>
              </w:rPr>
              <w:t>A01:2021</w:t>
            </w:r>
          </w:p>
        </w:tc>
        <w:tc>
          <w:tcPr>
            <w:tcW w:type="dxa" w:w="1814"/>
            <w:shd w:val="clear" w:color="auto" w:fill="FFFFFF"/>
            <w:tcBorders>
              <w:top w:val="single" w:sz="4" w:space="0" w:color="CCCCCC"/>
              <w:bottom w:val="single" w:sz="4" w:space="0" w:color="CCCCCC"/>
              <w:left w:val="single" w:sz="4" w:space="0" w:color="CCCCCC"/>
              <w:right w:val="single" w:sz="4" w:space="0" w:color="CCCCCC"/>
            </w:tcBorders>
          </w:tcPr>
          <w:p>
            <w:r>
              <w:rPr>
                <w:b w:val="0"/>
                <w:sz w:val="18"/>
              </w:rPr>
              <w:t>Broken Access Control</w:t>
            </w:r>
          </w:p>
        </w:tc>
        <w:tc>
          <w:tcPr>
            <w:tcW w:type="dxa" w:w="1814"/>
            <w:shd w:val="clear" w:color="auto" w:fill="FFFFFF"/>
            <w:tcBorders>
              <w:top w:val="single" w:sz="4" w:space="0" w:color="CCCCCC"/>
              <w:bottom w:val="single" w:sz="4" w:space="0" w:color="CCCCCC"/>
              <w:left w:val="single" w:sz="4" w:space="0" w:color="CCCCCC"/>
              <w:right w:val="single" w:sz="4" w:space="0" w:color="CCCCCC"/>
            </w:tcBorders>
          </w:tcPr>
          <w:p>
            <w:r>
              <w:rPr>
                <w:b w:val="0"/>
                <w:sz w:val="18"/>
              </w:rPr>
              <w:t>IDOR (idor.py)</w:t>
            </w:r>
          </w:p>
        </w:tc>
        <w:tc>
          <w:tcPr>
            <w:tcW w:type="dxa" w:w="1814"/>
            <w:shd w:val="clear" w:color="auto" w:fill="FFFFFF"/>
            <w:tcBorders>
              <w:top w:val="single" w:sz="4" w:space="0" w:color="CCCCCC"/>
              <w:bottom w:val="single" w:sz="4" w:space="0" w:color="CCCCCC"/>
              <w:left w:val="single" w:sz="4" w:space="0" w:color="CCCCCC"/>
              <w:right w:val="single" w:sz="4" w:space="0" w:color="CCCCCC"/>
            </w:tcBorders>
          </w:tcPr>
          <w:p>
            <w:r>
              <w:rPr>
                <w:b w:val="0"/>
                <w:sz w:val="18"/>
              </w:rPr>
              <w:t>PY-10</w:t>
            </w:r>
          </w:p>
        </w:tc>
        <w:tc>
          <w:tcPr>
            <w:tcW w:type="dxa" w:w="1814"/>
            <w:shd w:val="clear" w:color="auto" w:fill="FFFFFF"/>
            <w:tcBorders>
              <w:top w:val="single" w:sz="4" w:space="0" w:color="CCCCCC"/>
              <w:bottom w:val="single" w:sz="4" w:space="0" w:color="CCCCCC"/>
              <w:left w:val="single" w:sz="4" w:space="0" w:color="CCCCCC"/>
              <w:right w:val="single" w:sz="4" w:space="0" w:color="CCCCCC"/>
            </w:tcBorders>
          </w:tcPr>
          <w:p>
            <w:r>
              <w:rPr>
                <w:b w:val="0"/>
                <w:sz w:val="18"/>
              </w:rPr>
              <w:t>F-07 (Bandit)</w:t>
            </w:r>
          </w:p>
        </w:tc>
      </w:tr>
      <w:tr>
        <w:tc>
          <w:tcPr>
            <w:tcW w:type="dxa" w:w="1814"/>
            <w:shd w:val="clear" w:color="auto" w:fill="F7F9FC"/>
            <w:tcBorders>
              <w:top w:val="single" w:sz="4" w:space="0" w:color="CCCCCC"/>
              <w:bottom w:val="single" w:sz="4" w:space="0" w:color="CCCCCC"/>
              <w:left w:val="single" w:sz="4" w:space="0" w:color="CCCCCC"/>
              <w:right w:val="single" w:sz="4" w:space="0" w:color="CCCCCC"/>
            </w:tcBorders>
          </w:tcPr>
          <w:p>
            <w:r>
              <w:rPr>
                <w:b w:val="0"/>
                <w:sz w:val="18"/>
              </w:rPr>
              <w:t>A02:2021</w:t>
            </w:r>
          </w:p>
        </w:tc>
        <w:tc>
          <w:tcPr>
            <w:tcW w:type="dxa" w:w="1814"/>
            <w:shd w:val="clear" w:color="auto" w:fill="F7F9FC"/>
            <w:tcBorders>
              <w:top w:val="single" w:sz="4" w:space="0" w:color="CCCCCC"/>
              <w:bottom w:val="single" w:sz="4" w:space="0" w:color="CCCCCC"/>
              <w:left w:val="single" w:sz="4" w:space="0" w:color="CCCCCC"/>
              <w:right w:val="single" w:sz="4" w:space="0" w:color="CCCCCC"/>
            </w:tcBorders>
          </w:tcPr>
          <w:p>
            <w:r>
              <w:rPr>
                <w:b w:val="0"/>
                <w:sz w:val="18"/>
              </w:rPr>
              <w:t>Cryptographic Failures</w:t>
            </w:r>
          </w:p>
        </w:tc>
        <w:tc>
          <w:tcPr>
            <w:tcW w:type="dxa" w:w="1814"/>
            <w:shd w:val="clear" w:color="auto" w:fill="F7F9FC"/>
            <w:tcBorders>
              <w:top w:val="single" w:sz="4" w:space="0" w:color="CCCCCC"/>
              <w:bottom w:val="single" w:sz="4" w:space="0" w:color="CCCCCC"/>
              <w:left w:val="single" w:sz="4" w:space="0" w:color="CCCCCC"/>
              <w:right w:val="single" w:sz="4" w:space="0" w:color="CCCCCC"/>
            </w:tcBorders>
          </w:tcPr>
          <w:p>
            <w:r>
              <w:rPr>
                <w:b w:val="0"/>
                <w:sz w:val="18"/>
              </w:rPr>
              <w:t>MD5/SHA-1 passwords, Hardcoded secrets</w:t>
            </w:r>
          </w:p>
        </w:tc>
        <w:tc>
          <w:tcPr>
            <w:tcW w:type="dxa" w:w="1814"/>
            <w:shd w:val="clear" w:color="auto" w:fill="F7F9FC"/>
            <w:tcBorders>
              <w:top w:val="single" w:sz="4" w:space="0" w:color="CCCCCC"/>
              <w:bottom w:val="single" w:sz="4" w:space="0" w:color="CCCCCC"/>
              <w:left w:val="single" w:sz="4" w:space="0" w:color="CCCCCC"/>
              <w:right w:val="single" w:sz="4" w:space="0" w:color="CCCCCC"/>
            </w:tcBorders>
          </w:tcPr>
          <w:p>
            <w:r>
              <w:rPr>
                <w:b w:val="0"/>
                <w:sz w:val="18"/>
              </w:rPr>
              <w:t>PY-08, PY-09, JS-04</w:t>
            </w:r>
          </w:p>
        </w:tc>
        <w:tc>
          <w:tcPr>
            <w:tcW w:type="dxa" w:w="1814"/>
            <w:shd w:val="clear" w:color="auto" w:fill="F7F9FC"/>
            <w:tcBorders>
              <w:top w:val="single" w:sz="4" w:space="0" w:color="CCCCCC"/>
              <w:bottom w:val="single" w:sz="4" w:space="0" w:color="CCCCCC"/>
              <w:left w:val="single" w:sz="4" w:space="0" w:color="CCCCCC"/>
              <w:right w:val="single" w:sz="4" w:space="0" w:color="CCCCCC"/>
            </w:tcBorders>
          </w:tcPr>
          <w:p>
            <w:r>
              <w:rPr>
                <w:b w:val="0"/>
                <w:sz w:val="18"/>
              </w:rPr>
              <w:t>F-01, F-08 (Bandit)</w:t>
            </w:r>
          </w:p>
        </w:tc>
      </w:tr>
      <w:tr>
        <w:tc>
          <w:tcPr>
            <w:tcW w:type="dxa" w:w="1814"/>
            <w:shd w:val="clear" w:color="auto" w:fill="FFFFFF"/>
            <w:tcBorders>
              <w:top w:val="single" w:sz="4" w:space="0" w:color="CCCCCC"/>
              <w:bottom w:val="single" w:sz="4" w:space="0" w:color="CCCCCC"/>
              <w:left w:val="single" w:sz="4" w:space="0" w:color="CCCCCC"/>
              <w:right w:val="single" w:sz="4" w:space="0" w:color="CCCCCC"/>
            </w:tcBorders>
          </w:tcPr>
          <w:p>
            <w:r>
              <w:rPr>
                <w:b w:val="0"/>
                <w:sz w:val="18"/>
              </w:rPr>
              <w:t>A03:2021</w:t>
            </w:r>
          </w:p>
        </w:tc>
        <w:tc>
          <w:tcPr>
            <w:tcW w:type="dxa" w:w="1814"/>
            <w:shd w:val="clear" w:color="auto" w:fill="FFFFFF"/>
            <w:tcBorders>
              <w:top w:val="single" w:sz="4" w:space="0" w:color="CCCCCC"/>
              <w:bottom w:val="single" w:sz="4" w:space="0" w:color="CCCCCC"/>
              <w:left w:val="single" w:sz="4" w:space="0" w:color="CCCCCC"/>
              <w:right w:val="single" w:sz="4" w:space="0" w:color="CCCCCC"/>
            </w:tcBorders>
          </w:tcPr>
          <w:p>
            <w:r>
              <w:rPr>
                <w:b w:val="0"/>
                <w:sz w:val="18"/>
              </w:rPr>
              <w:t>Injection</w:t>
            </w:r>
          </w:p>
        </w:tc>
        <w:tc>
          <w:tcPr>
            <w:tcW w:type="dxa" w:w="1814"/>
            <w:shd w:val="clear" w:color="auto" w:fill="FFFFFF"/>
            <w:tcBorders>
              <w:top w:val="single" w:sz="4" w:space="0" w:color="CCCCCC"/>
              <w:bottom w:val="single" w:sz="4" w:space="0" w:color="CCCCCC"/>
              <w:left w:val="single" w:sz="4" w:space="0" w:color="CCCCCC"/>
              <w:right w:val="single" w:sz="4" w:space="0" w:color="CCCCCC"/>
            </w:tcBorders>
          </w:tcPr>
          <w:p>
            <w:r>
              <w:rPr>
                <w:b w:val="0"/>
                <w:sz w:val="18"/>
              </w:rPr>
              <w:t>SQL, Command, XSS, eval(), NoSQL, Mass Assign</w:t>
            </w:r>
          </w:p>
        </w:tc>
        <w:tc>
          <w:tcPr>
            <w:tcW w:type="dxa" w:w="1814"/>
            <w:shd w:val="clear" w:color="auto" w:fill="FFFFFF"/>
            <w:tcBorders>
              <w:top w:val="single" w:sz="4" w:space="0" w:color="CCCCCC"/>
              <w:bottom w:val="single" w:sz="4" w:space="0" w:color="CCCCCC"/>
              <w:left w:val="single" w:sz="4" w:space="0" w:color="CCCCCC"/>
              <w:right w:val="single" w:sz="4" w:space="0" w:color="CCCCCC"/>
            </w:tcBorders>
          </w:tcPr>
          <w:p>
            <w:r>
              <w:rPr>
                <w:b w:val="0"/>
                <w:sz w:val="18"/>
              </w:rPr>
              <w:t>PY-01..04, PY-07, JS-01..02, JS-05..06</w:t>
            </w:r>
          </w:p>
        </w:tc>
        <w:tc>
          <w:tcPr>
            <w:tcW w:type="dxa" w:w="1814"/>
            <w:shd w:val="clear" w:color="auto" w:fill="FFFFFF"/>
            <w:tcBorders>
              <w:top w:val="single" w:sz="4" w:space="0" w:color="CCCCCC"/>
              <w:bottom w:val="single" w:sz="4" w:space="0" w:color="CCCCCC"/>
              <w:left w:val="single" w:sz="4" w:space="0" w:color="CCCCCC"/>
              <w:right w:val="single" w:sz="4" w:space="0" w:color="CCCCCC"/>
            </w:tcBorders>
          </w:tcPr>
          <w:p>
            <w:r>
              <w:rPr>
                <w:b w:val="0"/>
                <w:sz w:val="18"/>
              </w:rPr>
              <w:t>F-02..F-06 (Bandit)</w:t>
            </w:r>
          </w:p>
        </w:tc>
      </w:tr>
      <w:tr>
        <w:tc>
          <w:tcPr>
            <w:tcW w:type="dxa" w:w="1814"/>
            <w:shd w:val="clear" w:color="auto" w:fill="F7F9FC"/>
            <w:tcBorders>
              <w:top w:val="single" w:sz="4" w:space="0" w:color="CCCCCC"/>
              <w:bottom w:val="single" w:sz="4" w:space="0" w:color="CCCCCC"/>
              <w:left w:val="single" w:sz="4" w:space="0" w:color="CCCCCC"/>
              <w:right w:val="single" w:sz="4" w:space="0" w:color="CCCCCC"/>
            </w:tcBorders>
          </w:tcPr>
          <w:p>
            <w:r>
              <w:rPr>
                <w:b w:val="0"/>
                <w:sz w:val="18"/>
              </w:rPr>
              <w:t>A05:2021</w:t>
            </w:r>
          </w:p>
        </w:tc>
        <w:tc>
          <w:tcPr>
            <w:tcW w:type="dxa" w:w="1814"/>
            <w:shd w:val="clear" w:color="auto" w:fill="F7F9FC"/>
            <w:tcBorders>
              <w:top w:val="single" w:sz="4" w:space="0" w:color="CCCCCC"/>
              <w:bottom w:val="single" w:sz="4" w:space="0" w:color="CCCCCC"/>
              <w:left w:val="single" w:sz="4" w:space="0" w:color="CCCCCC"/>
              <w:right w:val="single" w:sz="4" w:space="0" w:color="CCCCCC"/>
            </w:tcBorders>
          </w:tcPr>
          <w:p>
            <w:r>
              <w:rPr>
                <w:b w:val="0"/>
                <w:sz w:val="18"/>
              </w:rPr>
              <w:t>Security Misconfiguration</w:t>
            </w:r>
          </w:p>
        </w:tc>
        <w:tc>
          <w:tcPr>
            <w:tcW w:type="dxa" w:w="1814"/>
            <w:shd w:val="clear" w:color="auto" w:fill="F7F9FC"/>
            <w:tcBorders>
              <w:top w:val="single" w:sz="4" w:space="0" w:color="CCCCCC"/>
              <w:bottom w:val="single" w:sz="4" w:space="0" w:color="CCCCCC"/>
              <w:left w:val="single" w:sz="4" w:space="0" w:color="CCCCCC"/>
              <w:right w:val="single" w:sz="4" w:space="0" w:color="CCCCCC"/>
            </w:tcBorders>
          </w:tcPr>
          <w:p>
            <w:r>
              <w:rPr>
                <w:b w:val="0"/>
                <w:sz w:val="18"/>
              </w:rPr>
              <w:t>Cookie flags, Debug mode, Wildcard CORS</w:t>
            </w:r>
          </w:p>
        </w:tc>
        <w:tc>
          <w:tcPr>
            <w:tcW w:type="dxa" w:w="1814"/>
            <w:shd w:val="clear" w:color="auto" w:fill="F7F9FC"/>
            <w:tcBorders>
              <w:top w:val="single" w:sz="4" w:space="0" w:color="CCCCCC"/>
              <w:bottom w:val="single" w:sz="4" w:space="0" w:color="CCCCCC"/>
              <w:left w:val="single" w:sz="4" w:space="0" w:color="CCCCCC"/>
              <w:right w:val="single" w:sz="4" w:space="0" w:color="CCCCCC"/>
            </w:tcBorders>
          </w:tcPr>
          <w:p>
            <w:r>
              <w:rPr>
                <w:b w:val="0"/>
                <w:sz w:val="18"/>
              </w:rPr>
              <w:t>JS-03, JS-04</w:t>
            </w:r>
          </w:p>
        </w:tc>
        <w:tc>
          <w:tcPr>
            <w:tcW w:type="dxa" w:w="1814"/>
            <w:shd w:val="clear" w:color="auto" w:fill="F7F9FC"/>
            <w:tcBorders>
              <w:top w:val="single" w:sz="4" w:space="0" w:color="CCCCCC"/>
              <w:bottom w:val="single" w:sz="4" w:space="0" w:color="CCCCCC"/>
              <w:left w:val="single" w:sz="4" w:space="0" w:color="CCCCCC"/>
              <w:right w:val="single" w:sz="4" w:space="0" w:color="CCCCCC"/>
            </w:tcBorders>
          </w:tcPr>
          <w:p>
            <w:r>
              <w:rPr>
                <w:b w:val="0"/>
                <w:sz w:val="18"/>
              </w:rPr>
              <w:t>F-09 (Bandit debug)</w:t>
            </w:r>
          </w:p>
        </w:tc>
      </w:tr>
      <w:tr>
        <w:tc>
          <w:tcPr>
            <w:tcW w:type="dxa" w:w="1814"/>
            <w:shd w:val="clear" w:color="auto" w:fill="FFFFFF"/>
            <w:tcBorders>
              <w:top w:val="single" w:sz="4" w:space="0" w:color="CCCCCC"/>
              <w:bottom w:val="single" w:sz="4" w:space="0" w:color="CCCCCC"/>
              <w:left w:val="single" w:sz="4" w:space="0" w:color="CCCCCC"/>
              <w:right w:val="single" w:sz="4" w:space="0" w:color="CCCCCC"/>
            </w:tcBorders>
          </w:tcPr>
          <w:p>
            <w:r>
              <w:rPr>
                <w:b w:val="0"/>
                <w:sz w:val="18"/>
              </w:rPr>
              <w:t>A07:2021</w:t>
            </w:r>
          </w:p>
        </w:tc>
        <w:tc>
          <w:tcPr>
            <w:tcW w:type="dxa" w:w="1814"/>
            <w:shd w:val="clear" w:color="auto" w:fill="FFFFFF"/>
            <w:tcBorders>
              <w:top w:val="single" w:sz="4" w:space="0" w:color="CCCCCC"/>
              <w:bottom w:val="single" w:sz="4" w:space="0" w:color="CCCCCC"/>
              <w:left w:val="single" w:sz="4" w:space="0" w:color="CCCCCC"/>
              <w:right w:val="single" w:sz="4" w:space="0" w:color="CCCCCC"/>
            </w:tcBorders>
          </w:tcPr>
          <w:p>
            <w:r>
              <w:rPr>
                <w:b w:val="0"/>
                <w:sz w:val="18"/>
              </w:rPr>
              <w:t>Identification &amp; Auth Failures</w:t>
            </w:r>
          </w:p>
        </w:tc>
        <w:tc>
          <w:tcPr>
            <w:tcW w:type="dxa" w:w="1814"/>
            <w:shd w:val="clear" w:color="auto" w:fill="FFFFFF"/>
            <w:tcBorders>
              <w:top w:val="single" w:sz="4" w:space="0" w:color="CCCCCC"/>
              <w:bottom w:val="single" w:sz="4" w:space="0" w:color="CCCCCC"/>
              <w:left w:val="single" w:sz="4" w:space="0" w:color="CCCCCC"/>
              <w:right w:val="single" w:sz="4" w:space="0" w:color="CCCCCC"/>
            </w:tcBorders>
          </w:tcPr>
          <w:p>
            <w:r>
              <w:rPr>
                <w:b w:val="0"/>
                <w:sz w:val="18"/>
              </w:rPr>
              <w:t>Session secret, Cookie security</w:t>
            </w:r>
          </w:p>
        </w:tc>
        <w:tc>
          <w:tcPr>
            <w:tcW w:type="dxa" w:w="1814"/>
            <w:shd w:val="clear" w:color="auto" w:fill="FFFFFF"/>
            <w:tcBorders>
              <w:top w:val="single" w:sz="4" w:space="0" w:color="CCCCCC"/>
              <w:bottom w:val="single" w:sz="4" w:space="0" w:color="CCCCCC"/>
              <w:left w:val="single" w:sz="4" w:space="0" w:color="CCCCCC"/>
              <w:right w:val="single" w:sz="4" w:space="0" w:color="CCCCCC"/>
            </w:tcBorders>
          </w:tcPr>
          <w:p>
            <w:r>
              <w:rPr>
                <w:b w:val="0"/>
                <w:sz w:val="18"/>
              </w:rPr>
              <w:t>JS-03, JS-04</w:t>
            </w:r>
          </w:p>
        </w:tc>
        <w:tc>
          <w:tcPr>
            <w:tcW w:type="dxa" w:w="1814"/>
            <w:shd w:val="clear" w:color="auto" w:fill="FFFFFF"/>
            <w:tcBorders>
              <w:top w:val="single" w:sz="4" w:space="0" w:color="CCCCCC"/>
              <w:bottom w:val="single" w:sz="4" w:space="0" w:color="CCCCCC"/>
              <w:left w:val="single" w:sz="4" w:space="0" w:color="CCCCCC"/>
              <w:right w:val="single" w:sz="4" w:space="0" w:color="CCCCCC"/>
            </w:tcBorders>
          </w:tcPr>
          <w:p>
            <w:r>
              <w:rPr>
                <w:b w:val="0"/>
                <w:sz w:val="18"/>
              </w:rPr>
              <w:t>F-01 (Bandit hardcoded pw)</w:t>
            </w:r>
          </w:p>
        </w:tc>
      </w:tr>
      <w:tr>
        <w:tc>
          <w:tcPr>
            <w:tcW w:type="dxa" w:w="1814"/>
            <w:shd w:val="clear" w:color="auto" w:fill="F7F9FC"/>
            <w:tcBorders>
              <w:top w:val="single" w:sz="4" w:space="0" w:color="CCCCCC"/>
              <w:bottom w:val="single" w:sz="4" w:space="0" w:color="CCCCCC"/>
              <w:left w:val="single" w:sz="4" w:space="0" w:color="CCCCCC"/>
              <w:right w:val="single" w:sz="4" w:space="0" w:color="CCCCCC"/>
            </w:tcBorders>
          </w:tcPr>
          <w:p>
            <w:r>
              <w:rPr>
                <w:b w:val="0"/>
                <w:sz w:val="18"/>
              </w:rPr>
              <w:t>A08:2021</w:t>
            </w:r>
          </w:p>
        </w:tc>
        <w:tc>
          <w:tcPr>
            <w:tcW w:type="dxa" w:w="1814"/>
            <w:shd w:val="clear" w:color="auto" w:fill="F7F9FC"/>
            <w:tcBorders>
              <w:top w:val="single" w:sz="4" w:space="0" w:color="CCCCCC"/>
              <w:bottom w:val="single" w:sz="4" w:space="0" w:color="CCCCCC"/>
              <w:left w:val="single" w:sz="4" w:space="0" w:color="CCCCCC"/>
              <w:right w:val="single" w:sz="4" w:space="0" w:color="CCCCCC"/>
            </w:tcBorders>
          </w:tcPr>
          <w:p>
            <w:r>
              <w:rPr>
                <w:b w:val="0"/>
                <w:sz w:val="18"/>
              </w:rPr>
              <w:t>Software &amp; Data Integrity</w:t>
            </w:r>
          </w:p>
        </w:tc>
        <w:tc>
          <w:tcPr>
            <w:tcW w:type="dxa" w:w="1814"/>
            <w:shd w:val="clear" w:color="auto" w:fill="F7F9FC"/>
            <w:tcBorders>
              <w:top w:val="single" w:sz="4" w:space="0" w:color="CCCCCC"/>
              <w:bottom w:val="single" w:sz="4" w:space="0" w:color="CCCCCC"/>
              <w:left w:val="single" w:sz="4" w:space="0" w:color="CCCCCC"/>
              <w:right w:val="single" w:sz="4" w:space="0" w:color="CCCCCC"/>
            </w:tcBorders>
          </w:tcPr>
          <w:p>
            <w:r>
              <w:rPr>
                <w:b w:val="0"/>
                <w:sz w:val="18"/>
              </w:rPr>
              <w:t>pickle.loads, yaml.load, eval()</w:t>
            </w:r>
          </w:p>
        </w:tc>
        <w:tc>
          <w:tcPr>
            <w:tcW w:type="dxa" w:w="1814"/>
            <w:shd w:val="clear" w:color="auto" w:fill="F7F9FC"/>
            <w:tcBorders>
              <w:top w:val="single" w:sz="4" w:space="0" w:color="CCCCCC"/>
              <w:bottom w:val="single" w:sz="4" w:space="0" w:color="CCCCCC"/>
              <w:left w:val="single" w:sz="4" w:space="0" w:color="CCCCCC"/>
              <w:right w:val="single" w:sz="4" w:space="0" w:color="CCCCCC"/>
            </w:tcBorders>
          </w:tcPr>
          <w:p>
            <w:r>
              <w:rPr>
                <w:b w:val="0"/>
                <w:sz w:val="18"/>
              </w:rPr>
              <w:t>PY-05, PY-06, PY-07</w:t>
            </w:r>
          </w:p>
        </w:tc>
        <w:tc>
          <w:tcPr>
            <w:tcW w:type="dxa" w:w="1814"/>
            <w:shd w:val="clear" w:color="auto" w:fill="F7F9FC"/>
            <w:tcBorders>
              <w:top w:val="single" w:sz="4" w:space="0" w:color="CCCCCC"/>
              <w:bottom w:val="single" w:sz="4" w:space="0" w:color="CCCCCC"/>
              <w:left w:val="single" w:sz="4" w:space="0" w:color="CCCCCC"/>
              <w:right w:val="single" w:sz="4" w:space="0" w:color="CCCCCC"/>
            </w:tcBorders>
          </w:tcPr>
          <w:p>
            <w:r>
              <w:rPr>
                <w:b w:val="0"/>
                <w:sz w:val="18"/>
              </w:rPr>
              <w:t>F-03, F-04 (Bandit)</w:t>
            </w:r>
          </w:p>
        </w:tc>
      </w:tr>
      <w:tr>
        <w:tc>
          <w:tcPr>
            <w:tcW w:type="dxa" w:w="1814"/>
            <w:shd w:val="clear" w:color="auto" w:fill="FFFFFF"/>
            <w:tcBorders>
              <w:top w:val="single" w:sz="4" w:space="0" w:color="CCCCCC"/>
              <w:bottom w:val="single" w:sz="4" w:space="0" w:color="CCCCCC"/>
              <w:left w:val="single" w:sz="4" w:space="0" w:color="CCCCCC"/>
              <w:right w:val="single" w:sz="4" w:space="0" w:color="CCCCCC"/>
            </w:tcBorders>
          </w:tcPr>
          <w:p>
            <w:r>
              <w:rPr>
                <w:b w:val="0"/>
                <w:sz w:val="18"/>
              </w:rPr>
              <w:t>A10:2021</w:t>
            </w:r>
          </w:p>
        </w:tc>
        <w:tc>
          <w:tcPr>
            <w:tcW w:type="dxa" w:w="1814"/>
            <w:shd w:val="clear" w:color="auto" w:fill="FFFFFF"/>
            <w:tcBorders>
              <w:top w:val="single" w:sz="4" w:space="0" w:color="CCCCCC"/>
              <w:bottom w:val="single" w:sz="4" w:space="0" w:color="CCCCCC"/>
              <w:left w:val="single" w:sz="4" w:space="0" w:color="CCCCCC"/>
              <w:right w:val="single" w:sz="4" w:space="0" w:color="CCCCCC"/>
            </w:tcBorders>
          </w:tcPr>
          <w:p>
            <w:r>
              <w:rPr>
                <w:b w:val="0"/>
                <w:sz w:val="18"/>
              </w:rPr>
              <w:t>SSRF</w:t>
            </w:r>
          </w:p>
        </w:tc>
        <w:tc>
          <w:tcPr>
            <w:tcW w:type="dxa" w:w="1814"/>
            <w:shd w:val="clear" w:color="auto" w:fill="FFFFFF"/>
            <w:tcBorders>
              <w:top w:val="single" w:sz="4" w:space="0" w:color="CCCCCC"/>
              <w:bottom w:val="single" w:sz="4" w:space="0" w:color="CCCCCC"/>
              <w:left w:val="single" w:sz="4" w:space="0" w:color="CCCCCC"/>
              <w:right w:val="single" w:sz="4" w:space="0" w:color="CCCCCC"/>
            </w:tcBorders>
          </w:tcPr>
          <w:p>
            <w:r>
              <w:rPr>
                <w:b w:val="0"/>
                <w:sz w:val="18"/>
              </w:rPr>
              <w:t>requests.get() with user URL</w:t>
            </w:r>
          </w:p>
        </w:tc>
        <w:tc>
          <w:tcPr>
            <w:tcW w:type="dxa" w:w="1814"/>
            <w:shd w:val="clear" w:color="auto" w:fill="FFFFFF"/>
            <w:tcBorders>
              <w:top w:val="single" w:sz="4" w:space="0" w:color="CCCCCC"/>
              <w:bottom w:val="single" w:sz="4" w:space="0" w:color="CCCCCC"/>
              <w:left w:val="single" w:sz="4" w:space="0" w:color="CCCCCC"/>
              <w:right w:val="single" w:sz="4" w:space="0" w:color="CCCCCC"/>
            </w:tcBorders>
          </w:tcPr>
          <w:p>
            <w:r>
              <w:rPr>
                <w:b w:val="0"/>
                <w:sz w:val="18"/>
              </w:rPr>
              <w:t>PY-03</w:t>
            </w:r>
          </w:p>
        </w:tc>
        <w:tc>
          <w:tcPr>
            <w:tcW w:type="dxa" w:w="1814"/>
            <w:shd w:val="clear" w:color="auto" w:fill="FFFFFF"/>
            <w:tcBorders>
              <w:top w:val="single" w:sz="4" w:space="0" w:color="CCCCCC"/>
              <w:bottom w:val="single" w:sz="4" w:space="0" w:color="CCCCCC"/>
              <w:left w:val="single" w:sz="4" w:space="0" w:color="CCCCCC"/>
              <w:right w:val="single" w:sz="4" w:space="0" w:color="CCCCCC"/>
            </w:tcBorders>
          </w:tcPr>
          <w:p>
            <w:r>
              <w:rPr>
                <w:b w:val="0"/>
                <w:sz w:val="18"/>
              </w:rPr>
              <w:t>Not detected by Bandit</w:t>
            </w:r>
          </w:p>
        </w:tc>
      </w:tr>
    </w:tbl>
    <w:p/>
    <w:p>
      <w:pPr>
        <w:spacing w:before="360" w:after="120"/>
      </w:pPr>
      <w:r>
        <w:rPr>
          <w:b/>
          <w:color w:val="1F3864"/>
          <w:sz w:val="36"/>
        </w:rPr>
        <w:t>6. Key Takeaways for Learners</w:t>
      </w:r>
    </w:p>
    <w:p>
      <w:pPr>
        <w:spacing w:before="280" w:after="80"/>
      </w:pPr>
      <w:r>
        <w:rPr>
          <w:b/>
          <w:color w:val="1F3864"/>
          <w:sz w:val="28"/>
        </w:rPr>
        <w:t>Why Run Two SAST Tools?</w:t>
      </w:r>
    </w:p>
    <w:p>
      <w:pPr>
        <w:spacing w:after="120"/>
      </w:pPr>
      <w:r>
        <w:rPr>
          <w:sz w:val="21"/>
        </w:rPr>
        <w:t>No single SAST tool catches everything. Bandit and Semgrep use different detection models: Bandit applies fast heuristic AST patterns optimised for Python, while Semgrep performs semantic analysis with taint tracking across multiple languages. The overlap in findings provides corroboration (high confidence), while unique findings from each tool ensure broader coverage. In a real pipeline, both would run on every pull request.</w:t>
      </w:r>
    </w:p>
    <w:p>
      <w:pPr>
        <w:spacing w:before="280" w:after="80"/>
      </w:pPr>
      <w:r>
        <w:rPr>
          <w:b/>
          <w:color w:val="1F3864"/>
          <w:sz w:val="28"/>
        </w:rPr>
        <w:t>Understanding Taint Analysis</w:t>
      </w:r>
    </w:p>
    <w:p>
      <w:pPr>
        <w:spacing w:after="120"/>
      </w:pPr>
      <w:r>
        <w:rPr>
          <w:sz w:val="21"/>
        </w:rPr>
        <w:t>Taint analysis tracks data from a source (where attacker-controlled data enters the system, e.g. req.body, request.GET) through transforms (string operations, variable assignments) to a sink (where data is used dangerously, e.g. cursor.execute(), eval(), res.send()). Semgrep's SSRF and XSS detections in this scan are examples of taint analysis: Bandit cannot follow data across function boundaries, but Semgrep can confirm the full path from user input to dangerous operation.</w:t>
      </w:r>
    </w:p>
    <w:p>
      <w:pPr>
        <w:spacing w:before="280" w:after="80"/>
      </w:pPr>
      <w:r>
        <w:rPr>
          <w:b/>
          <w:color w:val="1F3864"/>
          <w:sz w:val="28"/>
        </w:rPr>
        <w:t>Next Steps in This Lab</w:t>
      </w:r>
    </w:p>
    <w:p>
      <w:pPr>
        <w:pStyle w:val="ListBullet"/>
        <w:spacing w:after="60"/>
      </w:pPr>
      <w:r>
        <w:rPr>
          <w:sz w:val="21"/>
        </w:rPr>
        <w:t>Run Trivy against requirements.txt — maps vulnerable Python packages to CVEs with CVSS scores</w:t>
      </w:r>
    </w:p>
    <w:p>
      <w:pPr>
        <w:pStyle w:val="ListBullet"/>
        <w:spacing w:after="60"/>
      </w:pPr>
      <w:r>
        <w:rPr>
          <w:sz w:val="21"/>
        </w:rPr>
        <w:t>Run OSV Scanner — Google's open-source vulnerability database with broader ecosystem coverage</w:t>
      </w:r>
    </w:p>
    <w:p>
      <w:pPr>
        <w:pStyle w:val="ListBullet"/>
        <w:spacing w:after="60"/>
      </w:pPr>
      <w:r>
        <w:rPr>
          <w:sz w:val="21"/>
        </w:rPr>
        <w:t>Uncomment CodeQL in devsecops-pipeline.yml — now that JS source exists in nodegoat-vulnerable-src/</w:t>
      </w:r>
    </w:p>
    <w:p>
      <w:pPr>
        <w:pStyle w:val="ListBullet"/>
        <w:spacing w:after="60"/>
      </w:pPr>
      <w:r>
        <w:rPr>
          <w:sz w:val="21"/>
        </w:rPr>
        <w:t>Review GitHub Security tab — Bandit and Semgrep SARIF results should appear under 'Code Scanning Alerts'</w:t>
      </w:r>
    </w:p>
    <w:p>
      <w:pPr>
        <w:pStyle w:val="ListBullet"/>
        <w:spacing w:after="60"/>
      </w:pPr>
      <w:r>
        <w:rPr>
          <w:sz w:val="21"/>
        </w:rPr>
        <w:t>Proceed to Module 3 — DAST with OWASP ZAP against the running Juice Shop container</w:t>
      </w:r>
    </w:p>
    <w:p/>
    <w:p>
      <w:pPr>
        <w:shd w:val="clear" w:color="auto" w:fill="E8EDF5"/>
      </w:pPr>
      <w:r>
        <w:rPr>
          <w:color w:val="505078"/>
          <w:sz w:val="17"/>
        </w:rPr>
        <w:t xml:space="preserve">  This report was produced as part of a hands-on DevSecOps training curriculum. All vulnerable code is intentional and exists for educational purposes only. Do not deploy any of the vulnerable applications in a production or internet-facing environment.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