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80"/>
        <w:jc w:val="center"/>
        <w:shd w:val="clear" w:color="auto" w:fill="0D1B2A"/>
      </w:pPr>
      <w:r>
        <w:rPr>
          <w:b/>
          <w:color w:val="FFFFFF"/>
          <w:sz w:val="48"/>
        </w:rPr>
        <w:t>VULNERABILITY ANALYSIS REPORT</w:t>
      </w:r>
    </w:p>
    <w:p>
      <w:pPr>
        <w:spacing w:after="80"/>
        <w:jc w:val="center"/>
        <w:shd w:val="clear" w:color="auto" w:fill="0D1B2A"/>
      </w:pPr>
      <w:r>
        <w:rPr>
          <w:color w:val="1A73E8"/>
          <w:sz w:val="28"/>
        </w:rPr>
        <w:t>Bandit SAST Scan — Module 2</w:t>
      </w:r>
    </w:p>
    <w:p>
      <w:pPr>
        <w:spacing w:after="1200"/>
        <w:jc w:val="center"/>
        <w:shd w:val="clear" w:color="auto" w:fill="0D1B2A"/>
      </w:pPr>
      <w:r>
        <w:rPr>
          <w:color w:val="9AAABC"/>
          <w:sz w:val="20"/>
        </w:rPr>
        <w:t>DevSecOps &amp; AI Security Lab</w:t>
      </w:r>
    </w:p>
    <w:p>
      <w:pPr>
        <w:spacing w:after="600"/>
        <w:jc w:val="center"/>
        <w:shd w:val="clear" w:color="auto" w:fill="FFEBEE"/>
      </w:pPr>
      <w:r>
        <w:rPr>
          <w:b/>
          <w:color w:val="D32F2F"/>
          <w:sz w:val="20"/>
        </w:rPr>
        <w:t>Classification: TRAINING — Deliberately Vulnerable Code</w:t>
      </w:r>
    </w:p>
    <w:p>
      <w:pPr>
        <w:spacing w:after="60"/>
        <w:ind w:left="2160"/>
      </w:pPr>
      <w:r>
        <w:rPr>
          <w:b/>
          <w:color w:val="0D1B2A"/>
          <w:sz w:val="20"/>
        </w:rPr>
        <w:t xml:space="preserve">Analyst:  </w:t>
      </w:r>
      <w:r>
        <w:rPr>
          <w:color w:val="4A4A4A"/>
          <w:sz w:val="20"/>
        </w:rPr>
        <w:t>Akil</w:t>
      </w:r>
    </w:p>
    <w:p>
      <w:pPr>
        <w:spacing w:after="60"/>
        <w:ind w:left="2160"/>
      </w:pPr>
      <w:r>
        <w:rPr>
          <w:b/>
          <w:color w:val="0D1B2A"/>
          <w:sz w:val="20"/>
        </w:rPr>
        <w:t xml:space="preserve">Date:  </w:t>
      </w:r>
      <w:r>
        <w:rPr>
          <w:color w:val="4A4A4A"/>
          <w:sz w:val="20"/>
        </w:rPr>
        <w:t>March 14, 2026</w:t>
      </w:r>
    </w:p>
    <w:p>
      <w:pPr>
        <w:spacing w:after="60"/>
        <w:ind w:left="2160"/>
      </w:pPr>
      <w:r>
        <w:rPr>
          <w:b/>
          <w:color w:val="0D1B2A"/>
          <w:sz w:val="20"/>
        </w:rPr>
        <w:t xml:space="preserve">Tool:  </w:t>
      </w:r>
      <w:r>
        <w:rPr>
          <w:color w:val="4A4A4A"/>
          <w:sz w:val="20"/>
        </w:rPr>
        <w:t>Bandit v1.9.4 on Python 3.12.2</w:t>
      </w:r>
    </w:p>
    <w:p>
      <w:pPr>
        <w:spacing w:after="60"/>
        <w:ind w:left="2160"/>
      </w:pPr>
      <w:r>
        <w:rPr>
          <w:b/>
          <w:color w:val="0D1B2A"/>
          <w:sz w:val="20"/>
        </w:rPr>
        <w:t xml:space="preserve">Repository:  </w:t>
      </w:r>
      <w:r>
        <w:rPr>
          <w:color w:val="4A4A4A"/>
          <w:sz w:val="20"/>
        </w:rPr>
        <w:t>github.com/akhil65/DSO</w:t>
      </w:r>
    </w:p>
    <w:p>
      <w:pPr>
        <w:spacing w:after="60"/>
        <w:ind w:left="2160"/>
      </w:pPr>
      <w:r>
        <w:rPr>
          <w:b/>
          <w:color w:val="0D1B2A"/>
          <w:sz w:val="20"/>
        </w:rPr>
        <w:t xml:space="preserve">Targets:  </w:t>
      </w:r>
      <w:r>
        <w:rPr>
          <w:color w:val="4A4A4A"/>
          <w:sz w:val="20"/>
        </w:rPr>
        <w:t>sample-vulnerable-app + PyGoat source</w:t>
      </w:r>
    </w:p>
    <w:p>
      <w:pPr>
        <w:spacing w:after="60"/>
        <w:ind w:left="2160"/>
      </w:pPr>
      <w:r>
        <w:rPr>
          <w:b/>
          <w:color w:val="0D1B2A"/>
          <w:sz w:val="20"/>
        </w:rPr>
        <w:t xml:space="preserve">Total Findings:  </w:t>
      </w:r>
      <w:r>
        <w:rPr>
          <w:color w:val="4A4A4A"/>
          <w:sz w:val="20"/>
        </w:rPr>
        <w:t>29 (7 High, 11 Medium, 11 Low)</w:t>
      </w:r>
    </w:p>
    <w:p>
      <w:r>
        <w:br w:type="page"/>
      </w:r>
    </w:p>
    <w:p>
      <w:pPr>
        <w:spacing w:before="360" w:after="160"/>
        <w:pBdr>
          <w:bottom w:val="single" w:sz="16" w:space="4" w:color="0D1B2A"/>
        </w:pBdr>
      </w:pPr>
      <w:r>
        <w:rPr>
          <w:b/>
          <w:color w:val="0D1B2A"/>
          <w:sz w:val="36"/>
        </w:rPr>
        <w:t>1. Executive Summary</w:t>
      </w:r>
    </w:p>
    <w:p>
      <w:pPr>
        <w:spacing w:after="120"/>
      </w:pPr>
      <w:r>
        <w:rPr>
          <w:b w:val="0"/>
          <w:color w:val="4A4A4A"/>
          <w:sz w:val="21"/>
        </w:rPr>
        <w:t>This report analyses the results of a Bandit SAST scan performed against two Python codebases: a custom vulnerable Flask application (10 deliberate vulnerabilities) and source excerpts adapted from OWASP PyGoat (Django patterns covering IDOR, SSRF, deserialization, and broken authentication). The scan identified 29 security findings across 228 lines of code.</w:t>
      </w:r>
    </w:p>
    <w:p>
      <w:pPr>
        <w:spacing w:after="120"/>
      </w:pPr>
      <w:r>
        <w:rPr>
          <w:b w:val="0"/>
          <w:color w:val="4A4A4A"/>
          <w:sz w:val="21"/>
        </w:rPr>
        <w:t>The 7 HIGH severity findings all enable remote code execution or complete authentication bypass. In a production environment, any one of these would be classified as a Critical/P0 incident. The 11 MEDIUM findings represent exploitable vulnerabilities that require specific conditions, and the 11 LOW findings are informational warnings about potentially dangerous patterns.</w:t>
      </w:r>
    </w:p>
    <w:p>
      <w:pPr>
        <w:shd w:val="clear" w:color="auto" w:fill="E8F0FE"/>
        <w:spacing w:before="120" w:after="120"/>
        <w:ind w:left="144" w:right="144"/>
      </w:pPr>
      <w:r>
        <w:rPr>
          <w:b/>
          <w:color w:val="1A73E8"/>
          <w:sz w:val="20"/>
        </w:rPr>
        <w:t xml:space="preserve">Key Takeaway:  </w:t>
      </w:r>
      <w:r>
        <w:rPr>
          <w:color w:val="4A4A4A"/>
          <w:sz w:val="20"/>
        </w:rPr>
        <w:t>Every HIGH finding in this report was exploitable with fewer than 10 characters of attacker input. The SQL injection you performed on Juice Shop in Module 1 (' OR 1=1--) is the same class of vulnerability Bandit flagged in finding F-03.</w:t>
      </w:r>
    </w:p>
    <w:p>
      <w:r>
        <w:br w:type="page"/>
      </w:r>
    </w:p>
    <w:p>
      <w:pPr>
        <w:spacing w:before="360" w:after="160"/>
        <w:pBdr>
          <w:bottom w:val="single" w:sz="16" w:space="4" w:color="0D1B2A"/>
        </w:pBdr>
      </w:pPr>
      <w:r>
        <w:rPr>
          <w:b/>
          <w:color w:val="0D1B2A"/>
          <w:sz w:val="36"/>
        </w:rPr>
        <w:t>2. Detailed Findings</w:t>
      </w:r>
    </w:p>
    <w:p>
      <w:pPr>
        <w:spacing w:after="120"/>
      </w:pPr>
      <w:r>
        <w:rPr>
          <w:b w:val="0"/>
          <w:color w:val="4A4A4A"/>
          <w:sz w:val="21"/>
        </w:rPr>
        <w:t>Each finding includes: what Bandit detected, a plain-language explanation of WHY it is dangerous, the real-world impact, and the secure code fix.</w:t>
      </w:r>
    </w:p>
    <w:p>
      <w:pPr>
        <w:shd w:val="clear" w:color="auto" w:fill="FFEBEE"/>
        <w:spacing w:before="280" w:after="120"/>
      </w:pPr>
      <w:r>
        <w:rPr>
          <w:b/>
          <w:color w:val="D32F2F"/>
          <w:sz w:val="26"/>
        </w:rPr>
        <w:t xml:space="preserve">F-01  </w:t>
      </w:r>
      <w:r>
        <w:rPr>
          <w:b/>
          <w:color w:val="0D1B2A"/>
          <w:sz w:val="26"/>
        </w:rPr>
        <w:t>OS Command Injection via shell=True</w:t>
      </w:r>
    </w:p>
    <w:p>
      <w:pPr>
        <w:spacing w:after="40"/>
        <w:ind w:left="216"/>
      </w:pPr>
      <w:r>
        <w:rPr>
          <w:b/>
          <w:color w:val="0D1B2A"/>
          <w:sz w:val="19"/>
        </w:rPr>
        <w:t xml:space="preserve">Bandit Rule: </w:t>
      </w:r>
      <w:r>
        <w:rPr>
          <w:color w:val="4A4A4A"/>
          <w:sz w:val="19"/>
        </w:rPr>
        <w:t>B602 / B605</w:t>
      </w:r>
    </w:p>
    <w:p>
      <w:pPr>
        <w:spacing w:after="40"/>
        <w:ind w:left="216"/>
      </w:pPr>
      <w:r>
        <w:rPr>
          <w:b/>
          <w:color w:val="0D1B2A"/>
          <w:sz w:val="19"/>
        </w:rPr>
        <w:t xml:space="preserve">Severity: </w:t>
      </w:r>
      <w:r>
        <w:rPr>
          <w:color w:val="D32F2F"/>
          <w:sz w:val="19"/>
        </w:rPr>
        <w:t>HIGH</w:t>
      </w:r>
    </w:p>
    <w:p>
      <w:pPr>
        <w:spacing w:after="40"/>
        <w:ind w:left="216"/>
      </w:pPr>
      <w:r>
        <w:rPr>
          <w:b/>
          <w:color w:val="0D1B2A"/>
          <w:sz w:val="19"/>
        </w:rPr>
        <w:t xml:space="preserve">CWE: </w:t>
      </w:r>
      <w:r>
        <w:rPr>
          <w:color w:val="1A73E8"/>
          <w:sz w:val="19"/>
        </w:rPr>
        <w:t>CWE-78</w:t>
      </w:r>
    </w:p>
    <w:p>
      <w:pPr>
        <w:spacing w:after="40"/>
        <w:ind w:left="216"/>
      </w:pPr>
      <w:r>
        <w:rPr>
          <w:b/>
          <w:color w:val="0D1B2A"/>
          <w:sz w:val="19"/>
        </w:rPr>
        <w:t xml:space="preserve">OWASP: </w:t>
      </w:r>
      <w:r>
        <w:rPr>
          <w:color w:val="4A4A4A"/>
          <w:sz w:val="19"/>
        </w:rPr>
        <w:t>A03:2021 — Injection</w:t>
      </w:r>
    </w:p>
    <w:p>
      <w:pPr>
        <w:spacing w:before="200" w:after="40"/>
      </w:pPr>
      <w:r>
        <w:rPr>
          <w:b/>
          <w:color w:val="4A4A4A"/>
          <w:sz w:val="22"/>
        </w:rPr>
        <w:t>Affected Locations</w:t>
      </w:r>
    </w:p>
    <w:p>
      <w:pPr>
        <w:spacing w:after="40"/>
        <w:ind w:left="432"/>
      </w:pPr>
      <w:r>
        <w:rPr>
          <w:rFonts w:ascii="Courier New" w:hAnsi="Courier New"/>
          <w:color w:val="4A4A4A"/>
          <w:sz w:val="18"/>
        </w:rPr>
        <w:t>•  sample-vulnerable-app/app.py:55</w:t>
      </w:r>
    </w:p>
    <w:p>
      <w:pPr>
        <w:spacing w:after="40"/>
        <w:ind w:left="432"/>
      </w:pPr>
      <w:r>
        <w:rPr>
          <w:rFonts w:ascii="Courier New" w:hAnsi="Courier New"/>
          <w:color w:val="4A4A4A"/>
          <w:sz w:val="18"/>
        </w:rPr>
        <w:t>•  pygoat-vulnerable-src/command_injection.py:22</w:t>
      </w:r>
    </w:p>
    <w:p>
      <w:pPr>
        <w:spacing w:after="40"/>
        <w:ind w:left="432"/>
      </w:pPr>
      <w:r>
        <w:rPr>
          <w:rFonts w:ascii="Courier New" w:hAnsi="Courier New"/>
          <w:color w:val="4A4A4A"/>
          <w:sz w:val="18"/>
        </w:rPr>
        <w:t>•  pygoat-vulnerable-src/command_injection.py:39</w:t>
      </w:r>
    </w:p>
    <w:p>
      <w:pPr>
        <w:spacing w:after="40"/>
        <w:ind w:left="432"/>
      </w:pPr>
      <w:r>
        <w:rPr>
          <w:rFonts w:ascii="Courier New" w:hAnsi="Courier New"/>
          <w:color w:val="4A4A4A"/>
          <w:sz w:val="18"/>
        </w:rPr>
        <w:t>•  pygoat-vulnerable-src/command_injection.py:55</w:t>
      </w:r>
    </w:p>
    <w:p>
      <w:pPr>
        <w:spacing w:before="200" w:after="40"/>
      </w:pPr>
      <w:r>
        <w:rPr>
          <w:b/>
          <w:color w:val="4A4A4A"/>
          <w:sz w:val="22"/>
        </w:rPr>
        <w:t>Why This Is Dangerous</w:t>
      </w:r>
    </w:p>
    <w:p>
      <w:pPr>
        <w:spacing w:after="120"/>
      </w:pPr>
      <w:r>
        <w:rPr>
          <w:b w:val="0"/>
          <w:color w:val="4A4A4A"/>
          <w:sz w:val="21"/>
        </w:rPr>
        <w:t>When subprocess or os.system is called with shell=True and user-controlled input is concatenated into the command string, an attacker can append arbitrary OS commands using shell metacharacters like ;, |, or &amp;&amp;. For example, submitting '127.0.0.1; cat /etc/passwd' would execute the ping AND read the password file. This gives full remote code execution.</w:t>
      </w:r>
    </w:p>
    <w:p>
      <w:pPr>
        <w:spacing w:before="200" w:after="40"/>
      </w:pPr>
      <w:r>
        <w:rPr>
          <w:b/>
          <w:color w:val="4A4A4A"/>
          <w:sz w:val="22"/>
        </w:rPr>
        <w:t>Real-World Impact</w:t>
      </w:r>
    </w:p>
    <w:p>
      <w:pPr>
        <w:shd w:val="clear" w:color="auto" w:fill="FFEBEE"/>
        <w:spacing w:before="80" w:after="120"/>
        <w:ind w:left="144" w:right="144"/>
      </w:pPr>
      <w:r>
        <w:rPr>
          <w:b/>
          <w:color w:val="D32F2F"/>
          <w:sz w:val="20"/>
        </w:rPr>
        <w:t xml:space="preserve">Impact:  </w:t>
      </w:r>
      <w:r>
        <w:rPr>
          <w:color w:val="4A4A4A"/>
          <w:sz w:val="20"/>
        </w:rPr>
        <w:t>Complete server compromise. The attacker can read/write/delete any file, install backdoors, pivot to internal networks, or exfiltrate all data.</w:t>
      </w:r>
    </w:p>
    <w:p>
      <w:pPr>
        <w:spacing w:before="200" w:after="40"/>
      </w:pPr>
      <w:r>
        <w:rPr>
          <w:b/>
          <w:color w:val="4A4A4A"/>
          <w:sz w:val="22"/>
        </w:rPr>
        <w:t>Remediation</w:t>
      </w:r>
    </w:p>
    <w:p>
      <w:pPr>
        <w:spacing w:after="120"/>
      </w:pPr>
      <w:r>
        <w:rPr>
          <w:b w:val="0"/>
          <w:color w:val="4A4A4A"/>
          <w:sz w:val="21"/>
        </w:rPr>
        <w:t>Never use shell=True with user input. Use subprocess.run() with a list of arguments. Validate input with an allowlist.</w:t>
      </w:r>
    </w:p>
    <w:p>
      <w:pPr>
        <w:shd w:val="clear" w:color="auto" w:fill="1E1E2E"/>
        <w:spacing w:before="120" w:after="20"/>
        <w:ind w:left="216" w:right="216"/>
      </w:pPr>
      <w:r>
        <w:rPr>
          <w:rFonts w:ascii="Courier New" w:hAnsi="Courier New"/>
          <w:color w:val="A8FF78"/>
          <w:sz w:val="17"/>
        </w:rPr>
        <w:t># SECURE: List form prevents shell interpretation</w:t>
      </w:r>
    </w:p>
    <w:p>
      <w:pPr>
        <w:shd w:val="clear" w:color="auto" w:fill="1E1E2E"/>
        <w:spacing w:before="20" w:after="20"/>
        <w:ind w:left="216" w:right="216"/>
      </w:pPr>
      <w:r>
        <w:rPr>
          <w:rFonts w:ascii="Courier New" w:hAnsi="Courier New"/>
          <w:color w:val="A8FF78"/>
          <w:sz w:val="17"/>
        </w:rPr>
        <w:t>import subprocess, re</w:t>
      </w:r>
    </w:p>
    <w:p>
      <w:pPr>
        <w:shd w:val="clear" w:color="auto" w:fill="1E1E2E"/>
        <w:spacing w:before="20" w:after="20"/>
        <w:ind w:left="216" w:right="216"/>
      </w:pPr>
      <w:r>
        <w:rPr>
          <w:rFonts w:ascii="Courier New" w:hAnsi="Courier New"/>
          <w:color w:val="A8FF78"/>
          <w:sz w:val="17"/>
        </w:rPr>
        <w:t>if not re.match(r'^[\d.]+$', host):</w:t>
      </w:r>
    </w:p>
    <w:p>
      <w:pPr>
        <w:shd w:val="clear" w:color="auto" w:fill="1E1E2E"/>
        <w:spacing w:before="20" w:after="20"/>
        <w:ind w:left="216" w:right="216"/>
      </w:pPr>
      <w:r>
        <w:rPr>
          <w:rFonts w:ascii="Courier New" w:hAnsi="Courier New"/>
          <w:color w:val="A8FF78"/>
          <w:sz w:val="17"/>
        </w:rPr>
        <w:t xml:space="preserve">    return 'Invalid IP', 400</w:t>
      </w:r>
    </w:p>
    <w:p>
      <w:pPr>
        <w:shd w:val="clear" w:color="auto" w:fill="1E1E2E"/>
        <w:spacing w:before="20" w:after="160"/>
        <w:ind w:left="216" w:right="216"/>
      </w:pPr>
      <w:r>
        <w:rPr>
          <w:rFonts w:ascii="Courier New" w:hAnsi="Courier New"/>
          <w:color w:val="A8FF78"/>
          <w:sz w:val="17"/>
        </w:rPr>
        <w:t>result = subprocess.run(['ping','-c','1',host], capture_output=True)</w:t>
      </w:r>
    </w:p>
    <w:p>
      <w:pPr>
        <w:shd w:val="clear" w:color="auto" w:fill="FFEBEE"/>
        <w:spacing w:before="280" w:after="120"/>
      </w:pPr>
      <w:r>
        <w:rPr>
          <w:b/>
          <w:color w:val="D32F2F"/>
          <w:sz w:val="26"/>
        </w:rPr>
        <w:t xml:space="preserve">F-02  </w:t>
      </w:r>
      <w:r>
        <w:rPr>
          <w:b/>
          <w:color w:val="0D1B2A"/>
          <w:sz w:val="26"/>
        </w:rPr>
        <w:t>Weak Cryptographic Hash (MD5 / SHA1)</w:t>
      </w:r>
    </w:p>
    <w:p>
      <w:pPr>
        <w:spacing w:after="40"/>
        <w:ind w:left="216"/>
      </w:pPr>
      <w:r>
        <w:rPr>
          <w:b/>
          <w:color w:val="0D1B2A"/>
          <w:sz w:val="19"/>
        </w:rPr>
        <w:t xml:space="preserve">Bandit Rule: </w:t>
      </w:r>
      <w:r>
        <w:rPr>
          <w:color w:val="4A4A4A"/>
          <w:sz w:val="19"/>
        </w:rPr>
        <w:t>B324</w:t>
      </w:r>
    </w:p>
    <w:p>
      <w:pPr>
        <w:spacing w:after="40"/>
        <w:ind w:left="216"/>
      </w:pPr>
      <w:r>
        <w:rPr>
          <w:b/>
          <w:color w:val="0D1B2A"/>
          <w:sz w:val="19"/>
        </w:rPr>
        <w:t xml:space="preserve">Severity: </w:t>
      </w:r>
      <w:r>
        <w:rPr>
          <w:color w:val="D32F2F"/>
          <w:sz w:val="19"/>
        </w:rPr>
        <w:t>HIGH</w:t>
      </w:r>
    </w:p>
    <w:p>
      <w:pPr>
        <w:spacing w:after="40"/>
        <w:ind w:left="216"/>
      </w:pPr>
      <w:r>
        <w:rPr>
          <w:b/>
          <w:color w:val="0D1B2A"/>
          <w:sz w:val="19"/>
        </w:rPr>
        <w:t xml:space="preserve">CWE: </w:t>
      </w:r>
      <w:r>
        <w:rPr>
          <w:color w:val="1A73E8"/>
          <w:sz w:val="19"/>
        </w:rPr>
        <w:t>CWE-327</w:t>
      </w:r>
    </w:p>
    <w:p>
      <w:pPr>
        <w:spacing w:after="40"/>
        <w:ind w:left="216"/>
      </w:pPr>
      <w:r>
        <w:rPr>
          <w:b/>
          <w:color w:val="0D1B2A"/>
          <w:sz w:val="19"/>
        </w:rPr>
        <w:t xml:space="preserve">OWASP: </w:t>
      </w:r>
      <w:r>
        <w:rPr>
          <w:color w:val="4A4A4A"/>
          <w:sz w:val="19"/>
        </w:rPr>
        <w:t>A02:2021 — Cryptographic Failures</w:t>
      </w:r>
    </w:p>
    <w:p>
      <w:pPr>
        <w:spacing w:before="200" w:after="40"/>
      </w:pPr>
      <w:r>
        <w:rPr>
          <w:b/>
          <w:color w:val="4A4A4A"/>
          <w:sz w:val="22"/>
        </w:rPr>
        <w:t>Affected Locations</w:t>
      </w:r>
    </w:p>
    <w:p>
      <w:pPr>
        <w:spacing w:after="40"/>
        <w:ind w:left="432"/>
      </w:pPr>
      <w:r>
        <w:rPr>
          <w:rFonts w:ascii="Courier New" w:hAnsi="Courier New"/>
          <w:color w:val="4A4A4A"/>
          <w:sz w:val="18"/>
        </w:rPr>
        <w:t>•  sample-vulnerable-app/app.py:86</w:t>
      </w:r>
    </w:p>
    <w:p>
      <w:pPr>
        <w:spacing w:after="40"/>
        <w:ind w:left="432"/>
      </w:pPr>
      <w:r>
        <w:rPr>
          <w:rFonts w:ascii="Courier New" w:hAnsi="Courier New"/>
          <w:color w:val="4A4A4A"/>
          <w:sz w:val="18"/>
        </w:rPr>
        <w:t>•  pygoat-vulnerable-src/crypto_failures.py:23</w:t>
      </w:r>
    </w:p>
    <w:p>
      <w:pPr>
        <w:spacing w:after="40"/>
        <w:ind w:left="432"/>
      </w:pPr>
      <w:r>
        <w:rPr>
          <w:rFonts w:ascii="Courier New" w:hAnsi="Courier New"/>
          <w:color w:val="4A4A4A"/>
          <w:sz w:val="18"/>
        </w:rPr>
        <w:t>•  pygoat-vulnerable-src/crypto_failures.py:31</w:t>
      </w:r>
    </w:p>
    <w:p>
      <w:pPr>
        <w:spacing w:before="200" w:after="40"/>
      </w:pPr>
      <w:r>
        <w:rPr>
          <w:b/>
          <w:color w:val="4A4A4A"/>
          <w:sz w:val="22"/>
        </w:rPr>
        <w:t>Why This Is Dangerous</w:t>
      </w:r>
    </w:p>
    <w:p>
      <w:pPr>
        <w:spacing w:after="120"/>
      </w:pPr>
      <w:r>
        <w:rPr>
          <w:b w:val="0"/>
          <w:color w:val="4A4A4A"/>
          <w:sz w:val="21"/>
        </w:rPr>
        <w:t>MD5 and SHA1 are cryptographically broken. Precomputed rainbow tables exist for billions of MD5 hashes, meaning an attacker who obtains a database dump can reverse most passwords in seconds. MD5 also has known collision attacks.</w:t>
      </w:r>
    </w:p>
    <w:p>
      <w:pPr>
        <w:spacing w:before="200" w:after="40"/>
      </w:pPr>
      <w:r>
        <w:rPr>
          <w:b/>
          <w:color w:val="4A4A4A"/>
          <w:sz w:val="22"/>
        </w:rPr>
        <w:t>Real-World Impact</w:t>
      </w:r>
    </w:p>
    <w:p>
      <w:pPr>
        <w:shd w:val="clear" w:color="auto" w:fill="FFEBEE"/>
        <w:spacing w:before="80" w:after="120"/>
        <w:ind w:left="144" w:right="144"/>
      </w:pPr>
      <w:r>
        <w:rPr>
          <w:b/>
          <w:color w:val="D32F2F"/>
          <w:sz w:val="20"/>
        </w:rPr>
        <w:t xml:space="preserve">Impact:  </w:t>
      </w:r>
      <w:r>
        <w:rPr>
          <w:color w:val="4A4A4A"/>
          <w:sz w:val="20"/>
        </w:rPr>
        <w:t>If the database is breached, every user password stored as MD5/SHA1 is recoverable almost instantly. Attackers then credential-stuff across other services.</w:t>
      </w:r>
    </w:p>
    <w:p>
      <w:pPr>
        <w:spacing w:before="200" w:after="40"/>
      </w:pPr>
      <w:r>
        <w:rPr>
          <w:b/>
          <w:color w:val="4A4A4A"/>
          <w:sz w:val="22"/>
        </w:rPr>
        <w:t>Remediation</w:t>
      </w:r>
    </w:p>
    <w:p>
      <w:pPr>
        <w:spacing w:after="120"/>
      </w:pPr>
      <w:r>
        <w:rPr>
          <w:b w:val="0"/>
          <w:color w:val="4A4A4A"/>
          <w:sz w:val="21"/>
        </w:rPr>
        <w:t>Use bcrypt, scrypt, or Argon2id for password hashing. These are intentionally slow, salted by default, and resistant to GPU cracking.</w:t>
      </w:r>
    </w:p>
    <w:p>
      <w:pPr>
        <w:shd w:val="clear" w:color="auto" w:fill="1E1E2E"/>
        <w:spacing w:before="120" w:after="20"/>
        <w:ind w:left="216" w:right="216"/>
      </w:pPr>
      <w:r>
        <w:rPr>
          <w:rFonts w:ascii="Courier New" w:hAnsi="Courier New"/>
          <w:color w:val="A8FF78"/>
          <w:sz w:val="17"/>
        </w:rPr>
        <w:t># SECURE: bcrypt with automatic salting</w:t>
      </w:r>
    </w:p>
    <w:p>
      <w:pPr>
        <w:shd w:val="clear" w:color="auto" w:fill="1E1E2E"/>
        <w:spacing w:before="20" w:after="20"/>
        <w:ind w:left="216" w:right="216"/>
      </w:pPr>
      <w:r>
        <w:rPr>
          <w:rFonts w:ascii="Courier New" w:hAnsi="Courier New"/>
          <w:color w:val="A8FF78"/>
          <w:sz w:val="17"/>
        </w:rPr>
        <w:t>import bcrypt</w:t>
      </w:r>
    </w:p>
    <w:p>
      <w:pPr>
        <w:shd w:val="clear" w:color="auto" w:fill="1E1E2E"/>
        <w:spacing w:before="20" w:after="20"/>
        <w:ind w:left="216" w:right="216"/>
      </w:pPr>
      <w:r>
        <w:rPr>
          <w:rFonts w:ascii="Courier New" w:hAnsi="Courier New"/>
          <w:color w:val="A8FF78"/>
          <w:sz w:val="17"/>
        </w:rPr>
        <w:t>def hash_password(password):</w:t>
      </w:r>
    </w:p>
    <w:p>
      <w:pPr>
        <w:shd w:val="clear" w:color="auto" w:fill="1E1E2E"/>
        <w:spacing w:before="20" w:after="160"/>
        <w:ind w:left="216" w:right="216"/>
      </w:pPr>
      <w:r>
        <w:rPr>
          <w:rFonts w:ascii="Courier New" w:hAnsi="Courier New"/>
          <w:color w:val="A8FF78"/>
          <w:sz w:val="17"/>
        </w:rPr>
        <w:t xml:space="preserve">    return bcrypt.hashpw(password.encode(), bcrypt.gensalt(rounds=12))</w:t>
      </w:r>
    </w:p>
    <w:p>
      <w:pPr>
        <w:shd w:val="clear" w:color="auto" w:fill="FFF3E0"/>
        <w:spacing w:before="280" w:after="120"/>
      </w:pPr>
      <w:r>
        <w:rPr>
          <w:b/>
          <w:color w:val="E87100"/>
          <w:sz w:val="26"/>
        </w:rPr>
        <w:t xml:space="preserve">F-03  </w:t>
      </w:r>
      <w:r>
        <w:rPr>
          <w:b/>
          <w:color w:val="0D1B2A"/>
          <w:sz w:val="26"/>
        </w:rPr>
        <w:t>SQL Injection via String Concatenation</w:t>
      </w:r>
    </w:p>
    <w:p>
      <w:pPr>
        <w:spacing w:after="40"/>
        <w:ind w:left="216"/>
      </w:pPr>
      <w:r>
        <w:rPr>
          <w:b/>
          <w:color w:val="0D1B2A"/>
          <w:sz w:val="19"/>
        </w:rPr>
        <w:t xml:space="preserve">Bandit Rule: </w:t>
      </w:r>
      <w:r>
        <w:rPr>
          <w:color w:val="4A4A4A"/>
          <w:sz w:val="19"/>
        </w:rPr>
        <w:t>B608</w:t>
      </w:r>
    </w:p>
    <w:p>
      <w:pPr>
        <w:spacing w:after="40"/>
        <w:ind w:left="216"/>
      </w:pPr>
      <w:r>
        <w:rPr>
          <w:b/>
          <w:color w:val="0D1B2A"/>
          <w:sz w:val="19"/>
        </w:rPr>
        <w:t xml:space="preserve">Severity: </w:t>
      </w:r>
      <w:r>
        <w:rPr>
          <w:color w:val="E87100"/>
          <w:sz w:val="19"/>
        </w:rPr>
        <w:t>MEDIUM</w:t>
      </w:r>
    </w:p>
    <w:p>
      <w:pPr>
        <w:spacing w:after="40"/>
        <w:ind w:left="216"/>
      </w:pPr>
      <w:r>
        <w:rPr>
          <w:b/>
          <w:color w:val="0D1B2A"/>
          <w:sz w:val="19"/>
        </w:rPr>
        <w:t xml:space="preserve">CWE: </w:t>
      </w:r>
      <w:r>
        <w:rPr>
          <w:color w:val="1A73E8"/>
          <w:sz w:val="19"/>
        </w:rPr>
        <w:t>CWE-89</w:t>
      </w:r>
    </w:p>
    <w:p>
      <w:pPr>
        <w:spacing w:after="40"/>
        <w:ind w:left="216"/>
      </w:pPr>
      <w:r>
        <w:rPr>
          <w:b/>
          <w:color w:val="0D1B2A"/>
          <w:sz w:val="19"/>
        </w:rPr>
        <w:t xml:space="preserve">OWASP: </w:t>
      </w:r>
      <w:r>
        <w:rPr>
          <w:color w:val="4A4A4A"/>
          <w:sz w:val="19"/>
        </w:rPr>
        <w:t>A03:2021 — Injection</w:t>
      </w:r>
    </w:p>
    <w:p>
      <w:pPr>
        <w:spacing w:before="200" w:after="40"/>
      </w:pPr>
      <w:r>
        <w:rPr>
          <w:b/>
          <w:color w:val="4A4A4A"/>
          <w:sz w:val="22"/>
        </w:rPr>
        <w:t>Affected Locations</w:t>
      </w:r>
    </w:p>
    <w:p>
      <w:pPr>
        <w:spacing w:after="40"/>
        <w:ind w:left="432"/>
      </w:pPr>
      <w:r>
        <w:rPr>
          <w:rFonts w:ascii="Courier New" w:hAnsi="Courier New"/>
          <w:color w:val="4A4A4A"/>
          <w:sz w:val="18"/>
        </w:rPr>
        <w:t>•  sample-vulnerable-app/app.py:40</w:t>
      </w:r>
    </w:p>
    <w:p>
      <w:pPr>
        <w:spacing w:after="40"/>
        <w:ind w:left="432"/>
      </w:pPr>
      <w:r>
        <w:rPr>
          <w:rFonts w:ascii="Courier New" w:hAnsi="Courier New"/>
          <w:color w:val="4A4A4A"/>
          <w:sz w:val="18"/>
        </w:rPr>
        <w:t>•  pygoat-vulnerable-src/sql_injection.py:20</w:t>
      </w:r>
    </w:p>
    <w:p>
      <w:pPr>
        <w:spacing w:after="40"/>
        <w:ind w:left="432"/>
      </w:pPr>
      <w:r>
        <w:rPr>
          <w:rFonts w:ascii="Courier New" w:hAnsi="Courier New"/>
          <w:color w:val="4A4A4A"/>
          <w:sz w:val="18"/>
        </w:rPr>
        <w:t>•  pygoat-vulnerable-src/sql_injection.py:33</w:t>
      </w:r>
    </w:p>
    <w:p>
      <w:pPr>
        <w:spacing w:before="200" w:after="40"/>
      </w:pPr>
      <w:r>
        <w:rPr>
          <w:b/>
          <w:color w:val="4A4A4A"/>
          <w:sz w:val="22"/>
        </w:rPr>
        <w:t>Why This Is Dangerous</w:t>
      </w:r>
    </w:p>
    <w:p>
      <w:pPr>
        <w:spacing w:after="120"/>
      </w:pPr>
      <w:r>
        <w:rPr>
          <w:b w:val="0"/>
          <w:color w:val="4A4A4A"/>
          <w:sz w:val="21"/>
        </w:rPr>
        <w:t>When user input is directly concatenated into a SQL query string, the attacker can break out of the intended query and inject their own SQL commands. This is exactly what you exploited on Juice Shop in Module 1 when you typed ' OR 1=1-- into the login form. The single quote closed the string, OR 1=1 made the WHERE clause always true, and -- commented out the rest.</w:t>
      </w:r>
    </w:p>
    <w:p>
      <w:pPr>
        <w:spacing w:before="200" w:after="40"/>
      </w:pPr>
      <w:r>
        <w:rPr>
          <w:b/>
          <w:color w:val="4A4A4A"/>
          <w:sz w:val="22"/>
        </w:rPr>
        <w:t>Real-World Impact</w:t>
      </w:r>
    </w:p>
    <w:p>
      <w:pPr>
        <w:shd w:val="clear" w:color="auto" w:fill="FFEBEE"/>
        <w:spacing w:before="80" w:after="120"/>
        <w:ind w:left="144" w:right="144"/>
      </w:pPr>
      <w:r>
        <w:rPr>
          <w:b/>
          <w:color w:val="D32F2F"/>
          <w:sz w:val="20"/>
        </w:rPr>
        <w:t xml:space="preserve">Impact:  </w:t>
      </w:r>
      <w:r>
        <w:rPr>
          <w:color w:val="4A4A4A"/>
          <w:sz w:val="20"/>
        </w:rPr>
        <w:t>Complete database compromise: read all tables (users, passwords, credit cards), modify data, delete records. SQL injection has been the #1 web vulnerability for over a decade.</w:t>
      </w:r>
    </w:p>
    <w:p>
      <w:pPr>
        <w:spacing w:before="200" w:after="40"/>
      </w:pPr>
      <w:r>
        <w:rPr>
          <w:b/>
          <w:color w:val="4A4A4A"/>
          <w:sz w:val="22"/>
        </w:rPr>
        <w:t>Remediation</w:t>
      </w:r>
    </w:p>
    <w:p>
      <w:pPr>
        <w:spacing w:after="120"/>
      </w:pPr>
      <w:r>
        <w:rPr>
          <w:b w:val="0"/>
          <w:color w:val="4A4A4A"/>
          <w:sz w:val="21"/>
        </w:rPr>
        <w:t>Always use parameterized queries (prepared statements). Never build SQL strings with concatenation.</w:t>
      </w:r>
    </w:p>
    <w:p>
      <w:pPr>
        <w:shd w:val="clear" w:color="auto" w:fill="1E1E2E"/>
        <w:spacing w:before="120" w:after="20"/>
        <w:ind w:left="216" w:right="216"/>
      </w:pPr>
      <w:r>
        <w:rPr>
          <w:rFonts w:ascii="Courier New" w:hAnsi="Courier New"/>
          <w:color w:val="A8FF78"/>
          <w:sz w:val="17"/>
        </w:rPr>
        <w:t># SECURE: Parameterized query</w:t>
      </w:r>
    </w:p>
    <w:p>
      <w:pPr>
        <w:shd w:val="clear" w:color="auto" w:fill="1E1E2E"/>
        <w:spacing w:before="20" w:after="20"/>
        <w:ind w:left="216" w:right="216"/>
      </w:pPr>
      <w:r>
        <w:rPr>
          <w:rFonts w:ascii="Courier New" w:hAnsi="Courier New"/>
          <w:color w:val="A8FF78"/>
          <w:sz w:val="17"/>
        </w:rPr>
        <w:t>query = 'SELECT * FROM users WHERE username = ?'</w:t>
      </w:r>
    </w:p>
    <w:p>
      <w:pPr>
        <w:shd w:val="clear" w:color="auto" w:fill="1E1E2E"/>
        <w:spacing w:before="20" w:after="20"/>
        <w:ind w:left="216" w:right="216"/>
      </w:pPr>
      <w:r>
        <w:rPr>
          <w:rFonts w:ascii="Courier New" w:hAnsi="Courier New"/>
          <w:color w:val="A8FF78"/>
          <w:sz w:val="17"/>
        </w:rPr>
        <w:t>cursor.execute(query, [username])</w:t>
      </w:r>
    </w:p>
    <w:p>
      <w:pPr>
        <w:shd w:val="clear" w:color="auto" w:fill="1E1E2E"/>
        <w:spacing w:before="20" w:after="20"/>
        <w:ind w:left="216" w:right="216"/>
      </w:pPr>
      <w:r>
        <w:rPr>
          <w:rFonts w:ascii="Courier New" w:hAnsi="Courier New"/>
          <w:color w:val="A8FF78"/>
          <w:sz w:val="17"/>
        </w:rPr>
      </w:r>
    </w:p>
    <w:p>
      <w:pPr>
        <w:shd w:val="clear" w:color="auto" w:fill="1E1E2E"/>
        <w:spacing w:before="20" w:after="20"/>
        <w:ind w:left="216" w:right="216"/>
      </w:pPr>
      <w:r>
        <w:rPr>
          <w:rFonts w:ascii="Courier New" w:hAnsi="Courier New"/>
          <w:color w:val="A8FF78"/>
          <w:sz w:val="17"/>
        </w:rPr>
        <w:t># Django ORM (even better):</w:t>
      </w:r>
    </w:p>
    <w:p>
      <w:pPr>
        <w:shd w:val="clear" w:color="auto" w:fill="1E1E2E"/>
        <w:spacing w:before="20" w:after="160"/>
        <w:ind w:left="216" w:right="216"/>
      </w:pPr>
      <w:r>
        <w:rPr>
          <w:rFonts w:ascii="Courier New" w:hAnsi="Courier New"/>
          <w:color w:val="A8FF78"/>
          <w:sz w:val="17"/>
        </w:rPr>
        <w:t>User.objects.filter(username=username)</w:t>
      </w:r>
    </w:p>
    <w:p>
      <w:pPr>
        <w:shd w:val="clear" w:color="auto" w:fill="FFF3E0"/>
        <w:spacing w:before="280" w:after="120"/>
      </w:pPr>
      <w:r>
        <w:rPr>
          <w:b/>
          <w:color w:val="E87100"/>
          <w:sz w:val="26"/>
        </w:rPr>
        <w:t xml:space="preserve">F-04  </w:t>
      </w:r>
      <w:r>
        <w:rPr>
          <w:b/>
          <w:color w:val="0D1B2A"/>
          <w:sz w:val="26"/>
        </w:rPr>
        <w:t>Insecure Deserialization (pickle / yaml.load)</w:t>
      </w:r>
    </w:p>
    <w:p>
      <w:pPr>
        <w:spacing w:after="40"/>
        <w:ind w:left="216"/>
      </w:pPr>
      <w:r>
        <w:rPr>
          <w:b/>
          <w:color w:val="0D1B2A"/>
          <w:sz w:val="19"/>
        </w:rPr>
        <w:t xml:space="preserve">Bandit Rule: </w:t>
      </w:r>
      <w:r>
        <w:rPr>
          <w:color w:val="4A4A4A"/>
          <w:sz w:val="19"/>
        </w:rPr>
        <w:t>B301 / B506</w:t>
      </w:r>
    </w:p>
    <w:p>
      <w:pPr>
        <w:spacing w:after="40"/>
        <w:ind w:left="216"/>
      </w:pPr>
      <w:r>
        <w:rPr>
          <w:b/>
          <w:color w:val="0D1B2A"/>
          <w:sz w:val="19"/>
        </w:rPr>
        <w:t xml:space="preserve">Severity: </w:t>
      </w:r>
      <w:r>
        <w:rPr>
          <w:color w:val="E87100"/>
          <w:sz w:val="19"/>
        </w:rPr>
        <w:t>MEDIUM</w:t>
      </w:r>
    </w:p>
    <w:p>
      <w:pPr>
        <w:spacing w:after="40"/>
        <w:ind w:left="216"/>
      </w:pPr>
      <w:r>
        <w:rPr>
          <w:b/>
          <w:color w:val="0D1B2A"/>
          <w:sz w:val="19"/>
        </w:rPr>
        <w:t xml:space="preserve">CWE: </w:t>
      </w:r>
      <w:r>
        <w:rPr>
          <w:color w:val="1A73E8"/>
          <w:sz w:val="19"/>
        </w:rPr>
        <w:t>CWE-502</w:t>
      </w:r>
    </w:p>
    <w:p>
      <w:pPr>
        <w:spacing w:after="40"/>
        <w:ind w:left="216"/>
      </w:pPr>
      <w:r>
        <w:rPr>
          <w:b/>
          <w:color w:val="0D1B2A"/>
          <w:sz w:val="19"/>
        </w:rPr>
        <w:t xml:space="preserve">OWASP: </w:t>
      </w:r>
      <w:r>
        <w:rPr>
          <w:color w:val="4A4A4A"/>
          <w:sz w:val="19"/>
        </w:rPr>
        <w:t>A08:2021 — Integrity Failures</w:t>
      </w:r>
    </w:p>
    <w:p>
      <w:pPr>
        <w:spacing w:before="200" w:after="40"/>
      </w:pPr>
      <w:r>
        <w:rPr>
          <w:b/>
          <w:color w:val="4A4A4A"/>
          <w:sz w:val="22"/>
        </w:rPr>
        <w:t>Affected Locations</w:t>
      </w:r>
    </w:p>
    <w:p>
      <w:pPr>
        <w:spacing w:after="40"/>
        <w:ind w:left="432"/>
      </w:pPr>
      <w:r>
        <w:rPr>
          <w:rFonts w:ascii="Courier New" w:hAnsi="Courier New"/>
          <w:color w:val="4A4A4A"/>
          <w:sz w:val="18"/>
        </w:rPr>
        <w:t>•  sample-vulnerable-app/app.py:67</w:t>
      </w:r>
    </w:p>
    <w:p>
      <w:pPr>
        <w:spacing w:after="40"/>
        <w:ind w:left="432"/>
      </w:pPr>
      <w:r>
        <w:rPr>
          <w:rFonts w:ascii="Courier New" w:hAnsi="Courier New"/>
          <w:color w:val="4A4A4A"/>
          <w:sz w:val="18"/>
        </w:rPr>
        <w:t>•  pygoat-vulnerable-src/insecure_deserialization.py:26</w:t>
      </w:r>
    </w:p>
    <w:p>
      <w:pPr>
        <w:spacing w:after="40"/>
        <w:ind w:left="432"/>
      </w:pPr>
      <w:r>
        <w:rPr>
          <w:rFonts w:ascii="Courier New" w:hAnsi="Courier New"/>
          <w:color w:val="4A4A4A"/>
          <w:sz w:val="18"/>
        </w:rPr>
        <w:t>•  pygoat-vulnerable-src/insecure_deserialization.py:39</w:t>
      </w:r>
    </w:p>
    <w:p>
      <w:pPr>
        <w:spacing w:before="200" w:after="40"/>
      </w:pPr>
      <w:r>
        <w:rPr>
          <w:b/>
          <w:color w:val="4A4A4A"/>
          <w:sz w:val="22"/>
        </w:rPr>
        <w:t>Why This Is Dangerous</w:t>
      </w:r>
    </w:p>
    <w:p>
      <w:pPr>
        <w:spacing w:after="120"/>
      </w:pPr>
      <w:r>
        <w:rPr>
          <w:b w:val="0"/>
          <w:color w:val="4A4A4A"/>
          <w:sz w:val="21"/>
        </w:rPr>
        <w:t>Python's pickle module can instantiate arbitrary objects during deserialization, including objects that execute shell commands via __reduce__. Similarly, yaml.load() without SafeLoader can instantiate arbitrary Python objects. If an attacker controls the serialized data, they achieve remote code execution.</w:t>
      </w:r>
    </w:p>
    <w:p>
      <w:pPr>
        <w:spacing w:before="200" w:after="40"/>
      </w:pPr>
      <w:r>
        <w:rPr>
          <w:b/>
          <w:color w:val="4A4A4A"/>
          <w:sz w:val="22"/>
        </w:rPr>
        <w:t>Real-World Impact</w:t>
      </w:r>
    </w:p>
    <w:p>
      <w:pPr>
        <w:shd w:val="clear" w:color="auto" w:fill="FFEBEE"/>
        <w:spacing w:before="80" w:after="120"/>
        <w:ind w:left="144" w:right="144"/>
      </w:pPr>
      <w:r>
        <w:rPr>
          <w:b/>
          <w:color w:val="D32F2F"/>
          <w:sz w:val="20"/>
        </w:rPr>
        <w:t xml:space="preserve">Impact:  </w:t>
      </w:r>
      <w:r>
        <w:rPr>
          <w:color w:val="4A4A4A"/>
          <w:sz w:val="20"/>
        </w:rPr>
        <w:t>Remote code execution. The attacker crafts a malicious pickle/YAML payload that executes arbitrary commands when deserialized.</w:t>
      </w:r>
    </w:p>
    <w:p>
      <w:pPr>
        <w:spacing w:before="200" w:after="40"/>
      </w:pPr>
      <w:r>
        <w:rPr>
          <w:b/>
          <w:color w:val="4A4A4A"/>
          <w:sz w:val="22"/>
        </w:rPr>
        <w:t>Remediation</w:t>
      </w:r>
    </w:p>
    <w:p>
      <w:pPr>
        <w:spacing w:after="120"/>
      </w:pPr>
      <w:r>
        <w:rPr>
          <w:b w:val="0"/>
          <w:color w:val="4A4A4A"/>
          <w:sz w:val="21"/>
        </w:rPr>
        <w:t>Never deserialize untrusted data with pickle. Use JSON for data interchange. For YAML, use yaml.safe_load().</w:t>
      </w:r>
    </w:p>
    <w:p>
      <w:pPr>
        <w:shd w:val="clear" w:color="auto" w:fill="1E1E2E"/>
        <w:spacing w:before="120" w:after="20"/>
        <w:ind w:left="216" w:right="216"/>
      </w:pPr>
      <w:r>
        <w:rPr>
          <w:rFonts w:ascii="Courier New" w:hAnsi="Courier New"/>
          <w:color w:val="A8FF78"/>
          <w:sz w:val="17"/>
        </w:rPr>
        <w:t># SECURE: Use JSON instead of pickle</w:t>
      </w:r>
    </w:p>
    <w:p>
      <w:pPr>
        <w:shd w:val="clear" w:color="auto" w:fill="1E1E2E"/>
        <w:spacing w:before="20" w:after="20"/>
        <w:ind w:left="216" w:right="216"/>
      </w:pPr>
      <w:r>
        <w:rPr>
          <w:rFonts w:ascii="Courier New" w:hAnsi="Courier New"/>
          <w:color w:val="A8FF78"/>
          <w:sz w:val="17"/>
        </w:rPr>
        <w:t>import json</w:t>
      </w:r>
    </w:p>
    <w:p>
      <w:pPr>
        <w:shd w:val="clear" w:color="auto" w:fill="1E1E2E"/>
        <w:spacing w:before="20" w:after="20"/>
        <w:ind w:left="216" w:right="216"/>
      </w:pPr>
      <w:r>
        <w:rPr>
          <w:rFonts w:ascii="Courier New" w:hAnsi="Courier New"/>
          <w:color w:val="A8FF78"/>
          <w:sz w:val="17"/>
        </w:rPr>
        <w:t>data = json.loads(request.get_data())</w:t>
      </w:r>
    </w:p>
    <w:p>
      <w:pPr>
        <w:shd w:val="clear" w:color="auto" w:fill="1E1E2E"/>
        <w:spacing w:before="20" w:after="20"/>
        <w:ind w:left="216" w:right="216"/>
      </w:pPr>
      <w:r>
        <w:rPr>
          <w:rFonts w:ascii="Courier New" w:hAnsi="Courier New"/>
          <w:color w:val="A8FF78"/>
          <w:sz w:val="17"/>
        </w:rPr>
      </w:r>
    </w:p>
    <w:p>
      <w:pPr>
        <w:shd w:val="clear" w:color="auto" w:fill="1E1E2E"/>
        <w:spacing w:before="20" w:after="20"/>
        <w:ind w:left="216" w:right="216"/>
      </w:pPr>
      <w:r>
        <w:rPr>
          <w:rFonts w:ascii="Courier New" w:hAnsi="Courier New"/>
          <w:color w:val="A8FF78"/>
          <w:sz w:val="17"/>
        </w:rPr>
        <w:t># SECURE: Use safe_load for YAML</w:t>
      </w:r>
    </w:p>
    <w:p>
      <w:pPr>
        <w:shd w:val="clear" w:color="auto" w:fill="1E1E2E"/>
        <w:spacing w:before="20" w:after="160"/>
        <w:ind w:left="216" w:right="216"/>
      </w:pPr>
      <w:r>
        <w:rPr>
          <w:rFonts w:ascii="Courier New" w:hAnsi="Courier New"/>
          <w:color w:val="A8FF78"/>
          <w:sz w:val="17"/>
        </w:rPr>
        <w:t>config = yaml.safe_load(yaml_content)</w:t>
      </w:r>
    </w:p>
    <w:p>
      <w:pPr>
        <w:shd w:val="clear" w:color="auto" w:fill="FFF3E0"/>
        <w:spacing w:before="280" w:after="120"/>
      </w:pPr>
      <w:r>
        <w:rPr>
          <w:b/>
          <w:color w:val="E87100"/>
          <w:sz w:val="26"/>
        </w:rPr>
        <w:t xml:space="preserve">F-05  </w:t>
      </w:r>
      <w:r>
        <w:rPr>
          <w:b/>
          <w:color w:val="0D1B2A"/>
          <w:sz w:val="26"/>
        </w:rPr>
        <w:t>Use of eval() with User Input</w:t>
      </w:r>
    </w:p>
    <w:p>
      <w:pPr>
        <w:spacing w:after="40"/>
        <w:ind w:left="216"/>
      </w:pPr>
      <w:r>
        <w:rPr>
          <w:b/>
          <w:color w:val="0D1B2A"/>
          <w:sz w:val="19"/>
        </w:rPr>
        <w:t xml:space="preserve">Bandit Rule: </w:t>
      </w:r>
      <w:r>
        <w:rPr>
          <w:color w:val="4A4A4A"/>
          <w:sz w:val="19"/>
        </w:rPr>
        <w:t>B307</w:t>
      </w:r>
    </w:p>
    <w:p>
      <w:pPr>
        <w:spacing w:after="40"/>
        <w:ind w:left="216"/>
      </w:pPr>
      <w:r>
        <w:rPr>
          <w:b/>
          <w:color w:val="0D1B2A"/>
          <w:sz w:val="19"/>
        </w:rPr>
        <w:t xml:space="preserve">Severity: </w:t>
      </w:r>
      <w:r>
        <w:rPr>
          <w:color w:val="E87100"/>
          <w:sz w:val="19"/>
        </w:rPr>
        <w:t>MEDIUM</w:t>
      </w:r>
    </w:p>
    <w:p>
      <w:pPr>
        <w:spacing w:after="40"/>
        <w:ind w:left="216"/>
      </w:pPr>
      <w:r>
        <w:rPr>
          <w:b/>
          <w:color w:val="0D1B2A"/>
          <w:sz w:val="19"/>
        </w:rPr>
        <w:t xml:space="preserve">CWE: </w:t>
      </w:r>
      <w:r>
        <w:rPr>
          <w:color w:val="1A73E8"/>
          <w:sz w:val="19"/>
        </w:rPr>
        <w:t>CWE-78</w:t>
      </w:r>
    </w:p>
    <w:p>
      <w:pPr>
        <w:spacing w:after="40"/>
        <w:ind w:left="216"/>
      </w:pPr>
      <w:r>
        <w:rPr>
          <w:b/>
          <w:color w:val="0D1B2A"/>
          <w:sz w:val="19"/>
        </w:rPr>
        <w:t xml:space="preserve">OWASP: </w:t>
      </w:r>
      <w:r>
        <w:rPr>
          <w:color w:val="4A4A4A"/>
          <w:sz w:val="19"/>
        </w:rPr>
        <w:t>A03:2021 — Injection</w:t>
      </w:r>
    </w:p>
    <w:p>
      <w:pPr>
        <w:spacing w:before="200" w:after="40"/>
      </w:pPr>
      <w:r>
        <w:rPr>
          <w:b/>
          <w:color w:val="4A4A4A"/>
          <w:sz w:val="22"/>
        </w:rPr>
        <w:t>Affected Locations</w:t>
      </w:r>
    </w:p>
    <w:p>
      <w:pPr>
        <w:spacing w:after="40"/>
        <w:ind w:left="432"/>
      </w:pPr>
      <w:r>
        <w:rPr>
          <w:rFonts w:ascii="Courier New" w:hAnsi="Courier New"/>
          <w:color w:val="4A4A4A"/>
          <w:sz w:val="18"/>
        </w:rPr>
        <w:t>•  sample-vulnerable-app/app.py:96</w:t>
      </w:r>
    </w:p>
    <w:p>
      <w:pPr>
        <w:spacing w:after="40"/>
        <w:ind w:left="432"/>
      </w:pPr>
      <w:r>
        <w:rPr>
          <w:rFonts w:ascii="Courier New" w:hAnsi="Courier New"/>
          <w:color w:val="4A4A4A"/>
          <w:sz w:val="18"/>
        </w:rPr>
        <w:t>•  pygoat-vulnerable-src/insecure_deserialization.py:53</w:t>
      </w:r>
    </w:p>
    <w:p>
      <w:pPr>
        <w:spacing w:before="200" w:after="40"/>
      </w:pPr>
      <w:r>
        <w:rPr>
          <w:b/>
          <w:color w:val="4A4A4A"/>
          <w:sz w:val="22"/>
        </w:rPr>
        <w:t>Why This Is Dangerous</w:t>
      </w:r>
    </w:p>
    <w:p>
      <w:pPr>
        <w:spacing w:after="120"/>
      </w:pPr>
      <w:r>
        <w:rPr>
          <w:b w:val="0"/>
          <w:color w:val="4A4A4A"/>
          <w:sz w:val="21"/>
        </w:rPr>
        <w:t>eval() executes any Python expression. If input comes from a user, they can run: __import__('os').system('rm -rf /') to execute arbitrary code. Even ast.literal_eval() only safely handles literal expressions.</w:t>
      </w:r>
    </w:p>
    <w:p>
      <w:pPr>
        <w:spacing w:before="200" w:after="40"/>
      </w:pPr>
      <w:r>
        <w:rPr>
          <w:b/>
          <w:color w:val="4A4A4A"/>
          <w:sz w:val="22"/>
        </w:rPr>
        <w:t>Real-World Impact</w:t>
      </w:r>
    </w:p>
    <w:p>
      <w:pPr>
        <w:shd w:val="clear" w:color="auto" w:fill="FFEBEE"/>
        <w:spacing w:before="80" w:after="120"/>
        <w:ind w:left="144" w:right="144"/>
      </w:pPr>
      <w:r>
        <w:rPr>
          <w:b/>
          <w:color w:val="D32F2F"/>
          <w:sz w:val="20"/>
        </w:rPr>
        <w:t xml:space="preserve">Impact:  </w:t>
      </w:r>
      <w:r>
        <w:rPr>
          <w:color w:val="4A4A4A"/>
          <w:sz w:val="20"/>
        </w:rPr>
        <w:t>Remote code execution. The attacker can import any module, read/write files, spawn reverse shells, or fully compromise the server.</w:t>
      </w:r>
    </w:p>
    <w:p>
      <w:pPr>
        <w:spacing w:before="200" w:after="40"/>
      </w:pPr>
      <w:r>
        <w:rPr>
          <w:b/>
          <w:color w:val="4A4A4A"/>
          <w:sz w:val="22"/>
        </w:rPr>
        <w:t>Remediation</w:t>
      </w:r>
    </w:p>
    <w:p>
      <w:pPr>
        <w:spacing w:after="120"/>
      </w:pPr>
      <w:r>
        <w:rPr>
          <w:b w:val="0"/>
          <w:color w:val="4A4A4A"/>
          <w:sz w:val="21"/>
        </w:rPr>
        <w:t>Never use eval() with user input. For calculator features, use ast.literal_eval() or a safe math parser.</w:t>
      </w:r>
    </w:p>
    <w:p>
      <w:pPr>
        <w:shd w:val="clear" w:color="auto" w:fill="1E1E2E"/>
        <w:spacing w:before="120" w:after="20"/>
        <w:ind w:left="216" w:right="216"/>
      </w:pPr>
      <w:r>
        <w:rPr>
          <w:rFonts w:ascii="Courier New" w:hAnsi="Courier New"/>
          <w:color w:val="A8FF78"/>
          <w:sz w:val="17"/>
        </w:rPr>
        <w:t># SECURE: Use a safe math parser</w:t>
      </w:r>
    </w:p>
    <w:p>
      <w:pPr>
        <w:shd w:val="clear" w:color="auto" w:fill="1E1E2E"/>
        <w:spacing w:before="20" w:after="20"/>
        <w:ind w:left="216" w:right="216"/>
      </w:pPr>
      <w:r>
        <w:rPr>
          <w:rFonts w:ascii="Courier New" w:hAnsi="Courier New"/>
          <w:color w:val="A8FF78"/>
          <w:sz w:val="17"/>
        </w:rPr>
        <w:t>import ast</w:t>
      </w:r>
    </w:p>
    <w:p>
      <w:pPr>
        <w:shd w:val="clear" w:color="auto" w:fill="1E1E2E"/>
        <w:spacing w:before="20" w:after="20"/>
        <w:ind w:left="216" w:right="216"/>
      </w:pPr>
      <w:r>
        <w:rPr>
          <w:rFonts w:ascii="Courier New" w:hAnsi="Courier New"/>
          <w:color w:val="A8FF78"/>
          <w:sz w:val="17"/>
        </w:rPr>
        <w:t>result = ast.literal_eval(expression)</w:t>
      </w:r>
    </w:p>
    <w:p>
      <w:pPr>
        <w:shd w:val="clear" w:color="auto" w:fill="1E1E2E"/>
        <w:spacing w:before="20" w:after="20"/>
        <w:ind w:left="216" w:right="216"/>
      </w:pPr>
      <w:r>
        <w:rPr>
          <w:rFonts w:ascii="Courier New" w:hAnsi="Courier New"/>
          <w:color w:val="A8FF78"/>
          <w:sz w:val="17"/>
        </w:rPr>
      </w:r>
    </w:p>
    <w:p>
      <w:pPr>
        <w:shd w:val="clear" w:color="auto" w:fill="1E1E2E"/>
        <w:spacing w:before="20" w:after="20"/>
        <w:ind w:left="216" w:right="216"/>
      </w:pPr>
      <w:r>
        <w:rPr>
          <w:rFonts w:ascii="Courier New" w:hAnsi="Courier New"/>
          <w:color w:val="A8FF78"/>
          <w:sz w:val="17"/>
        </w:rPr>
        <w:t># Even better: pip install simpleeval</w:t>
      </w:r>
    </w:p>
    <w:p>
      <w:pPr>
        <w:shd w:val="clear" w:color="auto" w:fill="1E1E2E"/>
        <w:spacing w:before="20" w:after="20"/>
        <w:ind w:left="216" w:right="216"/>
      </w:pPr>
      <w:r>
        <w:rPr>
          <w:rFonts w:ascii="Courier New" w:hAnsi="Courier New"/>
          <w:color w:val="A8FF78"/>
          <w:sz w:val="17"/>
        </w:rPr>
        <w:t>from simpleeval import simple_eval</w:t>
      </w:r>
    </w:p>
    <w:p>
      <w:pPr>
        <w:shd w:val="clear" w:color="auto" w:fill="1E1E2E"/>
        <w:spacing w:before="20" w:after="160"/>
        <w:ind w:left="216" w:right="216"/>
      </w:pPr>
      <w:r>
        <w:rPr>
          <w:rFonts w:ascii="Courier New" w:hAnsi="Courier New"/>
          <w:color w:val="A8FF78"/>
          <w:sz w:val="17"/>
        </w:rPr>
        <w:t>result = simple_eval(expression)</w:t>
      </w:r>
    </w:p>
    <w:p>
      <w:pPr>
        <w:shd w:val="clear" w:color="auto" w:fill="FFFDE7"/>
        <w:spacing w:before="280" w:after="120"/>
      </w:pPr>
      <w:r>
        <w:rPr>
          <w:b/>
          <w:color w:val="F9A825"/>
          <w:sz w:val="26"/>
        </w:rPr>
        <w:t xml:space="preserve">F-06  </w:t>
      </w:r>
      <w:r>
        <w:rPr>
          <w:b/>
          <w:color w:val="0D1B2A"/>
          <w:sz w:val="26"/>
        </w:rPr>
        <w:t>Hardcoded Credentials and Secrets</w:t>
      </w:r>
    </w:p>
    <w:p>
      <w:pPr>
        <w:spacing w:after="40"/>
        <w:ind w:left="216"/>
      </w:pPr>
      <w:r>
        <w:rPr>
          <w:b/>
          <w:color w:val="0D1B2A"/>
          <w:sz w:val="19"/>
        </w:rPr>
        <w:t xml:space="preserve">Bandit Rule: </w:t>
      </w:r>
      <w:r>
        <w:rPr>
          <w:color w:val="4A4A4A"/>
          <w:sz w:val="19"/>
        </w:rPr>
        <w:t>B105</w:t>
      </w:r>
    </w:p>
    <w:p>
      <w:pPr>
        <w:spacing w:after="40"/>
        <w:ind w:left="216"/>
      </w:pPr>
      <w:r>
        <w:rPr>
          <w:b/>
          <w:color w:val="0D1B2A"/>
          <w:sz w:val="19"/>
        </w:rPr>
        <w:t xml:space="preserve">Severity: </w:t>
      </w:r>
      <w:r>
        <w:rPr>
          <w:color w:val="F9A825"/>
          <w:sz w:val="19"/>
        </w:rPr>
        <w:t>LOW</w:t>
      </w:r>
    </w:p>
    <w:p>
      <w:pPr>
        <w:spacing w:after="40"/>
        <w:ind w:left="216"/>
      </w:pPr>
      <w:r>
        <w:rPr>
          <w:b/>
          <w:color w:val="0D1B2A"/>
          <w:sz w:val="19"/>
        </w:rPr>
        <w:t xml:space="preserve">CWE: </w:t>
      </w:r>
      <w:r>
        <w:rPr>
          <w:color w:val="1A73E8"/>
          <w:sz w:val="19"/>
        </w:rPr>
        <w:t>CWE-259</w:t>
      </w:r>
    </w:p>
    <w:p>
      <w:pPr>
        <w:spacing w:after="40"/>
        <w:ind w:left="216"/>
      </w:pPr>
      <w:r>
        <w:rPr>
          <w:b/>
          <w:color w:val="0D1B2A"/>
          <w:sz w:val="19"/>
        </w:rPr>
        <w:t xml:space="preserve">OWASP: </w:t>
      </w:r>
      <w:r>
        <w:rPr>
          <w:color w:val="4A4A4A"/>
          <w:sz w:val="19"/>
        </w:rPr>
        <w:t>A02:2021 — Cryptographic Failures</w:t>
      </w:r>
    </w:p>
    <w:p>
      <w:pPr>
        <w:spacing w:before="200" w:after="40"/>
      </w:pPr>
      <w:r>
        <w:rPr>
          <w:b/>
          <w:color w:val="4A4A4A"/>
          <w:sz w:val="22"/>
        </w:rPr>
        <w:t>Affected Locations</w:t>
      </w:r>
    </w:p>
    <w:p>
      <w:pPr>
        <w:spacing w:after="40"/>
        <w:ind w:left="432"/>
      </w:pPr>
      <w:r>
        <w:rPr>
          <w:rFonts w:ascii="Courier New" w:hAnsi="Courier New"/>
          <w:color w:val="4A4A4A"/>
          <w:sz w:val="18"/>
        </w:rPr>
        <w:t>•  sample-vulnerable-app/app.py:17-19</w:t>
      </w:r>
    </w:p>
    <w:p>
      <w:pPr>
        <w:spacing w:after="40"/>
        <w:ind w:left="432"/>
      </w:pPr>
      <w:r>
        <w:rPr>
          <w:rFonts w:ascii="Courier New" w:hAnsi="Courier New"/>
          <w:color w:val="4A4A4A"/>
          <w:sz w:val="18"/>
        </w:rPr>
        <w:t>•  pygoat-vulnerable-src/crypto_failures.py:14-16</w:t>
      </w:r>
    </w:p>
    <w:p>
      <w:pPr>
        <w:spacing w:before="200" w:after="40"/>
      </w:pPr>
      <w:r>
        <w:rPr>
          <w:b/>
          <w:color w:val="4A4A4A"/>
          <w:sz w:val="22"/>
        </w:rPr>
        <w:t>Why This Is Dangerous</w:t>
      </w:r>
    </w:p>
    <w:p>
      <w:pPr>
        <w:spacing w:after="120"/>
      </w:pPr>
      <w:r>
        <w:rPr>
          <w:b w:val="0"/>
          <w:color w:val="4A4A4A"/>
          <w:sz w:val="21"/>
        </w:rPr>
        <w:t>Passwords, API keys, and secrets committed to source code are permanently exposed in git history. Even if removed later, anyone with repo access can view the full history. Automated bots scan GitHub for exposed AWS keys and exploit them within minutes.</w:t>
      </w:r>
    </w:p>
    <w:p>
      <w:pPr>
        <w:spacing w:before="200" w:after="40"/>
      </w:pPr>
      <w:r>
        <w:rPr>
          <w:b/>
          <w:color w:val="4A4A4A"/>
          <w:sz w:val="22"/>
        </w:rPr>
        <w:t>Real-World Impact</w:t>
      </w:r>
    </w:p>
    <w:p>
      <w:pPr>
        <w:shd w:val="clear" w:color="auto" w:fill="FFEBEE"/>
        <w:spacing w:before="80" w:after="120"/>
        <w:ind w:left="144" w:right="144"/>
      </w:pPr>
      <w:r>
        <w:rPr>
          <w:b/>
          <w:color w:val="D32F2F"/>
          <w:sz w:val="20"/>
        </w:rPr>
        <w:t xml:space="preserve">Impact:  </w:t>
      </w:r>
      <w:r>
        <w:rPr>
          <w:color w:val="4A4A4A"/>
          <w:sz w:val="20"/>
        </w:rPr>
        <w:t>Credential exposure leads to unauthorized access to databases, cloud accounts, and APIs. AWS keys exposed on GitHub have led to six-figure cloud bills from crypto mining within hours.</w:t>
      </w:r>
    </w:p>
    <w:p>
      <w:pPr>
        <w:spacing w:before="200" w:after="40"/>
      </w:pPr>
      <w:r>
        <w:rPr>
          <w:b/>
          <w:color w:val="4A4A4A"/>
          <w:sz w:val="22"/>
        </w:rPr>
        <w:t>Remediation</w:t>
      </w:r>
    </w:p>
    <w:p>
      <w:pPr>
        <w:spacing w:after="120"/>
      </w:pPr>
      <w:r>
        <w:rPr>
          <w:b w:val="0"/>
          <w:color w:val="4A4A4A"/>
          <w:sz w:val="21"/>
        </w:rPr>
        <w:t>Store secrets in environment variables or a secrets manager. Never commit secrets to version control.</w:t>
      </w:r>
    </w:p>
    <w:p>
      <w:pPr>
        <w:shd w:val="clear" w:color="auto" w:fill="1E1E2E"/>
        <w:spacing w:before="120" w:after="20"/>
        <w:ind w:left="216" w:right="216"/>
      </w:pPr>
      <w:r>
        <w:rPr>
          <w:rFonts w:ascii="Courier New" w:hAnsi="Courier New"/>
          <w:color w:val="A8FF78"/>
          <w:sz w:val="17"/>
        </w:rPr>
        <w:t># SECURE: Environment variables</w:t>
      </w:r>
    </w:p>
    <w:p>
      <w:pPr>
        <w:shd w:val="clear" w:color="auto" w:fill="1E1E2E"/>
        <w:spacing w:before="20" w:after="20"/>
        <w:ind w:left="216" w:right="216"/>
      </w:pPr>
      <w:r>
        <w:rPr>
          <w:rFonts w:ascii="Courier New" w:hAnsi="Courier New"/>
          <w:color w:val="A8FF78"/>
          <w:sz w:val="17"/>
        </w:rPr>
        <w:t>import os</w:t>
      </w:r>
    </w:p>
    <w:p>
      <w:pPr>
        <w:shd w:val="clear" w:color="auto" w:fill="1E1E2E"/>
        <w:spacing w:before="20" w:after="20"/>
        <w:ind w:left="216" w:right="216"/>
      </w:pPr>
      <w:r>
        <w:rPr>
          <w:rFonts w:ascii="Courier New" w:hAnsi="Courier New"/>
          <w:color w:val="A8FF78"/>
          <w:sz w:val="17"/>
        </w:rPr>
        <w:t>SECRET_KEY = os.environ['SECRET_KEY']</w:t>
      </w:r>
    </w:p>
    <w:p>
      <w:pPr>
        <w:shd w:val="clear" w:color="auto" w:fill="1E1E2E"/>
        <w:spacing w:before="20" w:after="20"/>
        <w:ind w:left="216" w:right="216"/>
      </w:pPr>
      <w:r>
        <w:rPr>
          <w:rFonts w:ascii="Courier New" w:hAnsi="Courier New"/>
          <w:color w:val="A8FF78"/>
          <w:sz w:val="17"/>
        </w:rPr>
        <w:t>DB_PASSWORD = os.environ['DB_PASSWORD']</w:t>
      </w:r>
    </w:p>
    <w:p>
      <w:pPr>
        <w:shd w:val="clear" w:color="auto" w:fill="1E1E2E"/>
        <w:spacing w:before="20" w:after="20"/>
        <w:ind w:left="216" w:right="216"/>
      </w:pPr>
      <w:r>
        <w:rPr>
          <w:rFonts w:ascii="Courier New" w:hAnsi="Courier New"/>
          <w:color w:val="A8FF78"/>
          <w:sz w:val="17"/>
        </w:rPr>
      </w:r>
    </w:p>
    <w:p>
      <w:pPr>
        <w:shd w:val="clear" w:color="auto" w:fill="1E1E2E"/>
        <w:spacing w:before="20" w:after="160"/>
        <w:ind w:left="216" w:right="216"/>
      </w:pPr>
      <w:r>
        <w:rPr>
          <w:rFonts w:ascii="Courier New" w:hAnsi="Courier New"/>
          <w:color w:val="A8FF78"/>
          <w:sz w:val="17"/>
        </w:rPr>
        <w:t># Add .env to .gitignore</w:t>
      </w:r>
    </w:p>
    <w:p>
      <w:pPr>
        <w:shd w:val="clear" w:color="auto" w:fill="FFFDE7"/>
        <w:spacing w:before="280" w:after="120"/>
      </w:pPr>
      <w:r>
        <w:rPr>
          <w:b/>
          <w:color w:val="F9A825"/>
          <w:sz w:val="26"/>
        </w:rPr>
        <w:t xml:space="preserve">F-07  </w:t>
      </w:r>
      <w:r>
        <w:rPr>
          <w:b/>
          <w:color w:val="0D1B2A"/>
          <w:sz w:val="26"/>
        </w:rPr>
        <w:t>Insecure Pseudo-Random Number Generator</w:t>
      </w:r>
    </w:p>
    <w:p>
      <w:pPr>
        <w:spacing w:after="40"/>
        <w:ind w:left="216"/>
      </w:pPr>
      <w:r>
        <w:rPr>
          <w:b/>
          <w:color w:val="0D1B2A"/>
          <w:sz w:val="19"/>
        </w:rPr>
        <w:t xml:space="preserve">Bandit Rule: </w:t>
      </w:r>
      <w:r>
        <w:rPr>
          <w:color w:val="4A4A4A"/>
          <w:sz w:val="19"/>
        </w:rPr>
        <w:t>B311</w:t>
      </w:r>
    </w:p>
    <w:p>
      <w:pPr>
        <w:spacing w:after="40"/>
        <w:ind w:left="216"/>
      </w:pPr>
      <w:r>
        <w:rPr>
          <w:b/>
          <w:color w:val="0D1B2A"/>
          <w:sz w:val="19"/>
        </w:rPr>
        <w:t xml:space="preserve">Severity: </w:t>
      </w:r>
      <w:r>
        <w:rPr>
          <w:color w:val="F9A825"/>
          <w:sz w:val="19"/>
        </w:rPr>
        <w:t>LOW</w:t>
      </w:r>
    </w:p>
    <w:p>
      <w:pPr>
        <w:spacing w:after="40"/>
        <w:ind w:left="216"/>
      </w:pPr>
      <w:r>
        <w:rPr>
          <w:b/>
          <w:color w:val="0D1B2A"/>
          <w:sz w:val="19"/>
        </w:rPr>
        <w:t xml:space="preserve">CWE: </w:t>
      </w:r>
      <w:r>
        <w:rPr>
          <w:color w:val="1A73E8"/>
          <w:sz w:val="19"/>
        </w:rPr>
        <w:t>CWE-330</w:t>
      </w:r>
    </w:p>
    <w:p>
      <w:pPr>
        <w:spacing w:after="40"/>
        <w:ind w:left="216"/>
      </w:pPr>
      <w:r>
        <w:rPr>
          <w:b/>
          <w:color w:val="0D1B2A"/>
          <w:sz w:val="19"/>
        </w:rPr>
        <w:t xml:space="preserve">OWASP: </w:t>
      </w:r>
      <w:r>
        <w:rPr>
          <w:color w:val="4A4A4A"/>
          <w:sz w:val="19"/>
        </w:rPr>
        <w:t>A02:2021 — Cryptographic Failures</w:t>
      </w:r>
    </w:p>
    <w:p>
      <w:pPr>
        <w:spacing w:before="200" w:after="40"/>
      </w:pPr>
      <w:r>
        <w:rPr>
          <w:b/>
          <w:color w:val="4A4A4A"/>
          <w:sz w:val="22"/>
        </w:rPr>
        <w:t>Affected Locations</w:t>
      </w:r>
    </w:p>
    <w:p>
      <w:pPr>
        <w:spacing w:after="40"/>
        <w:ind w:left="432"/>
      </w:pPr>
      <w:r>
        <w:rPr>
          <w:rFonts w:ascii="Courier New" w:hAnsi="Courier New"/>
          <w:color w:val="4A4A4A"/>
          <w:sz w:val="18"/>
        </w:rPr>
        <w:t>•  sample-vulnerable-app/app.py:105</w:t>
      </w:r>
    </w:p>
    <w:p>
      <w:pPr>
        <w:spacing w:after="40"/>
        <w:ind w:left="432"/>
      </w:pPr>
      <w:r>
        <w:rPr>
          <w:rFonts w:ascii="Courier New" w:hAnsi="Courier New"/>
          <w:color w:val="4A4A4A"/>
          <w:sz w:val="18"/>
        </w:rPr>
        <w:t>•  pygoat-vulnerable-src/broken_auth.py:50</w:t>
      </w:r>
    </w:p>
    <w:p>
      <w:pPr>
        <w:spacing w:before="200" w:after="40"/>
      </w:pPr>
      <w:r>
        <w:rPr>
          <w:b/>
          <w:color w:val="4A4A4A"/>
          <w:sz w:val="22"/>
        </w:rPr>
        <w:t>Why This Is Dangerous</w:t>
      </w:r>
    </w:p>
    <w:p>
      <w:pPr>
        <w:spacing w:after="120"/>
      </w:pPr>
      <w:r>
        <w:rPr>
          <w:b w:val="0"/>
          <w:color w:val="4A4A4A"/>
          <w:sz w:val="21"/>
        </w:rPr>
        <w:t>Python's random module uses Mersenne Twister, which is deterministic and predictable. If an attacker observes a few outputs, they can predict all future values. When used for tokens or session IDs, accounts can be hijacked.</w:t>
      </w:r>
    </w:p>
    <w:p>
      <w:pPr>
        <w:spacing w:before="200" w:after="40"/>
      </w:pPr>
      <w:r>
        <w:rPr>
          <w:b/>
          <w:color w:val="4A4A4A"/>
          <w:sz w:val="22"/>
        </w:rPr>
        <w:t>Real-World Impact</w:t>
      </w:r>
    </w:p>
    <w:p>
      <w:pPr>
        <w:shd w:val="clear" w:color="auto" w:fill="FFEBEE"/>
        <w:spacing w:before="80" w:after="120"/>
        <w:ind w:left="144" w:right="144"/>
      </w:pPr>
      <w:r>
        <w:rPr>
          <w:b/>
          <w:color w:val="D32F2F"/>
          <w:sz w:val="20"/>
        </w:rPr>
        <w:t xml:space="preserve">Impact:  </w:t>
      </w:r>
      <w:r>
        <w:rPr>
          <w:color w:val="4A4A4A"/>
          <w:sz w:val="20"/>
        </w:rPr>
        <w:t>Account takeover via predictable password reset tokens. A timestamp + random.randint() token can be brute-forced in seconds.</w:t>
      </w:r>
    </w:p>
    <w:p>
      <w:pPr>
        <w:spacing w:before="200" w:after="40"/>
      </w:pPr>
      <w:r>
        <w:rPr>
          <w:b/>
          <w:color w:val="4A4A4A"/>
          <w:sz w:val="22"/>
        </w:rPr>
        <w:t>Remediation</w:t>
      </w:r>
    </w:p>
    <w:p>
      <w:pPr>
        <w:spacing w:after="120"/>
      </w:pPr>
      <w:r>
        <w:rPr>
          <w:b w:val="0"/>
          <w:color w:val="4A4A4A"/>
          <w:sz w:val="21"/>
        </w:rPr>
        <w:t>Use the secrets module for cryptographically secure random values.</w:t>
      </w:r>
    </w:p>
    <w:p>
      <w:pPr>
        <w:shd w:val="clear" w:color="auto" w:fill="1E1E2E"/>
        <w:spacing w:before="120" w:after="20"/>
        <w:ind w:left="216" w:right="216"/>
      </w:pPr>
      <w:r>
        <w:rPr>
          <w:rFonts w:ascii="Courier New" w:hAnsi="Courier New"/>
          <w:color w:val="A8FF78"/>
          <w:sz w:val="17"/>
        </w:rPr>
        <w:t># SECURE: Cryptographically secure tokens</w:t>
      </w:r>
    </w:p>
    <w:p>
      <w:pPr>
        <w:shd w:val="clear" w:color="auto" w:fill="1E1E2E"/>
        <w:spacing w:before="20" w:after="20"/>
        <w:ind w:left="216" w:right="216"/>
      </w:pPr>
      <w:r>
        <w:rPr>
          <w:rFonts w:ascii="Courier New" w:hAnsi="Courier New"/>
          <w:color w:val="A8FF78"/>
          <w:sz w:val="17"/>
        </w:rPr>
        <w:t>import secrets</w:t>
      </w:r>
    </w:p>
    <w:p>
      <w:pPr>
        <w:shd w:val="clear" w:color="auto" w:fill="1E1E2E"/>
        <w:spacing w:before="20" w:after="20"/>
        <w:ind w:left="216" w:right="216"/>
      </w:pPr>
      <w:r>
        <w:rPr>
          <w:rFonts w:ascii="Courier New" w:hAnsi="Courier New"/>
          <w:color w:val="A8FF78"/>
          <w:sz w:val="17"/>
        </w:rPr>
        <w:t>token = secrets.token_hex(32)  # 64-char hex</w:t>
      </w:r>
    </w:p>
    <w:p>
      <w:pPr>
        <w:shd w:val="clear" w:color="auto" w:fill="1E1E2E"/>
        <w:spacing w:before="20" w:after="20"/>
        <w:ind w:left="216" w:right="216"/>
      </w:pPr>
      <w:r>
        <w:rPr>
          <w:rFonts w:ascii="Courier New" w:hAnsi="Courier New"/>
          <w:color w:val="A8FF78"/>
          <w:sz w:val="17"/>
        </w:rPr>
        <w:t># or</w:t>
      </w:r>
    </w:p>
    <w:p>
      <w:pPr>
        <w:shd w:val="clear" w:color="auto" w:fill="1E1E2E"/>
        <w:spacing w:before="20" w:after="160"/>
        <w:ind w:left="216" w:right="216"/>
      </w:pPr>
      <w:r>
        <w:rPr>
          <w:rFonts w:ascii="Courier New" w:hAnsi="Courier New"/>
          <w:color w:val="A8FF78"/>
          <w:sz w:val="17"/>
        </w:rPr>
        <w:t>token = secrets.token_urlsafe(32)</w:t>
      </w:r>
    </w:p>
    <w:p>
      <w:pPr>
        <w:shd w:val="clear" w:color="auto" w:fill="FFF3E0"/>
        <w:spacing w:before="280" w:after="120"/>
      </w:pPr>
      <w:r>
        <w:rPr>
          <w:b/>
          <w:color w:val="E87100"/>
          <w:sz w:val="26"/>
        </w:rPr>
        <w:t xml:space="preserve">F-08  </w:t>
      </w:r>
      <w:r>
        <w:rPr>
          <w:b/>
          <w:color w:val="0D1B2A"/>
          <w:sz w:val="26"/>
        </w:rPr>
        <w:t>SSRF Indicators (requests without timeout)</w:t>
      </w:r>
    </w:p>
    <w:p>
      <w:pPr>
        <w:spacing w:after="40"/>
        <w:ind w:left="216"/>
      </w:pPr>
      <w:r>
        <w:rPr>
          <w:b/>
          <w:color w:val="0D1B2A"/>
          <w:sz w:val="19"/>
        </w:rPr>
        <w:t xml:space="preserve">Bandit Rule: </w:t>
      </w:r>
      <w:r>
        <w:rPr>
          <w:color w:val="4A4A4A"/>
          <w:sz w:val="19"/>
        </w:rPr>
        <w:t>B113</w:t>
      </w:r>
    </w:p>
    <w:p>
      <w:pPr>
        <w:spacing w:after="40"/>
        <w:ind w:left="216"/>
      </w:pPr>
      <w:r>
        <w:rPr>
          <w:b/>
          <w:color w:val="0D1B2A"/>
          <w:sz w:val="19"/>
        </w:rPr>
        <w:t xml:space="preserve">Severity: </w:t>
      </w:r>
      <w:r>
        <w:rPr>
          <w:color w:val="E87100"/>
          <w:sz w:val="19"/>
        </w:rPr>
        <w:t>MEDIUM</w:t>
      </w:r>
    </w:p>
    <w:p>
      <w:pPr>
        <w:spacing w:after="40"/>
        <w:ind w:left="216"/>
      </w:pPr>
      <w:r>
        <w:rPr>
          <w:b/>
          <w:color w:val="0D1B2A"/>
          <w:sz w:val="19"/>
        </w:rPr>
        <w:t xml:space="preserve">CWE: </w:t>
      </w:r>
      <w:r>
        <w:rPr>
          <w:color w:val="1A73E8"/>
          <w:sz w:val="19"/>
        </w:rPr>
        <w:t>CWE-918</w:t>
      </w:r>
    </w:p>
    <w:p>
      <w:pPr>
        <w:spacing w:after="40"/>
        <w:ind w:left="216"/>
      </w:pPr>
      <w:r>
        <w:rPr>
          <w:b/>
          <w:color w:val="0D1B2A"/>
          <w:sz w:val="19"/>
        </w:rPr>
        <w:t xml:space="preserve">OWASP: </w:t>
      </w:r>
      <w:r>
        <w:rPr>
          <w:color w:val="4A4A4A"/>
          <w:sz w:val="19"/>
        </w:rPr>
        <w:t>A10:2021 — SSRF</w:t>
      </w:r>
    </w:p>
    <w:p>
      <w:pPr>
        <w:spacing w:before="200" w:after="40"/>
      </w:pPr>
      <w:r>
        <w:rPr>
          <w:b/>
          <w:color w:val="4A4A4A"/>
          <w:sz w:val="22"/>
        </w:rPr>
        <w:t>Affected Locations</w:t>
      </w:r>
    </w:p>
    <w:p>
      <w:pPr>
        <w:spacing w:after="40"/>
        <w:ind w:left="432"/>
      </w:pPr>
      <w:r>
        <w:rPr>
          <w:rFonts w:ascii="Courier New" w:hAnsi="Courier New"/>
          <w:color w:val="4A4A4A"/>
          <w:sz w:val="18"/>
        </w:rPr>
        <w:t>•  pygoat-vulnerable-src/ssrf.py:24</w:t>
      </w:r>
    </w:p>
    <w:p>
      <w:pPr>
        <w:spacing w:after="40"/>
        <w:ind w:left="432"/>
      </w:pPr>
      <w:r>
        <w:rPr>
          <w:rFonts w:ascii="Courier New" w:hAnsi="Courier New"/>
          <w:color w:val="4A4A4A"/>
          <w:sz w:val="18"/>
        </w:rPr>
        <w:t>•  pygoat-vulnerable-src/ssrf.py:40</w:t>
      </w:r>
    </w:p>
    <w:p>
      <w:pPr>
        <w:spacing w:before="200" w:after="40"/>
      </w:pPr>
      <w:r>
        <w:rPr>
          <w:b/>
          <w:color w:val="4A4A4A"/>
          <w:sz w:val="22"/>
        </w:rPr>
        <w:t>Why This Is Dangerous</w:t>
      </w:r>
    </w:p>
    <w:p>
      <w:pPr>
        <w:spacing w:after="120"/>
      </w:pPr>
      <w:r>
        <w:rPr>
          <w:b w:val="0"/>
          <w:color w:val="4A4A4A"/>
          <w:sz w:val="21"/>
        </w:rPr>
        <w:t>Bandit flagged requests.get() without a timeout, but the deeper issue is SSRF. When the server fetches user-controlled URLs, attackers can reach internal resources: cloud metadata endpoints (169.254.169.254), internal databases, or admin panels. The missing timeout also enables DoS.</w:t>
      </w:r>
    </w:p>
    <w:p>
      <w:pPr>
        <w:spacing w:before="200" w:after="40"/>
      </w:pPr>
      <w:r>
        <w:rPr>
          <w:b/>
          <w:color w:val="4A4A4A"/>
          <w:sz w:val="22"/>
        </w:rPr>
        <w:t>Real-World Impact</w:t>
      </w:r>
    </w:p>
    <w:p>
      <w:pPr>
        <w:shd w:val="clear" w:color="auto" w:fill="FFEBEE"/>
        <w:spacing w:before="80" w:after="120"/>
        <w:ind w:left="144" w:right="144"/>
      </w:pPr>
      <w:r>
        <w:rPr>
          <w:b/>
          <w:color w:val="D32F2F"/>
          <w:sz w:val="20"/>
        </w:rPr>
        <w:t xml:space="preserve">Impact:  </w:t>
      </w:r>
      <w:r>
        <w:rPr>
          <w:color w:val="4A4A4A"/>
          <w:sz w:val="20"/>
        </w:rPr>
        <w:t>Access to cloud credentials via metadata endpoint, internal network scanning, data exfiltration from internal services.</w:t>
      </w:r>
    </w:p>
    <w:p>
      <w:pPr>
        <w:spacing w:before="200" w:after="40"/>
      </w:pPr>
      <w:r>
        <w:rPr>
          <w:b/>
          <w:color w:val="4A4A4A"/>
          <w:sz w:val="22"/>
        </w:rPr>
        <w:t>Remediation</w:t>
      </w:r>
    </w:p>
    <w:p>
      <w:pPr>
        <w:spacing w:after="120"/>
      </w:pPr>
      <w:r>
        <w:rPr>
          <w:b w:val="0"/>
          <w:color w:val="4A4A4A"/>
          <w:sz w:val="21"/>
        </w:rPr>
        <w:t>Validate URLs with an allowlist. Block private IP ranges and metadata endpoints. Always set a timeout.</w:t>
      </w:r>
    </w:p>
    <w:p>
      <w:pPr>
        <w:shd w:val="clear" w:color="auto" w:fill="1E1E2E"/>
        <w:spacing w:before="120" w:after="20"/>
        <w:ind w:left="216" w:right="216"/>
      </w:pPr>
      <w:r>
        <w:rPr>
          <w:rFonts w:ascii="Courier New" w:hAnsi="Courier New"/>
          <w:color w:val="A8FF78"/>
          <w:sz w:val="17"/>
        </w:rPr>
        <w:t># SECURE: Allowlist + timeout</w:t>
      </w:r>
    </w:p>
    <w:p>
      <w:pPr>
        <w:shd w:val="clear" w:color="auto" w:fill="1E1E2E"/>
        <w:spacing w:before="20" w:after="20"/>
        <w:ind w:left="216" w:right="216"/>
      </w:pPr>
      <w:r>
        <w:rPr>
          <w:rFonts w:ascii="Courier New" w:hAnsi="Courier New"/>
          <w:color w:val="A8FF78"/>
          <w:sz w:val="17"/>
        </w:rPr>
        <w:t>import urllib.parse</w:t>
      </w:r>
    </w:p>
    <w:p>
      <w:pPr>
        <w:shd w:val="clear" w:color="auto" w:fill="1E1E2E"/>
        <w:spacing w:before="20" w:after="20"/>
        <w:ind w:left="216" w:right="216"/>
      </w:pPr>
      <w:r>
        <w:rPr>
          <w:rFonts w:ascii="Courier New" w:hAnsi="Courier New"/>
          <w:color w:val="A8FF78"/>
          <w:sz w:val="17"/>
        </w:rPr>
        <w:t>ALLOWED = ['cdn.example.com']</w:t>
      </w:r>
    </w:p>
    <w:p>
      <w:pPr>
        <w:shd w:val="clear" w:color="auto" w:fill="1E1E2E"/>
        <w:spacing w:before="20" w:after="20"/>
        <w:ind w:left="216" w:right="216"/>
      </w:pPr>
      <w:r>
        <w:rPr>
          <w:rFonts w:ascii="Courier New" w:hAnsi="Courier New"/>
          <w:color w:val="A8FF78"/>
          <w:sz w:val="17"/>
        </w:rPr>
        <w:t>parsed = urllib.parse.urlparse(url)</w:t>
      </w:r>
    </w:p>
    <w:p>
      <w:pPr>
        <w:shd w:val="clear" w:color="auto" w:fill="1E1E2E"/>
        <w:spacing w:before="20" w:after="20"/>
        <w:ind w:left="216" w:right="216"/>
      </w:pPr>
      <w:r>
        <w:rPr>
          <w:rFonts w:ascii="Courier New" w:hAnsi="Courier New"/>
          <w:color w:val="A8FF78"/>
          <w:sz w:val="17"/>
        </w:rPr>
        <w:t>if parsed.hostname not in ALLOWED:</w:t>
      </w:r>
    </w:p>
    <w:p>
      <w:pPr>
        <w:shd w:val="clear" w:color="auto" w:fill="1E1E2E"/>
        <w:spacing w:before="20" w:after="20"/>
        <w:ind w:left="216" w:right="216"/>
      </w:pPr>
      <w:r>
        <w:rPr>
          <w:rFonts w:ascii="Courier New" w:hAnsi="Courier New"/>
          <w:color w:val="A8FF78"/>
          <w:sz w:val="17"/>
        </w:rPr>
        <w:t xml:space="preserve">    return 'Forbidden', 403</w:t>
      </w:r>
    </w:p>
    <w:p>
      <w:pPr>
        <w:shd w:val="clear" w:color="auto" w:fill="1E1E2E"/>
        <w:spacing w:before="20" w:after="160"/>
        <w:ind w:left="216" w:right="216"/>
      </w:pPr>
      <w:r>
        <w:rPr>
          <w:rFonts w:ascii="Courier New" w:hAnsi="Courier New"/>
          <w:color w:val="A8FF78"/>
          <w:sz w:val="17"/>
        </w:rPr>
        <w:t>response = requests.get(url, timeout=5)</w:t>
      </w:r>
    </w:p>
    <w:p>
      <w:pPr>
        <w:shd w:val="clear" w:color="auto" w:fill="FFF3E0"/>
        <w:spacing w:before="280" w:after="120"/>
      </w:pPr>
      <w:r>
        <w:rPr>
          <w:b/>
          <w:color w:val="E87100"/>
          <w:sz w:val="26"/>
        </w:rPr>
        <w:t xml:space="preserve">F-09  </w:t>
      </w:r>
      <w:r>
        <w:rPr>
          <w:b/>
          <w:color w:val="0D1B2A"/>
          <w:sz w:val="26"/>
        </w:rPr>
        <w:t>Debug Mode + Binding to All Interfaces</w:t>
      </w:r>
    </w:p>
    <w:p>
      <w:pPr>
        <w:spacing w:after="40"/>
        <w:ind w:left="216"/>
      </w:pPr>
      <w:r>
        <w:rPr>
          <w:b/>
          <w:color w:val="0D1B2A"/>
          <w:sz w:val="19"/>
        </w:rPr>
        <w:t xml:space="preserve">Bandit Rule: </w:t>
      </w:r>
      <w:r>
        <w:rPr>
          <w:color w:val="4A4A4A"/>
          <w:sz w:val="19"/>
        </w:rPr>
        <w:t>B104</w:t>
      </w:r>
    </w:p>
    <w:p>
      <w:pPr>
        <w:spacing w:after="40"/>
        <w:ind w:left="216"/>
      </w:pPr>
      <w:r>
        <w:rPr>
          <w:b/>
          <w:color w:val="0D1B2A"/>
          <w:sz w:val="19"/>
        </w:rPr>
        <w:t xml:space="preserve">Severity: </w:t>
      </w:r>
      <w:r>
        <w:rPr>
          <w:color w:val="E87100"/>
          <w:sz w:val="19"/>
        </w:rPr>
        <w:t>MEDIUM</w:t>
      </w:r>
    </w:p>
    <w:p>
      <w:pPr>
        <w:spacing w:after="40"/>
        <w:ind w:left="216"/>
      </w:pPr>
      <w:r>
        <w:rPr>
          <w:b/>
          <w:color w:val="0D1B2A"/>
          <w:sz w:val="19"/>
        </w:rPr>
        <w:t xml:space="preserve">CWE: </w:t>
      </w:r>
      <w:r>
        <w:rPr>
          <w:color w:val="1A73E8"/>
          <w:sz w:val="19"/>
        </w:rPr>
        <w:t>CWE-605</w:t>
      </w:r>
    </w:p>
    <w:p>
      <w:pPr>
        <w:spacing w:after="40"/>
        <w:ind w:left="216"/>
      </w:pPr>
      <w:r>
        <w:rPr>
          <w:b/>
          <w:color w:val="0D1B2A"/>
          <w:sz w:val="19"/>
        </w:rPr>
        <w:t xml:space="preserve">OWASP: </w:t>
      </w:r>
      <w:r>
        <w:rPr>
          <w:color w:val="4A4A4A"/>
          <w:sz w:val="19"/>
        </w:rPr>
        <w:t>A05:2021 — Security Misconfiguration</w:t>
      </w:r>
    </w:p>
    <w:p>
      <w:pPr>
        <w:spacing w:before="200" w:after="40"/>
      </w:pPr>
      <w:r>
        <w:rPr>
          <w:b/>
          <w:color w:val="4A4A4A"/>
          <w:sz w:val="22"/>
        </w:rPr>
        <w:t>Affected Locations</w:t>
      </w:r>
    </w:p>
    <w:p>
      <w:pPr>
        <w:spacing w:after="40"/>
        <w:ind w:left="432"/>
      </w:pPr>
      <w:r>
        <w:rPr>
          <w:rFonts w:ascii="Courier New" w:hAnsi="Courier New"/>
          <w:color w:val="4A4A4A"/>
          <w:sz w:val="18"/>
        </w:rPr>
        <w:t>•  sample-vulnerable-app/app.py:123</w:t>
      </w:r>
    </w:p>
    <w:p>
      <w:pPr>
        <w:spacing w:before="200" w:after="40"/>
      </w:pPr>
      <w:r>
        <w:rPr>
          <w:b/>
          <w:color w:val="4A4A4A"/>
          <w:sz w:val="22"/>
        </w:rPr>
        <w:t>Why This Is Dangerous</w:t>
      </w:r>
    </w:p>
    <w:p>
      <w:pPr>
        <w:spacing w:after="120"/>
      </w:pPr>
      <w:r>
        <w:rPr>
          <w:b w:val="0"/>
          <w:color w:val="4A4A4A"/>
          <w:sz w:val="21"/>
        </w:rPr>
        <w:t>Flask with host='0.0.0.0' in debug mode listens on every network interface. Flask's debug mode includes the Werkzeug interactive debugger, which allows arbitrary code execution from the browser. If publicly accessible, anyone can run Python on the server.</w:t>
      </w:r>
    </w:p>
    <w:p>
      <w:pPr>
        <w:spacing w:before="200" w:after="40"/>
      </w:pPr>
      <w:r>
        <w:rPr>
          <w:b/>
          <w:color w:val="4A4A4A"/>
          <w:sz w:val="22"/>
        </w:rPr>
        <w:t>Real-World Impact</w:t>
      </w:r>
    </w:p>
    <w:p>
      <w:pPr>
        <w:shd w:val="clear" w:color="auto" w:fill="FFEBEE"/>
        <w:spacing w:before="80" w:after="120"/>
        <w:ind w:left="144" w:right="144"/>
      </w:pPr>
      <w:r>
        <w:rPr>
          <w:b/>
          <w:color w:val="D32F2F"/>
          <w:sz w:val="20"/>
        </w:rPr>
        <w:t xml:space="preserve">Impact:  </w:t>
      </w:r>
      <w:r>
        <w:rPr>
          <w:color w:val="4A4A4A"/>
          <w:sz w:val="20"/>
        </w:rPr>
        <w:t>Remote code execution via the Werkzeug debugger console.</w:t>
      </w:r>
    </w:p>
    <w:p>
      <w:pPr>
        <w:spacing w:before="200" w:after="40"/>
      </w:pPr>
      <w:r>
        <w:rPr>
          <w:b/>
          <w:color w:val="4A4A4A"/>
          <w:sz w:val="22"/>
        </w:rPr>
        <w:t>Remediation</w:t>
      </w:r>
    </w:p>
    <w:p>
      <w:pPr>
        <w:spacing w:after="120"/>
      </w:pPr>
      <w:r>
        <w:rPr>
          <w:b w:val="0"/>
          <w:color w:val="4A4A4A"/>
          <w:sz w:val="21"/>
        </w:rPr>
        <w:t>Never run debug=True in production. Bind to 127.0.0.1 for development. Use gunicorn/uwsgi for production.</w:t>
      </w:r>
    </w:p>
    <w:p>
      <w:pPr>
        <w:shd w:val="clear" w:color="auto" w:fill="1E1E2E"/>
        <w:spacing w:before="120" w:after="20"/>
        <w:ind w:left="216" w:right="216"/>
      </w:pPr>
      <w:r>
        <w:rPr>
          <w:rFonts w:ascii="Courier New" w:hAnsi="Courier New"/>
          <w:color w:val="A8FF78"/>
          <w:sz w:val="17"/>
        </w:rPr>
        <w:t># Production: use gunicorn</w:t>
      </w:r>
    </w:p>
    <w:p>
      <w:pPr>
        <w:shd w:val="clear" w:color="auto" w:fill="1E1E2E"/>
        <w:spacing w:before="20" w:after="20"/>
        <w:ind w:left="216" w:right="216"/>
      </w:pPr>
      <w:r>
        <w:rPr>
          <w:rFonts w:ascii="Courier New" w:hAnsi="Courier New"/>
          <w:color w:val="A8FF78"/>
          <w:sz w:val="17"/>
        </w:rPr>
        <w:t># gunicorn -b 127.0.0.1:5000 app:app</w:t>
      </w:r>
    </w:p>
    <w:p>
      <w:pPr>
        <w:shd w:val="clear" w:color="auto" w:fill="1E1E2E"/>
        <w:spacing w:before="20" w:after="20"/>
        <w:ind w:left="216" w:right="216"/>
      </w:pPr>
      <w:r>
        <w:rPr>
          <w:rFonts w:ascii="Courier New" w:hAnsi="Courier New"/>
          <w:color w:val="A8FF78"/>
          <w:sz w:val="17"/>
        </w:rPr>
      </w:r>
    </w:p>
    <w:p>
      <w:pPr>
        <w:shd w:val="clear" w:color="auto" w:fill="1E1E2E"/>
        <w:spacing w:before="20" w:after="20"/>
        <w:ind w:left="216" w:right="216"/>
      </w:pPr>
      <w:r>
        <w:rPr>
          <w:rFonts w:ascii="Courier New" w:hAnsi="Courier New"/>
          <w:color w:val="A8FF78"/>
          <w:sz w:val="17"/>
        </w:rPr>
        <w:t># Development only:</w:t>
      </w:r>
    </w:p>
    <w:p>
      <w:pPr>
        <w:shd w:val="clear" w:color="auto" w:fill="1E1E2E"/>
        <w:spacing w:before="20" w:after="160"/>
        <w:ind w:left="216" w:right="216"/>
      </w:pPr>
      <w:r>
        <w:rPr>
          <w:rFonts w:ascii="Courier New" w:hAnsi="Courier New"/>
          <w:color w:val="A8FF78"/>
          <w:sz w:val="17"/>
        </w:rPr>
        <w:t>app.run(debug=False, host='127.0.0.1')</w:t>
      </w:r>
    </w:p>
    <w:p>
      <w:r>
        <w:br w:type="page"/>
      </w:r>
    </w:p>
    <w:p>
      <w:pPr>
        <w:spacing w:before="360" w:after="160"/>
        <w:pBdr>
          <w:bottom w:val="single" w:sz="16" w:space="4" w:color="0D1B2A"/>
        </w:pBdr>
      </w:pPr>
      <w:r>
        <w:rPr>
          <w:b/>
          <w:color w:val="0D1B2A"/>
          <w:sz w:val="36"/>
        </w:rPr>
        <w:t>3. OWASP Top 10 (2021) Mapping</w:t>
      </w:r>
    </w:p>
    <w:p>
      <w:pPr>
        <w:spacing w:after="120"/>
      </w:pPr>
      <w:r>
        <w:rPr>
          <w:b w:val="0"/>
          <w:color w:val="4A4A4A"/>
          <w:sz w:val="21"/>
        </w:rPr>
        <w:t>The findings map across 5 of the 10 OWASP categories:</w:t>
      </w:r>
    </w:p>
    <w:p>
      <w:pPr>
        <w:spacing w:after="100"/>
        <w:ind w:left="144"/>
      </w:pPr>
      <w:r>
        <w:rPr>
          <w:b/>
          <w:color w:val="0D1B2A"/>
          <w:sz w:val="21"/>
        </w:rPr>
        <w:t xml:space="preserve">A01 — Broken Access Control  </w:t>
      </w:r>
      <w:r>
        <w:rPr>
          <w:color w:val="4A4A4A"/>
          <w:sz w:val="20"/>
        </w:rPr>
        <w:t>— IDOR patterns in PyGoat</w:t>
      </w:r>
    </w:p>
    <w:p>
      <w:pPr>
        <w:spacing w:after="100"/>
        <w:ind w:left="144"/>
      </w:pPr>
      <w:r>
        <w:rPr>
          <w:b/>
          <w:color w:val="0D1B2A"/>
          <w:sz w:val="21"/>
        </w:rPr>
        <w:t xml:space="preserve">A02 — Cryptographic Failures  </w:t>
      </w:r>
      <w:r>
        <w:rPr>
          <w:color w:val="4A4A4A"/>
          <w:sz w:val="20"/>
        </w:rPr>
        <w:t>— F-02 (MD5/SHA1), F-06 (hardcoded creds), F-07 (weak random)</w:t>
      </w:r>
    </w:p>
    <w:p>
      <w:pPr>
        <w:spacing w:after="100"/>
        <w:ind w:left="144"/>
      </w:pPr>
      <w:r>
        <w:rPr>
          <w:b/>
          <w:color w:val="0D1B2A"/>
          <w:sz w:val="21"/>
        </w:rPr>
        <w:t xml:space="preserve">A03 — Injection  </w:t>
      </w:r>
      <w:r>
        <w:rPr>
          <w:color w:val="4A4A4A"/>
          <w:sz w:val="20"/>
        </w:rPr>
        <w:t>— F-01 (command), F-03 (SQL), F-05 (eval)</w:t>
      </w:r>
    </w:p>
    <w:p>
      <w:pPr>
        <w:spacing w:after="100"/>
        <w:ind w:left="144"/>
      </w:pPr>
      <w:r>
        <w:rPr>
          <w:b/>
          <w:color w:val="0D1B2A"/>
          <w:sz w:val="21"/>
        </w:rPr>
        <w:t xml:space="preserve">A05 — Security Misconfiguration  </w:t>
      </w:r>
      <w:r>
        <w:rPr>
          <w:color w:val="4A4A4A"/>
          <w:sz w:val="20"/>
        </w:rPr>
        <w:t>— F-09 (debug mode + 0.0.0.0)</w:t>
      </w:r>
    </w:p>
    <w:p>
      <w:pPr>
        <w:spacing w:after="100"/>
        <w:ind w:left="144"/>
      </w:pPr>
      <w:r>
        <w:rPr>
          <w:b/>
          <w:color w:val="0D1B2A"/>
          <w:sz w:val="21"/>
        </w:rPr>
        <w:t xml:space="preserve">A08 — Integrity Failures  </w:t>
      </w:r>
      <w:r>
        <w:rPr>
          <w:color w:val="4A4A4A"/>
          <w:sz w:val="20"/>
        </w:rPr>
        <w:t>— F-04 (pickle/yaml deserialization)</w:t>
      </w:r>
    </w:p>
    <w:p>
      <w:pPr>
        <w:spacing w:after="100"/>
        <w:ind w:left="144"/>
      </w:pPr>
      <w:r>
        <w:rPr>
          <w:b/>
          <w:color w:val="0D1B2A"/>
          <w:sz w:val="21"/>
        </w:rPr>
        <w:t xml:space="preserve">A10 — SSRF  </w:t>
      </w:r>
      <w:r>
        <w:rPr>
          <w:color w:val="4A4A4A"/>
          <w:sz w:val="20"/>
        </w:rPr>
        <w:t>— F-08 (requests without validation)</w:t>
      </w:r>
    </w:p>
    <w:p>
      <w:r>
        <w:br w:type="page"/>
      </w:r>
    </w:p>
    <w:p>
      <w:pPr>
        <w:spacing w:before="360" w:after="160"/>
        <w:pBdr>
          <w:bottom w:val="single" w:sz="16" w:space="4" w:color="0D1B2A"/>
        </w:pBdr>
      </w:pPr>
      <w:r>
        <w:rPr>
          <w:b/>
          <w:color w:val="0D1B2A"/>
          <w:sz w:val="36"/>
        </w:rPr>
        <w:t>4. Next Steps</w:t>
      </w:r>
    </w:p>
    <w:p>
      <w:pPr>
        <w:spacing w:after="120"/>
      </w:pPr>
      <w:r>
        <w:rPr>
          <w:b w:val="0"/>
          <w:color w:val="4A4A4A"/>
          <w:sz w:val="21"/>
        </w:rPr>
        <w:t>This Bandit scan covers Python source code only. The following additional scans are planned for Module 2:</w:t>
      </w:r>
    </w:p>
    <w:p>
      <w:pPr>
        <w:pStyle w:val="ListBullet"/>
        <w:spacing w:after="120"/>
      </w:pPr>
      <w:r>
        <w:rPr>
          <w:b/>
          <w:sz w:val="21"/>
        </w:rPr>
        <w:t xml:space="preserve">Semgrep scan </w:t>
      </w:r>
      <w:r>
        <w:rPr>
          <w:color w:val="4A4A4A"/>
          <w:sz w:val="21"/>
        </w:rPr>
        <w:t>— covers JavaScript (NodeGoat) + Python with OWASP Top 10 rules. Will catch XSS, SSRF, and NoSQL injection that Bandit cannot detect.</w:t>
      </w:r>
    </w:p>
    <w:p>
      <w:pPr>
        <w:pStyle w:val="ListBullet"/>
        <w:spacing w:after="120"/>
      </w:pPr>
      <w:r>
        <w:rPr>
          <w:b/>
          <w:sz w:val="21"/>
        </w:rPr>
        <w:t xml:space="preserve">Trivy SCA scan </w:t>
      </w:r>
      <w:r>
        <w:rPr>
          <w:color w:val="4A4A4A"/>
          <w:sz w:val="21"/>
        </w:rPr>
        <w:t>— scans requirements.txt and package.json for known CVEs in third-party dependencies.</w:t>
      </w:r>
    </w:p>
    <w:p>
      <w:pPr>
        <w:pStyle w:val="ListBullet"/>
        <w:spacing w:after="120"/>
      </w:pPr>
      <w:r>
        <w:rPr>
          <w:b/>
          <w:sz w:val="21"/>
        </w:rPr>
        <w:t xml:space="preserve">OSV Scanner </w:t>
      </w:r>
      <w:r>
        <w:rPr>
          <w:color w:val="4A4A4A"/>
          <w:sz w:val="21"/>
        </w:rPr>
        <w:t>— Google's dependency vulnerability database as a second opinion on SCA findings.</w:t>
      </w:r>
    </w:p>
    <w:p>
      <w:pPr>
        <w:pStyle w:val="ListBullet"/>
        <w:spacing w:after="120"/>
      </w:pPr>
      <w:r>
        <w:rPr>
          <w:b/>
          <w:sz w:val="21"/>
        </w:rPr>
        <w:t xml:space="preserve">CodeQL </w:t>
      </w:r>
      <w:r>
        <w:rPr>
          <w:color w:val="4A4A4A"/>
          <w:sz w:val="21"/>
        </w:rPr>
        <w:t>— GitHub's semantic SAST will run automatically against NodeGoat JavaScript files when pushed.</w:t>
      </w:r>
    </w:p>
    <w:p>
      <w:pPr>
        <w:spacing w:after="120"/>
      </w:pPr>
      <w:r>
        <w:rPr>
          <w:b w:val="0"/>
          <w:color w:val="4A4A4A"/>
          <w:sz w:val="21"/>
        </w:rPr>
      </w:r>
    </w:p>
    <w:p>
      <w:pPr>
        <w:shd w:val="clear" w:color="auto" w:fill="E8F0FE"/>
        <w:spacing w:before="120" w:after="120"/>
        <w:ind w:left="144" w:right="144"/>
      </w:pPr>
      <w:r>
        <w:rPr>
          <w:b/>
          <w:color w:val="1A73E8"/>
          <w:sz w:val="20"/>
        </w:rPr>
        <w:t xml:space="preserve">Remember:  </w:t>
      </w:r>
      <w:r>
        <w:rPr>
          <w:color w:val="4A4A4A"/>
          <w:sz w:val="20"/>
        </w:rPr>
        <w:t>SAST finds vulnerabilities in code that isn't running. Module 3 (DAST) will test the same vulnerabilities while the applications are live — giving you the attacker's perspective.</w:t>
      </w:r>
    </w:p>
    <w:p>
      <w:pPr>
        <w:spacing w:before="400" w:after="400"/>
        <w:jc w:val="center"/>
        <w:shd w:val="clear" w:color="auto" w:fill="E8F5E9"/>
      </w:pPr>
      <w:r>
        <w:rPr>
          <w:b/>
          <w:color w:val="2E7D32"/>
          <w:sz w:val="24"/>
        </w:rPr>
        <w:t>✅  End of Report</w:t>
      </w:r>
    </w:p>
    <w:sectPr w:rsidR="00FC693F" w:rsidRPr="0006063C" w:rsidSect="00034616">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